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word/footer8.xml" ContentType="application/vnd.openxmlformats-officedocument.wordprocessingml.footer+xml"/>
  <Override PartName="/word/footer9.xml" ContentType="application/vnd.openxmlformats-officedocument.wordprocessingml.footer+xml"/>
  <Default Extension="wmf" ContentType="image/x-wmf"/>
  <Override PartName="/word/footer6.xml" ContentType="application/vnd.openxmlformats-officedocument.wordprocessingml.footer+xml"/>
  <Default Extension="emf" ContentType="image/x-emf"/>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4C4D" w:rsidRPr="002863CB" w:rsidRDefault="00974C4D" w:rsidP="00974C4D">
      <w:pPr>
        <w:jc w:val="center"/>
        <w:rPr>
          <w:rFonts w:cs="Tahoma"/>
          <w:b/>
          <w:sz w:val="36"/>
          <w:szCs w:val="36"/>
        </w:rPr>
      </w:pPr>
      <w:r w:rsidRPr="002863CB">
        <w:rPr>
          <w:rFonts w:cs="Tahoma"/>
          <w:b/>
          <w:sz w:val="36"/>
          <w:szCs w:val="36"/>
        </w:rPr>
        <w:t xml:space="preserve">Chapter </w:t>
      </w:r>
      <w:r>
        <w:rPr>
          <w:rFonts w:cs="Tahoma"/>
          <w:b/>
          <w:sz w:val="36"/>
          <w:szCs w:val="36"/>
        </w:rPr>
        <w:t>11</w:t>
      </w:r>
    </w:p>
    <w:p w:rsidR="00974C4D" w:rsidRPr="002863CB" w:rsidRDefault="00974C4D" w:rsidP="00974C4D">
      <w:pPr>
        <w:jc w:val="center"/>
        <w:rPr>
          <w:rFonts w:cs="Tahoma"/>
          <w:b/>
          <w:sz w:val="36"/>
          <w:szCs w:val="36"/>
        </w:rPr>
      </w:pPr>
      <w:r w:rsidRPr="002863CB">
        <w:rPr>
          <w:rFonts w:cs="Tahoma"/>
          <w:b/>
          <w:sz w:val="36"/>
          <w:szCs w:val="36"/>
        </w:rPr>
        <w:t xml:space="preserve">The </w:t>
      </w:r>
      <w:r>
        <w:rPr>
          <w:rFonts w:cs="Tahoma"/>
          <w:b/>
          <w:sz w:val="36"/>
          <w:szCs w:val="36"/>
        </w:rPr>
        <w:t>Basics of Capital Budgeting</w:t>
      </w:r>
    </w:p>
    <w:p w:rsidR="00974C4D" w:rsidRPr="002863CB" w:rsidRDefault="00974C4D" w:rsidP="00974C4D">
      <w:pPr>
        <w:jc w:val="center"/>
        <w:rPr>
          <w:rFonts w:cs="Tahoma"/>
          <w:b/>
          <w:sz w:val="28"/>
          <w:szCs w:val="28"/>
        </w:rPr>
      </w:pPr>
    </w:p>
    <w:p w:rsidR="00974C4D" w:rsidRPr="002863CB" w:rsidRDefault="00974C4D" w:rsidP="00974C4D">
      <w:pPr>
        <w:jc w:val="center"/>
        <w:rPr>
          <w:rFonts w:cs="Tahoma"/>
          <w:b/>
          <w:sz w:val="28"/>
          <w:szCs w:val="28"/>
        </w:rPr>
      </w:pPr>
      <w:r w:rsidRPr="002863CB">
        <w:rPr>
          <w:rFonts w:cs="Tahoma"/>
          <w:b/>
          <w:sz w:val="28"/>
          <w:szCs w:val="28"/>
        </w:rPr>
        <w:t>Learning Objectives</w:t>
      </w:r>
    </w:p>
    <w:p w:rsidR="00974C4D" w:rsidRPr="00736886" w:rsidRDefault="00974C4D" w:rsidP="00974C4D">
      <w:pPr>
        <w:rPr>
          <w:rFonts w:cs="Tahoma"/>
        </w:rPr>
      </w:pPr>
    </w:p>
    <w:p w:rsidR="00974C4D" w:rsidRDefault="00974C4D" w:rsidP="00974C4D">
      <w:pPr>
        <w:rPr>
          <w:rFonts w:cs="Tahoma"/>
        </w:rPr>
      </w:pPr>
    </w:p>
    <w:p w:rsidR="00EC75A5" w:rsidRDefault="00EC75A5" w:rsidP="00974C4D">
      <w:pPr>
        <w:rPr>
          <w:rFonts w:cs="Tahoma"/>
        </w:rPr>
      </w:pPr>
    </w:p>
    <w:p w:rsidR="00EC75A5" w:rsidRPr="00736886" w:rsidRDefault="00EC75A5" w:rsidP="00974C4D">
      <w:pPr>
        <w:rPr>
          <w:rFonts w:cs="Tahoma"/>
        </w:rPr>
      </w:pPr>
    </w:p>
    <w:p w:rsidR="00974C4D" w:rsidRPr="00736886" w:rsidRDefault="00974C4D" w:rsidP="00974C4D">
      <w:pPr>
        <w:rPr>
          <w:rFonts w:cs="Tahoma"/>
        </w:rPr>
      </w:pPr>
    </w:p>
    <w:p w:rsidR="00974C4D" w:rsidRPr="00736886" w:rsidRDefault="00974C4D" w:rsidP="00974C4D">
      <w:pPr>
        <w:spacing w:after="240"/>
        <w:rPr>
          <w:rFonts w:cs="Tahoma"/>
        </w:rPr>
      </w:pPr>
      <w:r w:rsidRPr="00736886">
        <w:rPr>
          <w:rFonts w:cs="Tahoma"/>
        </w:rPr>
        <w:t xml:space="preserve">After reading this chapter, </w:t>
      </w:r>
      <w:r w:rsidRPr="005605A4">
        <w:t>students</w:t>
      </w:r>
      <w:r w:rsidRPr="00736886">
        <w:rPr>
          <w:rFonts w:cs="Tahoma"/>
        </w:rPr>
        <w:t xml:space="preserve"> should be able to:</w:t>
      </w:r>
    </w:p>
    <w:p w:rsidR="00003E21" w:rsidRDefault="00003E21" w:rsidP="004E3534">
      <w:pPr>
        <w:pStyle w:val="LObj"/>
        <w:numPr>
          <w:ilvl w:val="0"/>
          <w:numId w:val="14"/>
        </w:numPr>
        <w:tabs>
          <w:tab w:val="clear" w:pos="720"/>
          <w:tab w:val="num" w:pos="360"/>
        </w:tabs>
        <w:spacing w:after="240"/>
        <w:ind w:left="360" w:hanging="360"/>
      </w:pPr>
      <w:r>
        <w:t xml:space="preserve">Define capital </w:t>
      </w:r>
      <w:r w:rsidRPr="00974C4D">
        <w:rPr>
          <w:rFonts w:cs="Tahoma"/>
        </w:rPr>
        <w:t>budgeting</w:t>
      </w:r>
      <w:r>
        <w:t xml:space="preserve">, explain why it is important, </w:t>
      </w:r>
      <w:r w:rsidR="0083547B">
        <w:t xml:space="preserve">differentiate between security valuation and capital budgeting, </w:t>
      </w:r>
      <w:r>
        <w:t>and state how project proposals are generally classified.</w:t>
      </w:r>
    </w:p>
    <w:p w:rsidR="00003E21" w:rsidRDefault="00003E21" w:rsidP="004E3534">
      <w:pPr>
        <w:pStyle w:val="LObj"/>
        <w:numPr>
          <w:ilvl w:val="0"/>
          <w:numId w:val="14"/>
        </w:numPr>
        <w:tabs>
          <w:tab w:val="clear" w:pos="720"/>
          <w:tab w:val="num" w:pos="360"/>
        </w:tabs>
        <w:spacing w:after="240"/>
        <w:ind w:left="360" w:hanging="360"/>
      </w:pPr>
      <w:r>
        <w:t xml:space="preserve">Calculate </w:t>
      </w:r>
      <w:r w:rsidR="001F3B29">
        <w:t>n</w:t>
      </w:r>
      <w:r w:rsidR="0083547B">
        <w:t xml:space="preserve">et </w:t>
      </w:r>
      <w:r w:rsidR="001F3B29">
        <w:t>p</w:t>
      </w:r>
      <w:r w:rsidR="0083547B">
        <w:t xml:space="preserve">resent </w:t>
      </w:r>
      <w:r w:rsidR="001F3B29">
        <w:t>v</w:t>
      </w:r>
      <w:r w:rsidR="0083547B">
        <w:t>alue (NPV)</w:t>
      </w:r>
      <w:r>
        <w:t xml:space="preserve"> and </w:t>
      </w:r>
      <w:r w:rsidR="001F3B29">
        <w:t>i</w:t>
      </w:r>
      <w:r>
        <w:t xml:space="preserve">nternal </w:t>
      </w:r>
      <w:r w:rsidR="001F3B29">
        <w:t>r</w:t>
      </w:r>
      <w:r>
        <w:t xml:space="preserve">ate of </w:t>
      </w:r>
      <w:r w:rsidR="001F3B29">
        <w:t>r</w:t>
      </w:r>
      <w:r>
        <w:t>eturn (IRR) for a given project and evaluate each method.</w:t>
      </w:r>
    </w:p>
    <w:p w:rsidR="00003E21" w:rsidRDefault="00003E21" w:rsidP="004E3534">
      <w:pPr>
        <w:pStyle w:val="LObj"/>
        <w:numPr>
          <w:ilvl w:val="0"/>
          <w:numId w:val="14"/>
        </w:numPr>
        <w:tabs>
          <w:tab w:val="clear" w:pos="720"/>
          <w:tab w:val="num" w:pos="360"/>
        </w:tabs>
        <w:spacing w:after="240"/>
        <w:ind w:left="360" w:hanging="360"/>
      </w:pPr>
      <w:r>
        <w:t xml:space="preserve">Define NPV profiles, </w:t>
      </w:r>
      <w:r w:rsidR="0083547B">
        <w:t xml:space="preserve">the crossover rate, </w:t>
      </w:r>
      <w:r>
        <w:t>and explain the rationale behind the NPV and IRR methods, their reinvestment rate assumptions, and which method is better when evaluating independent versus mutually exclusive projects.</w:t>
      </w:r>
    </w:p>
    <w:p w:rsidR="00003E21" w:rsidRDefault="00003E21" w:rsidP="004E3534">
      <w:pPr>
        <w:pStyle w:val="LObj"/>
        <w:numPr>
          <w:ilvl w:val="0"/>
          <w:numId w:val="14"/>
        </w:numPr>
        <w:tabs>
          <w:tab w:val="clear" w:pos="720"/>
          <w:tab w:val="num" w:pos="360"/>
        </w:tabs>
        <w:spacing w:after="240"/>
        <w:ind w:left="360" w:hanging="360"/>
      </w:pPr>
      <w:r>
        <w:t>Briefly explain the problem of multiple IRRs and when this situation could occur.</w:t>
      </w:r>
    </w:p>
    <w:p w:rsidR="00003E21" w:rsidRDefault="00003E21" w:rsidP="004E3534">
      <w:pPr>
        <w:pStyle w:val="LObj"/>
        <w:numPr>
          <w:ilvl w:val="0"/>
          <w:numId w:val="14"/>
        </w:numPr>
        <w:tabs>
          <w:tab w:val="clear" w:pos="720"/>
          <w:tab w:val="num" w:pos="360"/>
        </w:tabs>
        <w:spacing w:after="240"/>
        <w:ind w:left="360" w:hanging="360"/>
      </w:pPr>
      <w:r>
        <w:t xml:space="preserve">Calculate the </w:t>
      </w:r>
      <w:r w:rsidR="001F3B29">
        <w:t>m</w:t>
      </w:r>
      <w:r>
        <w:t xml:space="preserve">odified </w:t>
      </w:r>
      <w:r w:rsidR="001F3B29">
        <w:t>i</w:t>
      </w:r>
      <w:r>
        <w:t xml:space="preserve">nternal </w:t>
      </w:r>
      <w:r w:rsidR="001F3B29">
        <w:t>r</w:t>
      </w:r>
      <w:r>
        <w:t xml:space="preserve">ate of </w:t>
      </w:r>
      <w:r w:rsidR="001F3B29">
        <w:t>r</w:t>
      </w:r>
      <w:r>
        <w:t>eturn (MIRR) for a given project and evaluate this method.</w:t>
      </w:r>
    </w:p>
    <w:p w:rsidR="0083547B" w:rsidRDefault="0083547B" w:rsidP="004E3534">
      <w:pPr>
        <w:pStyle w:val="LObj"/>
        <w:numPr>
          <w:ilvl w:val="0"/>
          <w:numId w:val="14"/>
        </w:numPr>
        <w:tabs>
          <w:tab w:val="clear" w:pos="720"/>
          <w:tab w:val="num" w:pos="360"/>
        </w:tabs>
        <w:spacing w:after="240"/>
        <w:ind w:left="360" w:hanging="360"/>
      </w:pPr>
      <w:r>
        <w:t xml:space="preserve">Calculate </w:t>
      </w:r>
      <w:r w:rsidR="0081151A">
        <w:t xml:space="preserve">both </w:t>
      </w:r>
      <w:r>
        <w:t xml:space="preserve">the payback and discounted payback </w:t>
      </w:r>
      <w:r w:rsidR="0081151A">
        <w:t xml:space="preserve">periods </w:t>
      </w:r>
      <w:r>
        <w:t>for a given project and evaluate each method.</w:t>
      </w:r>
    </w:p>
    <w:p w:rsidR="00003E21" w:rsidRDefault="00003E21" w:rsidP="004E3534">
      <w:pPr>
        <w:pStyle w:val="LObj"/>
        <w:numPr>
          <w:ilvl w:val="0"/>
          <w:numId w:val="14"/>
        </w:numPr>
        <w:tabs>
          <w:tab w:val="clear" w:pos="720"/>
          <w:tab w:val="num" w:pos="360"/>
        </w:tabs>
        <w:spacing w:after="240"/>
        <w:ind w:left="360" w:hanging="360"/>
      </w:pPr>
      <w:r>
        <w:t>Identify at least one relevant piece of information provided to decision makers for each capital budgeting decision method discussed in the chapter.</w:t>
      </w:r>
    </w:p>
    <w:p w:rsidR="00003E21" w:rsidRDefault="00003E21" w:rsidP="004E3534">
      <w:pPr>
        <w:pStyle w:val="LObj"/>
        <w:numPr>
          <w:ilvl w:val="0"/>
          <w:numId w:val="14"/>
        </w:numPr>
        <w:tabs>
          <w:tab w:val="clear" w:pos="720"/>
          <w:tab w:val="num" w:pos="360"/>
        </w:tabs>
        <w:spacing w:after="240"/>
        <w:ind w:left="360" w:hanging="360"/>
      </w:pPr>
      <w:r>
        <w:t>Identify a number of different types of decisions that use the capital budgeting techniques developed in this chapter.</w:t>
      </w:r>
    </w:p>
    <w:p w:rsidR="0083547B" w:rsidRDefault="0083547B" w:rsidP="004E3534">
      <w:pPr>
        <w:pStyle w:val="LObj"/>
        <w:numPr>
          <w:ilvl w:val="0"/>
          <w:numId w:val="14"/>
        </w:numPr>
        <w:tabs>
          <w:tab w:val="clear" w:pos="720"/>
          <w:tab w:val="num" w:pos="360"/>
        </w:tabs>
        <w:spacing w:after="240"/>
        <w:ind w:left="360" w:hanging="360"/>
      </w:pPr>
      <w:r>
        <w:t>Identify and explain the purposes of the post-audit in the capital budgeting process.</w:t>
      </w:r>
    </w:p>
    <w:p w:rsidR="0083547B" w:rsidRDefault="0083547B" w:rsidP="0083547B">
      <w:pPr>
        <w:pStyle w:val="LObj"/>
        <w:numPr>
          <w:ilvl w:val="0"/>
          <w:numId w:val="0"/>
        </w:numPr>
      </w:pPr>
    </w:p>
    <w:p w:rsidR="00003E21" w:rsidRDefault="00003E21">
      <w:pPr>
        <w:pStyle w:val="Style"/>
        <w:widowControl/>
        <w:tabs>
          <w:tab w:val="left" w:pos="-1440"/>
          <w:tab w:val="left" w:pos="-720"/>
          <w:tab w:val="left" w:pos="0"/>
          <w:tab w:val="left" w:pos="720"/>
          <w:tab w:val="left" w:pos="1080"/>
        </w:tabs>
        <w:ind w:left="0" w:firstLine="0"/>
      </w:pPr>
    </w:p>
    <w:p w:rsidR="00003E21" w:rsidRDefault="00003E21">
      <w:pPr>
        <w:pStyle w:val="Style"/>
        <w:widowControl/>
        <w:tabs>
          <w:tab w:val="left" w:pos="-1440"/>
          <w:tab w:val="left" w:pos="-720"/>
          <w:tab w:val="left" w:pos="0"/>
          <w:tab w:val="left" w:pos="720"/>
          <w:tab w:val="left" w:pos="1080"/>
        </w:tabs>
        <w:ind w:left="0" w:firstLine="0"/>
      </w:pPr>
    </w:p>
    <w:p w:rsidR="00003E21" w:rsidRDefault="00003E21">
      <w:pPr>
        <w:widowControl/>
        <w:tabs>
          <w:tab w:val="left" w:pos="-1440"/>
          <w:tab w:val="left" w:pos="-720"/>
          <w:tab w:val="left" w:pos="0"/>
          <w:tab w:val="left" w:pos="720"/>
          <w:tab w:val="left" w:pos="1080"/>
        </w:tabs>
        <w:sectPr w:rsidR="00003E21" w:rsidSect="0081151A">
          <w:footerReference w:type="even" r:id="rId7"/>
          <w:footerReference w:type="default" r:id="rId8"/>
          <w:endnotePr>
            <w:numFmt w:val="decimal"/>
          </w:endnotePr>
          <w:pgSz w:w="12240" w:h="15840" w:code="1"/>
          <w:pgMar w:top="1440" w:right="1440" w:bottom="1440" w:left="1440" w:header="1440" w:footer="1440" w:gutter="0"/>
          <w:pgNumType w:start="265"/>
          <w:cols w:space="720"/>
          <w:noEndnote/>
        </w:sectPr>
      </w:pPr>
    </w:p>
    <w:p w:rsidR="00003E21" w:rsidRPr="00710E7B" w:rsidRDefault="00710E7B" w:rsidP="00710E7B">
      <w:pPr>
        <w:widowControl/>
        <w:tabs>
          <w:tab w:val="left" w:pos="-1440"/>
          <w:tab w:val="left" w:pos="-720"/>
          <w:tab w:val="left" w:pos="0"/>
          <w:tab w:val="left" w:pos="720"/>
          <w:tab w:val="left" w:pos="1080"/>
        </w:tabs>
        <w:jc w:val="center"/>
        <w:rPr>
          <w:b/>
          <w:sz w:val="28"/>
          <w:szCs w:val="28"/>
        </w:rPr>
      </w:pPr>
      <w:r w:rsidRPr="00710E7B">
        <w:rPr>
          <w:b/>
          <w:sz w:val="28"/>
          <w:szCs w:val="28"/>
        </w:rPr>
        <w:lastRenderedPageBreak/>
        <w:t>Lecture Suggestions</w:t>
      </w:r>
    </w:p>
    <w:p w:rsidR="00003E21" w:rsidRDefault="00003E21">
      <w:pPr>
        <w:widowControl/>
        <w:tabs>
          <w:tab w:val="left" w:pos="-1440"/>
          <w:tab w:val="left" w:pos="-720"/>
          <w:tab w:val="left" w:pos="0"/>
          <w:tab w:val="left" w:pos="720"/>
          <w:tab w:val="left" w:pos="1080"/>
        </w:tabs>
      </w:pPr>
    </w:p>
    <w:p w:rsidR="00710E7B" w:rsidRDefault="00710E7B">
      <w:pPr>
        <w:widowControl/>
        <w:tabs>
          <w:tab w:val="left" w:pos="-1440"/>
          <w:tab w:val="left" w:pos="-720"/>
          <w:tab w:val="left" w:pos="0"/>
          <w:tab w:val="left" w:pos="720"/>
          <w:tab w:val="left" w:pos="1080"/>
        </w:tabs>
      </w:pPr>
    </w:p>
    <w:p w:rsidR="00003E21" w:rsidRDefault="00003E21">
      <w:pPr>
        <w:widowControl/>
        <w:tabs>
          <w:tab w:val="left" w:pos="-1440"/>
          <w:tab w:val="left" w:pos="-720"/>
          <w:tab w:val="left" w:pos="0"/>
          <w:tab w:val="left" w:pos="720"/>
          <w:tab w:val="left" w:pos="1080"/>
        </w:tabs>
      </w:pPr>
    </w:p>
    <w:p w:rsidR="00003E21" w:rsidRDefault="00003E21">
      <w:pPr>
        <w:widowControl/>
        <w:tabs>
          <w:tab w:val="left" w:pos="-1440"/>
          <w:tab w:val="left" w:pos="-720"/>
          <w:tab w:val="left" w:pos="0"/>
          <w:tab w:val="left" w:pos="720"/>
          <w:tab w:val="left" w:pos="1080"/>
        </w:tabs>
      </w:pPr>
      <w:r>
        <w:t>This is a relatively straight-forward chapter, and, for the most part, it is a direct application of the time value conce</w:t>
      </w:r>
      <w:r w:rsidR="0083547B">
        <w:t>pts first discussed in Chapter 2</w:t>
      </w:r>
      <w:r>
        <w:t>.  We point out that capital budgeting is to a company what buying stocks or bonds is to an individua</w:t>
      </w:r>
      <w:r w:rsidR="00710E7B">
        <w:t>l—</w:t>
      </w:r>
      <w:r>
        <w:t xml:space="preserve">an investment decision, when the company wants to know if the expected value of the cash flows is greater than the cost of the project, and whether or not the expected rate of return on the project exceeds the cost of the funds required to </w:t>
      </w:r>
      <w:r w:rsidR="0083547B">
        <w:t>do</w:t>
      </w:r>
      <w:r>
        <w:t xml:space="preserve"> the project.  We cover the standard</w:t>
      </w:r>
      <w:r w:rsidR="00710E7B">
        <w:t xml:space="preserve"> capital budgeting procedures—</w:t>
      </w:r>
      <w:r>
        <w:t>NPV, IRR, MIRR</w:t>
      </w:r>
      <w:r w:rsidR="0083547B">
        <w:t>, payback and discounted payback</w:t>
      </w:r>
      <w:r>
        <w:t>.</w:t>
      </w:r>
    </w:p>
    <w:p w:rsidR="00003E21" w:rsidRDefault="00003E21">
      <w:pPr>
        <w:widowControl/>
        <w:tabs>
          <w:tab w:val="left" w:pos="-1440"/>
          <w:tab w:val="left" w:pos="-720"/>
          <w:tab w:val="left" w:pos="0"/>
          <w:tab w:val="left" w:pos="720"/>
          <w:tab w:val="left" w:pos="1080"/>
        </w:tabs>
        <w:ind w:firstLine="720"/>
      </w:pPr>
      <w:r>
        <w:t>At this point, students who have not yet mastered time value concepts and how to use their calculator efficiently get another chance to catch on.  Students who have mastered those tools and concepts have fun, because they can see what is happening and the usefulness of what they are learning.</w:t>
      </w:r>
    </w:p>
    <w:p w:rsidR="00B73B96" w:rsidRPr="00F16CC1" w:rsidRDefault="00B73B96" w:rsidP="00B73B96">
      <w:pPr>
        <w:widowControl/>
        <w:tabs>
          <w:tab w:val="left" w:pos="-1080"/>
          <w:tab w:val="left" w:pos="-720"/>
          <w:tab w:val="left" w:pos="0"/>
          <w:tab w:val="left" w:pos="720"/>
          <w:tab w:val="left" w:pos="1080"/>
        </w:tabs>
        <w:ind w:firstLine="720"/>
        <w:rPr>
          <w:rFonts w:cs="Tahoma"/>
          <w:spacing w:val="-4"/>
        </w:rPr>
      </w:pPr>
      <w:r>
        <w:rPr>
          <w:rFonts w:cs="Tahoma"/>
          <w:spacing w:val="-4"/>
        </w:rPr>
        <w:t>What we cover, and the way we cover it, can be seen by scanning the slides and Integrated Case solution for Chapter 11, which appears at the end of this chapter solution.  For other suggestions about the lecture, please see the “Lecture Suggestions” in Chapter 2, where we describe how we conduct our classes.</w:t>
      </w:r>
    </w:p>
    <w:p w:rsidR="00003E21" w:rsidRDefault="00003E21">
      <w:pPr>
        <w:widowControl/>
        <w:tabs>
          <w:tab w:val="left" w:pos="-1440"/>
          <w:tab w:val="left" w:pos="-720"/>
          <w:tab w:val="left" w:pos="0"/>
          <w:tab w:val="left" w:pos="720"/>
          <w:tab w:val="left" w:pos="1080"/>
        </w:tabs>
      </w:pPr>
    </w:p>
    <w:p w:rsidR="00003E21" w:rsidRDefault="00003E21">
      <w:pPr>
        <w:widowControl/>
        <w:tabs>
          <w:tab w:val="left" w:pos="-1440"/>
          <w:tab w:val="left" w:pos="-720"/>
          <w:tab w:val="left" w:pos="0"/>
          <w:tab w:val="left" w:pos="720"/>
          <w:tab w:val="left" w:pos="1080"/>
        </w:tabs>
      </w:pPr>
    </w:p>
    <w:p w:rsidR="00003E21" w:rsidRPr="00710E7B" w:rsidRDefault="00003E21">
      <w:pPr>
        <w:widowControl/>
        <w:tabs>
          <w:tab w:val="left" w:pos="-1440"/>
          <w:tab w:val="left" w:pos="-720"/>
          <w:tab w:val="left" w:pos="0"/>
          <w:tab w:val="left" w:pos="720"/>
          <w:tab w:val="left" w:pos="1080"/>
        </w:tabs>
        <w:rPr>
          <w:b/>
        </w:rPr>
      </w:pPr>
      <w:r w:rsidRPr="005667F5">
        <w:rPr>
          <w:b/>
        </w:rPr>
        <w:t xml:space="preserve">DAYS ON CHAPTER:  </w:t>
      </w:r>
      <w:r w:rsidR="00350AD9">
        <w:rPr>
          <w:b/>
        </w:rPr>
        <w:t>3</w:t>
      </w:r>
      <w:r w:rsidRPr="005667F5">
        <w:rPr>
          <w:b/>
        </w:rPr>
        <w:t xml:space="preserve"> OF 58 DAYS (50-minute periods)</w:t>
      </w:r>
    </w:p>
    <w:p w:rsidR="003A6F7D" w:rsidRDefault="003A6F7D">
      <w:pPr>
        <w:widowControl/>
        <w:tabs>
          <w:tab w:val="left" w:pos="-1440"/>
          <w:tab w:val="left" w:pos="-720"/>
          <w:tab w:val="left" w:pos="0"/>
          <w:tab w:val="left" w:pos="720"/>
          <w:tab w:val="left" w:pos="1080"/>
        </w:tabs>
      </w:pPr>
    </w:p>
    <w:p w:rsidR="00003E21" w:rsidRDefault="00003E21">
      <w:pPr>
        <w:widowControl/>
        <w:tabs>
          <w:tab w:val="left" w:pos="-1440"/>
          <w:tab w:val="left" w:pos="-720"/>
          <w:tab w:val="left" w:pos="0"/>
          <w:tab w:val="left" w:pos="720"/>
          <w:tab w:val="left" w:pos="1080"/>
        </w:tabs>
      </w:pPr>
    </w:p>
    <w:p w:rsidR="00003E21" w:rsidRDefault="00003E21">
      <w:pPr>
        <w:widowControl/>
        <w:tabs>
          <w:tab w:val="left" w:pos="-1440"/>
          <w:tab w:val="left" w:pos="-720"/>
          <w:tab w:val="left" w:pos="0"/>
          <w:tab w:val="left" w:pos="720"/>
          <w:tab w:val="left" w:pos="1080"/>
        </w:tabs>
        <w:sectPr w:rsidR="00003E21">
          <w:footerReference w:type="even" r:id="rId9"/>
          <w:footerReference w:type="default" r:id="rId10"/>
          <w:endnotePr>
            <w:numFmt w:val="decimal"/>
          </w:endnotePr>
          <w:pgSz w:w="12240" w:h="15840"/>
          <w:pgMar w:top="1440" w:right="1440" w:bottom="1440" w:left="1440" w:header="1440" w:footer="1440" w:gutter="0"/>
          <w:paperSrc w:first="76" w:other="76"/>
          <w:cols w:space="720"/>
          <w:noEndnote/>
        </w:sectPr>
      </w:pPr>
    </w:p>
    <w:p w:rsidR="00710E7B" w:rsidRPr="00710E7B" w:rsidRDefault="00710E7B" w:rsidP="00710E7B">
      <w:pPr>
        <w:widowControl/>
        <w:tabs>
          <w:tab w:val="left" w:pos="-1440"/>
          <w:tab w:val="left" w:pos="-720"/>
          <w:tab w:val="left" w:pos="0"/>
          <w:tab w:val="left" w:pos="720"/>
          <w:tab w:val="left" w:pos="1080"/>
        </w:tabs>
        <w:jc w:val="center"/>
        <w:rPr>
          <w:b/>
          <w:sz w:val="28"/>
          <w:szCs w:val="28"/>
        </w:rPr>
      </w:pPr>
      <w:r>
        <w:rPr>
          <w:b/>
          <w:sz w:val="28"/>
          <w:szCs w:val="28"/>
        </w:rPr>
        <w:lastRenderedPageBreak/>
        <w:t>Answers to End-of-Chapter Questions</w:t>
      </w:r>
    </w:p>
    <w:p w:rsidR="00710E7B" w:rsidRDefault="00710E7B" w:rsidP="00710E7B">
      <w:pPr>
        <w:widowControl/>
        <w:tabs>
          <w:tab w:val="left" w:pos="-1440"/>
          <w:tab w:val="left" w:pos="-720"/>
          <w:tab w:val="left" w:pos="0"/>
          <w:tab w:val="left" w:pos="720"/>
          <w:tab w:val="left" w:pos="1080"/>
        </w:tabs>
      </w:pPr>
    </w:p>
    <w:p w:rsidR="00710E7B" w:rsidRDefault="00710E7B" w:rsidP="00710E7B">
      <w:pPr>
        <w:widowControl/>
        <w:tabs>
          <w:tab w:val="left" w:pos="-1440"/>
          <w:tab w:val="left" w:pos="-720"/>
          <w:tab w:val="left" w:pos="0"/>
          <w:tab w:val="left" w:pos="720"/>
          <w:tab w:val="left" w:pos="1080"/>
        </w:tabs>
      </w:pPr>
    </w:p>
    <w:p w:rsidR="00710E7B" w:rsidRDefault="00710E7B" w:rsidP="00710E7B">
      <w:pPr>
        <w:widowControl/>
        <w:tabs>
          <w:tab w:val="left" w:pos="-1440"/>
          <w:tab w:val="left" w:pos="-720"/>
          <w:tab w:val="left" w:pos="0"/>
          <w:tab w:val="left" w:pos="720"/>
          <w:tab w:val="left" w:pos="1080"/>
        </w:tabs>
      </w:pPr>
    </w:p>
    <w:p w:rsidR="00003E21" w:rsidRDefault="00C205CC">
      <w:pPr>
        <w:pStyle w:val="BodyTextIndent"/>
      </w:pPr>
      <w:r w:rsidRPr="00710E7B">
        <w:rPr>
          <w:b/>
        </w:rPr>
        <w:t>11</w:t>
      </w:r>
      <w:r w:rsidR="00003E21" w:rsidRPr="00710E7B">
        <w:rPr>
          <w:b/>
        </w:rPr>
        <w:t>-1</w:t>
      </w:r>
      <w:r w:rsidR="00003E21">
        <w:tab/>
        <w:t>Project classification schemes can be used to indicate how much analysis is required to evaluate a given project, the level of the executive who must approve the project, and the cost of capital that should be used to calculate the project’s NPV.  Thus, classification schemes can increase the efficiency of the capital budgeting process.</w:t>
      </w:r>
    </w:p>
    <w:p w:rsidR="00C205CC" w:rsidRDefault="00C205CC">
      <w:pPr>
        <w:pStyle w:val="BodyTextIndent"/>
      </w:pPr>
    </w:p>
    <w:p w:rsidR="00C205CC" w:rsidRDefault="00C205CC">
      <w:pPr>
        <w:pStyle w:val="BodyTextIndent"/>
      </w:pPr>
      <w:r w:rsidRPr="00710E7B">
        <w:rPr>
          <w:b/>
        </w:rPr>
        <w:t>11-2</w:t>
      </w:r>
      <w:r>
        <w:tab/>
        <w:t>The regular payback method has three main flaws: (1) Dollars received in different years are all given the same weight</w:t>
      </w:r>
      <w:r w:rsidR="0081151A">
        <w:t xml:space="preserve">. </w:t>
      </w:r>
      <w:r>
        <w:t xml:space="preserve"> (2) Cash flows beyond the payback year are given no consideration whatever, regardless of how large they might be</w:t>
      </w:r>
      <w:r w:rsidR="0081151A">
        <w:t xml:space="preserve">. </w:t>
      </w:r>
      <w:r>
        <w:t xml:space="preserve"> (3) Unlike the NPV, which tells us by how much the project should increase shareholder wealth, and the IRR, which tells us how much a project yields over the cost of capital, the payback merely tells us when we get our investment back. The discounted payback corrects the first flaw, but the other two </w:t>
      </w:r>
      <w:r w:rsidR="0081151A">
        <w:t xml:space="preserve">flaws </w:t>
      </w:r>
      <w:r>
        <w:t>still remain.</w:t>
      </w:r>
    </w:p>
    <w:p w:rsidR="00003E21" w:rsidRDefault="00003E21">
      <w:pPr>
        <w:widowControl/>
        <w:tabs>
          <w:tab w:val="left" w:pos="-1440"/>
          <w:tab w:val="left" w:pos="-720"/>
          <w:tab w:val="left" w:pos="0"/>
          <w:tab w:val="left" w:pos="720"/>
          <w:tab w:val="left" w:pos="1080"/>
        </w:tabs>
        <w:rPr>
          <w:sz w:val="18"/>
        </w:rPr>
      </w:pPr>
    </w:p>
    <w:p w:rsidR="00003E21" w:rsidRDefault="00C205CC">
      <w:pPr>
        <w:widowControl/>
        <w:tabs>
          <w:tab w:val="left" w:pos="-1440"/>
          <w:tab w:val="left" w:pos="-720"/>
          <w:tab w:val="left" w:pos="0"/>
          <w:tab w:val="left" w:pos="720"/>
          <w:tab w:val="left" w:pos="1080"/>
        </w:tabs>
        <w:ind w:left="720" w:hanging="720"/>
      </w:pPr>
      <w:r w:rsidRPr="00710E7B">
        <w:rPr>
          <w:b/>
        </w:rPr>
        <w:t>11</w:t>
      </w:r>
      <w:r w:rsidR="00003E21" w:rsidRPr="00710E7B">
        <w:rPr>
          <w:b/>
        </w:rPr>
        <w:t>-</w:t>
      </w:r>
      <w:r w:rsidRPr="00710E7B">
        <w:rPr>
          <w:b/>
        </w:rPr>
        <w:t>3</w:t>
      </w:r>
      <w:r w:rsidR="00003E21">
        <w:tab/>
        <w:t>The NPV is obtained by discounting future cash flows, and the discounting process actually compounds the interest rate over time.  Thus, an increase in the discount rate has a much greater impact on a cash flow in Year 5 than on a cash flow in Year 1.</w:t>
      </w:r>
    </w:p>
    <w:p w:rsidR="00E3146F" w:rsidRDefault="00E3146F">
      <w:pPr>
        <w:widowControl/>
        <w:tabs>
          <w:tab w:val="left" w:pos="-1440"/>
          <w:tab w:val="left" w:pos="-720"/>
          <w:tab w:val="left" w:pos="0"/>
          <w:tab w:val="left" w:pos="720"/>
          <w:tab w:val="left" w:pos="1080"/>
        </w:tabs>
        <w:ind w:left="720" w:hanging="720"/>
      </w:pPr>
    </w:p>
    <w:p w:rsidR="00E3146F" w:rsidRDefault="00E3146F" w:rsidP="00E3146F">
      <w:pPr>
        <w:widowControl/>
        <w:tabs>
          <w:tab w:val="left" w:pos="-1440"/>
          <w:tab w:val="left" w:pos="-720"/>
          <w:tab w:val="left" w:pos="0"/>
          <w:tab w:val="left" w:pos="720"/>
        </w:tabs>
        <w:ind w:left="720" w:hanging="720"/>
      </w:pPr>
      <w:r w:rsidRPr="00710E7B">
        <w:rPr>
          <w:b/>
        </w:rPr>
        <w:t>11-4</w:t>
      </w:r>
      <w:r>
        <w:tab/>
        <w:t xml:space="preserve">Mutually exclusive projects are a set of projects in which only one of the projects can be accepted.  For example, the installation of a conveyor-belt system in a warehouse and the purchase of a fleet of forklifts for the same warehouse would </w:t>
      </w:r>
      <w:r w:rsidR="00710E7B">
        <w:t>be mutually exclusive projects—</w:t>
      </w:r>
      <w:r>
        <w:t>accepting one implies rejection of the other.  When choosing between mutually exclusive projects, managers should rank the projects based on the NPV decision rule.  The mutually exclusive project with the highest positive NPV should be chosen.  The NPV decision rule properly ranks the projects because it assumes the appropriate reinvestment rate is the cost of capital.</w:t>
      </w:r>
    </w:p>
    <w:p w:rsidR="00003E21" w:rsidRDefault="00003E21">
      <w:pPr>
        <w:widowControl/>
        <w:tabs>
          <w:tab w:val="left" w:pos="-1440"/>
          <w:tab w:val="left" w:pos="-720"/>
          <w:tab w:val="left" w:pos="0"/>
          <w:tab w:val="left" w:pos="720"/>
          <w:tab w:val="left" w:pos="1080"/>
        </w:tabs>
        <w:rPr>
          <w:sz w:val="18"/>
        </w:rPr>
      </w:pPr>
    </w:p>
    <w:p w:rsidR="00003E21" w:rsidRDefault="00C205CC">
      <w:pPr>
        <w:widowControl/>
        <w:tabs>
          <w:tab w:val="left" w:pos="-1440"/>
          <w:tab w:val="left" w:pos="-720"/>
          <w:tab w:val="left" w:pos="0"/>
          <w:tab w:val="left" w:pos="720"/>
          <w:tab w:val="left" w:pos="1080"/>
        </w:tabs>
        <w:ind w:left="720" w:hanging="720"/>
      </w:pPr>
      <w:r w:rsidRPr="00710E7B">
        <w:rPr>
          <w:b/>
        </w:rPr>
        <w:t>11</w:t>
      </w:r>
      <w:r w:rsidR="00003E21" w:rsidRPr="00710E7B">
        <w:rPr>
          <w:b/>
        </w:rPr>
        <w:t>-</w:t>
      </w:r>
      <w:r w:rsidRPr="00710E7B">
        <w:rPr>
          <w:b/>
        </w:rPr>
        <w:t>5</w:t>
      </w:r>
      <w:r w:rsidR="00003E21">
        <w:tab/>
      </w:r>
      <w:r>
        <w:t>The first</w:t>
      </w:r>
      <w:r w:rsidR="00003E21">
        <w:t xml:space="preserve"> qu</w:t>
      </w:r>
      <w:r>
        <w:t>estion is related to Question 11</w:t>
      </w:r>
      <w:r w:rsidR="00003E21">
        <w:t>-</w:t>
      </w:r>
      <w:r>
        <w:t>3</w:t>
      </w:r>
      <w:r w:rsidR="00003E21">
        <w:t xml:space="preserve"> and the same rationale applies. </w:t>
      </w:r>
      <w:r>
        <w:t xml:space="preserve">A high cost of capital favors a shorter-term project. If the cost of capital declined, it would lead firms to invest more in long-term projects. </w:t>
      </w:r>
      <w:r w:rsidR="00003E21">
        <w:t xml:space="preserve">With regard to the </w:t>
      </w:r>
      <w:r>
        <w:t>last</w:t>
      </w:r>
      <w:r w:rsidR="00003E21">
        <w:t xml:space="preserve"> question, the answer is no; the IRR rankings are constant and independent of the firm’s cost of capital.</w:t>
      </w:r>
    </w:p>
    <w:p w:rsidR="00003E21" w:rsidRDefault="00003E21">
      <w:pPr>
        <w:widowControl/>
        <w:tabs>
          <w:tab w:val="left" w:pos="-1440"/>
          <w:tab w:val="left" w:pos="-720"/>
          <w:tab w:val="left" w:pos="0"/>
          <w:tab w:val="left" w:pos="720"/>
          <w:tab w:val="left" w:pos="1080"/>
        </w:tabs>
        <w:rPr>
          <w:sz w:val="18"/>
        </w:rPr>
      </w:pPr>
    </w:p>
    <w:p w:rsidR="00003E21" w:rsidRDefault="00BC6193">
      <w:pPr>
        <w:widowControl/>
        <w:tabs>
          <w:tab w:val="left" w:pos="-1440"/>
          <w:tab w:val="left" w:pos="-720"/>
          <w:tab w:val="left" w:pos="0"/>
          <w:tab w:val="left" w:pos="720"/>
          <w:tab w:val="left" w:pos="1080"/>
        </w:tabs>
        <w:ind w:left="720" w:hanging="720"/>
      </w:pPr>
      <w:r w:rsidRPr="00710E7B">
        <w:rPr>
          <w:b/>
        </w:rPr>
        <w:t>11</w:t>
      </w:r>
      <w:r w:rsidR="00003E21" w:rsidRPr="00710E7B">
        <w:rPr>
          <w:b/>
        </w:rPr>
        <w:t>-</w:t>
      </w:r>
      <w:r w:rsidRPr="00710E7B">
        <w:rPr>
          <w:b/>
        </w:rPr>
        <w:t>6</w:t>
      </w:r>
      <w:r w:rsidR="00003E21">
        <w:tab/>
        <w:t>The statement is true.  The NPV and IRR methods result in conflicts only if mutually exclusive projects are being considered since the NPV is positive if and only if the IRR is greater than the cost of capital.  If the assumptions were changed so that the firm had mutually exclusive projects, then the IRR and NPV methods could lead to different conclusions.  A change in the cost of capital or in the cash flow streams would not lead to conflicts if the projects were independent.  Therefore, the IRR method can be used in lieu of the NPV if the projects being considered are independent.</w:t>
      </w:r>
    </w:p>
    <w:p w:rsidR="00003E21" w:rsidRDefault="00003E21">
      <w:pPr>
        <w:widowControl/>
        <w:tabs>
          <w:tab w:val="left" w:pos="-1440"/>
          <w:tab w:val="left" w:pos="-720"/>
          <w:tab w:val="left" w:pos="0"/>
          <w:tab w:val="left" w:pos="720"/>
          <w:tab w:val="left" w:pos="1080"/>
        </w:tabs>
        <w:rPr>
          <w:sz w:val="18"/>
        </w:rPr>
      </w:pPr>
    </w:p>
    <w:p w:rsidR="00BC6193" w:rsidRPr="003B4B96" w:rsidRDefault="00BC6193" w:rsidP="00BC6193">
      <w:pPr>
        <w:widowControl/>
        <w:tabs>
          <w:tab w:val="left" w:pos="-1440"/>
          <w:tab w:val="left" w:pos="-720"/>
          <w:tab w:val="left" w:pos="0"/>
          <w:tab w:val="left" w:pos="720"/>
          <w:tab w:val="left" w:pos="1080"/>
        </w:tabs>
        <w:ind w:left="720" w:hanging="720"/>
      </w:pPr>
      <w:r w:rsidRPr="003B4B96">
        <w:rPr>
          <w:b/>
        </w:rPr>
        <w:t>11-7</w:t>
      </w:r>
      <w:r w:rsidRPr="003B4B96">
        <w:tab/>
        <w:t>Payback provides information on how long funds will be tied up in a project. The shorter the payback, other things held constant, the greater the project’s liquidity. This factor is often important for smaller firms that don’t have ready access to the capital markets. Also, cash flows expected in the distant future are generally riskier than near-term cash flows, so the payback can be used as a risk indicator.</w:t>
      </w:r>
    </w:p>
    <w:p w:rsidR="00E3146F" w:rsidRDefault="00E3146F" w:rsidP="00BC6193">
      <w:pPr>
        <w:widowControl/>
        <w:tabs>
          <w:tab w:val="left" w:pos="-1440"/>
          <w:tab w:val="left" w:pos="-720"/>
          <w:tab w:val="left" w:pos="0"/>
          <w:tab w:val="left" w:pos="720"/>
          <w:tab w:val="left" w:pos="1080"/>
        </w:tabs>
        <w:ind w:left="720" w:hanging="720"/>
        <w:rPr>
          <w:sz w:val="18"/>
        </w:rPr>
      </w:pPr>
    </w:p>
    <w:p w:rsidR="00E3146F" w:rsidRDefault="00E3146F" w:rsidP="00E3146F">
      <w:pPr>
        <w:widowControl/>
        <w:tabs>
          <w:tab w:val="left" w:pos="-1440"/>
          <w:tab w:val="left" w:pos="-720"/>
          <w:tab w:val="left" w:pos="0"/>
          <w:tab w:val="left" w:pos="720"/>
        </w:tabs>
        <w:ind w:left="720" w:hanging="720"/>
      </w:pPr>
      <w:r w:rsidRPr="00710E7B">
        <w:rPr>
          <w:b/>
        </w:rPr>
        <w:t>11-8</w:t>
      </w:r>
      <w:r>
        <w:tab/>
        <w:t>Project X should be chosen over Project Y.  Since the two projects are mutually exclusive, only one project can be accepted.  The decision rule that should be used is NPV.  Since Project X has the higher NPV, it should be chosen.  The cost of capital used in the NPV analysis appropriately includes risk.</w:t>
      </w:r>
    </w:p>
    <w:p w:rsidR="00003E21" w:rsidRDefault="00003E21">
      <w:pPr>
        <w:widowControl/>
        <w:tabs>
          <w:tab w:val="left" w:pos="-1440"/>
          <w:tab w:val="left" w:pos="-720"/>
          <w:tab w:val="left" w:pos="0"/>
          <w:tab w:val="left" w:pos="720"/>
          <w:tab w:val="left" w:pos="1080"/>
        </w:tabs>
        <w:rPr>
          <w:sz w:val="18"/>
        </w:rPr>
      </w:pPr>
    </w:p>
    <w:p w:rsidR="005B32BA" w:rsidRDefault="00E3146F" w:rsidP="00E3146F">
      <w:pPr>
        <w:widowControl/>
        <w:tabs>
          <w:tab w:val="left" w:pos="-1440"/>
          <w:tab w:val="left" w:pos="-720"/>
          <w:tab w:val="left" w:pos="0"/>
          <w:tab w:val="left" w:pos="720"/>
          <w:tab w:val="left" w:pos="1080"/>
        </w:tabs>
        <w:ind w:left="720" w:hanging="720"/>
      </w:pPr>
      <w:r w:rsidRPr="00710E7B">
        <w:rPr>
          <w:b/>
        </w:rPr>
        <w:lastRenderedPageBreak/>
        <w:t>11-9</w:t>
      </w:r>
      <w:r w:rsidR="00710E7B">
        <w:tab/>
        <w:t>The NPV method assumes rein</w:t>
      </w:r>
      <w:r>
        <w:t>vestment at the cost of capital, while the IRR method assumes reinvestment at the IRR.  MIRR is a modified version of IRR that assumes reinv</w:t>
      </w:r>
      <w:r w:rsidR="005B32BA">
        <w:t>estment at the cost of capital.</w:t>
      </w:r>
    </w:p>
    <w:p w:rsidR="00E3146F" w:rsidRDefault="00E3146F" w:rsidP="005B32BA">
      <w:pPr>
        <w:widowControl/>
        <w:tabs>
          <w:tab w:val="left" w:pos="-1440"/>
          <w:tab w:val="left" w:pos="-720"/>
          <w:tab w:val="left" w:pos="0"/>
          <w:tab w:val="left" w:pos="720"/>
          <w:tab w:val="left" w:pos="1080"/>
        </w:tabs>
        <w:ind w:left="720" w:firstLine="360"/>
      </w:pPr>
      <w:r>
        <w:t>The NPV method assumes that the rate of return that the firm can invest differential cash flows it would receive if it chose a smaller project is the cost of capital. With NPV we are calculating present values and the interest rate or discount rate is the cost of capital. When we find the IRR we are discounting at the rate that causes NPV to equal zero, which means that the IRR method assumes that cash flows can be reinvested at the IRR (the project’s rate of return). With MIRR, since positive cash flows are compounded at the cost of capital and negative cash flows are discounted at the cost of capital, the MIRR assumes that the cash flows are reinvested at the cost of capital.</w:t>
      </w:r>
    </w:p>
    <w:p w:rsidR="00E3146F" w:rsidRDefault="00E3146F">
      <w:pPr>
        <w:widowControl/>
        <w:tabs>
          <w:tab w:val="left" w:pos="-1440"/>
          <w:tab w:val="left" w:pos="-720"/>
          <w:tab w:val="left" w:pos="0"/>
          <w:tab w:val="left" w:pos="720"/>
          <w:tab w:val="left" w:pos="1080"/>
        </w:tabs>
        <w:rPr>
          <w:sz w:val="18"/>
        </w:rPr>
      </w:pPr>
    </w:p>
    <w:p w:rsidR="00003E21" w:rsidRDefault="00E3146F">
      <w:pPr>
        <w:widowControl/>
        <w:tabs>
          <w:tab w:val="left" w:pos="-1440"/>
          <w:tab w:val="left" w:pos="-720"/>
          <w:tab w:val="left" w:pos="0"/>
          <w:tab w:val="left" w:pos="720"/>
          <w:tab w:val="left" w:pos="1080"/>
        </w:tabs>
        <w:ind w:left="1080" w:hanging="1080"/>
      </w:pPr>
      <w:r w:rsidRPr="00710E7B">
        <w:rPr>
          <w:b/>
        </w:rPr>
        <w:t>11</w:t>
      </w:r>
      <w:r w:rsidR="00003E21" w:rsidRPr="00710E7B">
        <w:rPr>
          <w:b/>
        </w:rPr>
        <w:t>-</w:t>
      </w:r>
      <w:r w:rsidRPr="00710E7B">
        <w:rPr>
          <w:b/>
        </w:rPr>
        <w:t>10</w:t>
      </w:r>
      <w:r w:rsidR="00003E21" w:rsidRPr="00710E7B">
        <w:rPr>
          <w:b/>
        </w:rPr>
        <w:tab/>
        <w:t>a.</w:t>
      </w:r>
      <w:r w:rsidR="00003E21">
        <w:tab/>
        <w:t>In general, the answer is no.  The objective of management should be to maximize value, and as we point out in subsequent chapters, stock values are determined by both earnings and growth.  The NPV calculation automatically takes this into account, and if the NPV of a long-term project exceeds that of a short-term project, the higher future growth from the long-term project must be more than enough to compensate for the lower earnings in early years.</w:t>
      </w:r>
    </w:p>
    <w:p w:rsidR="00003E21" w:rsidRDefault="00003E21">
      <w:pPr>
        <w:widowControl/>
        <w:tabs>
          <w:tab w:val="left" w:pos="-1440"/>
          <w:tab w:val="left" w:pos="-720"/>
          <w:tab w:val="left" w:pos="0"/>
          <w:tab w:val="left" w:pos="720"/>
          <w:tab w:val="left" w:pos="1080"/>
        </w:tabs>
        <w:rPr>
          <w:sz w:val="18"/>
        </w:rPr>
      </w:pPr>
    </w:p>
    <w:p w:rsidR="00003E21" w:rsidRDefault="00003E21" w:rsidP="00E3146F">
      <w:pPr>
        <w:widowControl/>
        <w:tabs>
          <w:tab w:val="left" w:pos="-1440"/>
          <w:tab w:val="left" w:pos="-720"/>
          <w:tab w:val="left" w:pos="0"/>
          <w:tab w:val="left" w:pos="720"/>
          <w:tab w:val="left" w:pos="1080"/>
        </w:tabs>
        <w:ind w:left="1080" w:hanging="360"/>
      </w:pPr>
      <w:r w:rsidRPr="00710E7B">
        <w:rPr>
          <w:b/>
        </w:rPr>
        <w:t>b.</w:t>
      </w:r>
      <w:r>
        <w:tab/>
        <w:t>If the same $100 million had been</w:t>
      </w:r>
      <w:r w:rsidR="00837353">
        <w:t xml:space="preserve"> spent on a short-term project—one with a faster payback—</w:t>
      </w:r>
      <w:r>
        <w:t>reported profits would have been higher for a period of years.  This is, of course, another reason why firms sometimes use the payback method.</w:t>
      </w:r>
    </w:p>
    <w:p w:rsidR="00AB2D5F" w:rsidRDefault="00AB2D5F" w:rsidP="00E3146F">
      <w:pPr>
        <w:widowControl/>
        <w:tabs>
          <w:tab w:val="left" w:pos="-1440"/>
          <w:tab w:val="left" w:pos="-720"/>
          <w:tab w:val="left" w:pos="0"/>
          <w:tab w:val="left" w:pos="720"/>
          <w:tab w:val="left" w:pos="1080"/>
        </w:tabs>
        <w:ind w:left="1080" w:hanging="360"/>
      </w:pPr>
    </w:p>
    <w:p w:rsidR="00AB2D5F" w:rsidRDefault="00AB2D5F" w:rsidP="00E3146F">
      <w:pPr>
        <w:widowControl/>
        <w:tabs>
          <w:tab w:val="left" w:pos="-1440"/>
          <w:tab w:val="left" w:pos="-720"/>
          <w:tab w:val="left" w:pos="0"/>
          <w:tab w:val="left" w:pos="720"/>
          <w:tab w:val="left" w:pos="1080"/>
        </w:tabs>
        <w:ind w:left="1080" w:hanging="360"/>
      </w:pPr>
    </w:p>
    <w:p w:rsidR="00837353" w:rsidRPr="00710E7B" w:rsidRDefault="00AB2D5F" w:rsidP="00837353">
      <w:pPr>
        <w:widowControl/>
        <w:tabs>
          <w:tab w:val="left" w:pos="-1440"/>
          <w:tab w:val="left" w:pos="-720"/>
          <w:tab w:val="left" w:pos="0"/>
          <w:tab w:val="left" w:pos="720"/>
          <w:tab w:val="left" w:pos="1080"/>
        </w:tabs>
        <w:jc w:val="center"/>
        <w:rPr>
          <w:b/>
          <w:sz w:val="28"/>
          <w:szCs w:val="28"/>
        </w:rPr>
      </w:pPr>
      <w:r>
        <w:br w:type="page"/>
      </w:r>
      <w:r w:rsidR="00837353">
        <w:rPr>
          <w:b/>
          <w:sz w:val="28"/>
          <w:szCs w:val="28"/>
        </w:rPr>
        <w:lastRenderedPageBreak/>
        <w:t>Solutions to End-of-Chapter Problems</w:t>
      </w:r>
    </w:p>
    <w:p w:rsidR="00837353" w:rsidRDefault="00837353" w:rsidP="00837353">
      <w:pPr>
        <w:widowControl/>
        <w:tabs>
          <w:tab w:val="left" w:pos="-1440"/>
          <w:tab w:val="left" w:pos="-720"/>
          <w:tab w:val="left" w:pos="0"/>
          <w:tab w:val="left" w:pos="720"/>
          <w:tab w:val="left" w:pos="1080"/>
        </w:tabs>
      </w:pPr>
    </w:p>
    <w:p w:rsidR="00837353" w:rsidRDefault="00837353" w:rsidP="00837353">
      <w:pPr>
        <w:widowControl/>
        <w:tabs>
          <w:tab w:val="left" w:pos="-1440"/>
          <w:tab w:val="left" w:pos="-720"/>
          <w:tab w:val="left" w:pos="0"/>
          <w:tab w:val="left" w:pos="720"/>
          <w:tab w:val="left" w:pos="1080"/>
        </w:tabs>
      </w:pPr>
    </w:p>
    <w:p w:rsidR="00837353" w:rsidRDefault="00837353" w:rsidP="00837353">
      <w:pPr>
        <w:widowControl/>
        <w:tabs>
          <w:tab w:val="left" w:pos="-1440"/>
          <w:tab w:val="left" w:pos="-720"/>
          <w:tab w:val="left" w:pos="0"/>
          <w:tab w:val="left" w:pos="720"/>
          <w:tab w:val="left" w:pos="1080"/>
        </w:tabs>
      </w:pPr>
    </w:p>
    <w:p w:rsidR="00003E21" w:rsidRDefault="00E3146F" w:rsidP="00465FEA">
      <w:pPr>
        <w:widowControl/>
        <w:tabs>
          <w:tab w:val="left" w:pos="-1440"/>
          <w:tab w:val="left" w:pos="-720"/>
          <w:tab w:val="left" w:pos="720"/>
        </w:tabs>
        <w:ind w:left="720" w:hanging="720"/>
      </w:pPr>
      <w:r w:rsidRPr="00465FEA">
        <w:rPr>
          <w:b/>
        </w:rPr>
        <w:t>11</w:t>
      </w:r>
      <w:r w:rsidR="00003E21" w:rsidRPr="00465FEA">
        <w:rPr>
          <w:b/>
        </w:rPr>
        <w:t>-</w:t>
      </w:r>
      <w:r w:rsidRPr="00465FEA">
        <w:rPr>
          <w:b/>
        </w:rPr>
        <w:t>1</w:t>
      </w:r>
      <w:r w:rsidR="00003E21">
        <w:tab/>
        <w:t xml:space="preserve">Financial </w:t>
      </w:r>
      <w:r w:rsidR="00465FEA">
        <w:t>c</w:t>
      </w:r>
      <w:r w:rsidR="00003E21">
        <w:t>alculator</w:t>
      </w:r>
      <w:r w:rsidR="000776ED">
        <w:t xml:space="preserve"> </w:t>
      </w:r>
      <w:r w:rsidR="00465FEA">
        <w:t>s</w:t>
      </w:r>
      <w:r w:rsidR="000776ED">
        <w:t>olution</w:t>
      </w:r>
      <w:r w:rsidR="00003E21">
        <w:t xml:space="preserve">:  Input </w:t>
      </w:r>
      <w:r w:rsidR="000776ED">
        <w:t>CF</w:t>
      </w:r>
      <w:r w:rsidR="000776ED" w:rsidRPr="000776ED">
        <w:rPr>
          <w:vertAlign w:val="subscript"/>
        </w:rPr>
        <w:t>0</w:t>
      </w:r>
      <w:r w:rsidR="000776ED">
        <w:t xml:space="preserve"> = -52125, CF</w:t>
      </w:r>
      <w:r w:rsidR="000776ED" w:rsidRPr="000776ED">
        <w:rPr>
          <w:vertAlign w:val="subscript"/>
        </w:rPr>
        <w:t>1-8</w:t>
      </w:r>
      <w:r w:rsidR="000776ED">
        <w:t xml:space="preserve"> = 12000,</w:t>
      </w:r>
      <w:r w:rsidR="00003E21">
        <w:t xml:space="preserve"> I</w:t>
      </w:r>
      <w:r>
        <w:t>/YR</w:t>
      </w:r>
      <w:r w:rsidR="00003E21">
        <w:t xml:space="preserve"> = 12, and then solve for NPV = $7,486.68.</w:t>
      </w:r>
    </w:p>
    <w:p w:rsidR="00003E21" w:rsidRDefault="00003E21" w:rsidP="004070CA">
      <w:pPr>
        <w:widowControl/>
        <w:tabs>
          <w:tab w:val="left" w:pos="-1440"/>
          <w:tab w:val="left" w:pos="-720"/>
          <w:tab w:val="left" w:pos="0"/>
          <w:tab w:val="left" w:pos="720"/>
          <w:tab w:val="left" w:pos="1080"/>
        </w:tabs>
      </w:pPr>
    </w:p>
    <w:p w:rsidR="00003E21" w:rsidRDefault="00003E21" w:rsidP="004070CA">
      <w:pPr>
        <w:widowControl/>
        <w:tabs>
          <w:tab w:val="left" w:pos="-1440"/>
          <w:tab w:val="left" w:pos="-720"/>
          <w:tab w:val="left" w:pos="0"/>
          <w:tab w:val="left" w:pos="720"/>
          <w:tab w:val="left" w:pos="1080"/>
        </w:tabs>
      </w:pPr>
    </w:p>
    <w:p w:rsidR="00003E21" w:rsidRDefault="00E3146F" w:rsidP="000776ED">
      <w:pPr>
        <w:widowControl/>
        <w:tabs>
          <w:tab w:val="left" w:pos="-1440"/>
          <w:tab w:val="left" w:pos="-720"/>
          <w:tab w:val="left" w:pos="720"/>
          <w:tab w:val="left" w:pos="1080"/>
        </w:tabs>
        <w:ind w:left="720" w:hanging="720"/>
      </w:pPr>
      <w:r w:rsidRPr="00465FEA">
        <w:rPr>
          <w:b/>
        </w:rPr>
        <w:t>11</w:t>
      </w:r>
      <w:r w:rsidR="00003E21" w:rsidRPr="00465FEA">
        <w:rPr>
          <w:b/>
        </w:rPr>
        <w:t>-</w:t>
      </w:r>
      <w:r w:rsidRPr="00465FEA">
        <w:rPr>
          <w:b/>
        </w:rPr>
        <w:t>2</w:t>
      </w:r>
      <w:r w:rsidR="00003E21">
        <w:tab/>
        <w:t xml:space="preserve">Financial </w:t>
      </w:r>
      <w:r w:rsidR="00465FEA">
        <w:t>c</w:t>
      </w:r>
      <w:r w:rsidR="00003E21">
        <w:t>alculator</w:t>
      </w:r>
      <w:r w:rsidR="00465FEA">
        <w:t xml:space="preserve"> s</w:t>
      </w:r>
      <w:r w:rsidR="000776ED">
        <w:t>olution</w:t>
      </w:r>
      <w:r w:rsidR="00003E21">
        <w:t xml:space="preserve">:  Input </w:t>
      </w:r>
      <w:r w:rsidR="00BD25E6">
        <w:t>CF</w:t>
      </w:r>
      <w:r w:rsidR="00BD25E6" w:rsidRPr="00BD25E6">
        <w:rPr>
          <w:vertAlign w:val="subscript"/>
        </w:rPr>
        <w:t>0</w:t>
      </w:r>
      <w:r w:rsidR="00BD25E6">
        <w:t xml:space="preserve"> = -52125, CF</w:t>
      </w:r>
      <w:r w:rsidR="00BD25E6" w:rsidRPr="00BD25E6">
        <w:rPr>
          <w:vertAlign w:val="subscript"/>
        </w:rPr>
        <w:t>1-8</w:t>
      </w:r>
      <w:r w:rsidR="00BD25E6">
        <w:t xml:space="preserve"> = 12000,</w:t>
      </w:r>
      <w:r w:rsidR="00003E21">
        <w:t xml:space="preserve"> and then solve for IRR = 16%.</w:t>
      </w:r>
    </w:p>
    <w:p w:rsidR="00003E21" w:rsidRDefault="00003E21" w:rsidP="004070CA">
      <w:pPr>
        <w:widowControl/>
        <w:tabs>
          <w:tab w:val="left" w:pos="-1440"/>
          <w:tab w:val="left" w:pos="-720"/>
          <w:tab w:val="left" w:pos="0"/>
          <w:tab w:val="left" w:pos="720"/>
          <w:tab w:val="left" w:pos="1080"/>
        </w:tabs>
      </w:pPr>
    </w:p>
    <w:p w:rsidR="00003E21" w:rsidRDefault="00003E21" w:rsidP="004070CA">
      <w:pPr>
        <w:widowControl/>
        <w:tabs>
          <w:tab w:val="left" w:pos="-1440"/>
          <w:tab w:val="left" w:pos="-720"/>
          <w:tab w:val="left" w:pos="0"/>
          <w:tab w:val="left" w:pos="720"/>
          <w:tab w:val="left" w:pos="1080"/>
        </w:tabs>
      </w:pPr>
    </w:p>
    <w:p w:rsidR="003F2ED0" w:rsidRDefault="003F2ED0" w:rsidP="003F2ED0">
      <w:pPr>
        <w:widowControl/>
        <w:tabs>
          <w:tab w:val="left" w:pos="-1440"/>
          <w:tab w:val="left" w:pos="-720"/>
          <w:tab w:val="left" w:pos="0"/>
          <w:tab w:val="left" w:pos="720"/>
          <w:tab w:val="left" w:pos="1080"/>
        </w:tabs>
      </w:pPr>
      <w:r w:rsidRPr="00465FEA">
        <w:rPr>
          <w:b/>
        </w:rPr>
        <w:t>11-3</w:t>
      </w:r>
      <w:r w:rsidR="00E67583">
        <w:tab/>
        <w:t>MIRR:  PV c</w:t>
      </w:r>
      <w:r>
        <w:t>osts = $52,125.</w:t>
      </w:r>
    </w:p>
    <w:p w:rsidR="003F2ED0" w:rsidRPr="00465FEA" w:rsidRDefault="003F2ED0" w:rsidP="003F2ED0">
      <w:pPr>
        <w:widowControl/>
        <w:tabs>
          <w:tab w:val="left" w:pos="-1440"/>
          <w:tab w:val="left" w:pos="-720"/>
          <w:tab w:val="left" w:pos="0"/>
          <w:tab w:val="left" w:pos="720"/>
          <w:tab w:val="left" w:pos="1080"/>
        </w:tabs>
      </w:pPr>
    </w:p>
    <w:p w:rsidR="003F2ED0" w:rsidRDefault="006A3BA0" w:rsidP="00465FEA">
      <w:pPr>
        <w:widowControl/>
        <w:tabs>
          <w:tab w:val="left" w:pos="-1440"/>
          <w:tab w:val="left" w:pos="-720"/>
          <w:tab w:val="left" w:pos="0"/>
          <w:tab w:val="left" w:pos="720"/>
          <w:tab w:val="left" w:pos="1080"/>
        </w:tabs>
        <w:spacing w:after="120"/>
        <w:ind w:firstLine="720"/>
      </w:pPr>
      <w:r>
        <w:t>FV i</w:t>
      </w:r>
      <w:r w:rsidR="003F2ED0">
        <w:t>nflows:</w:t>
      </w:r>
    </w:p>
    <w:p w:rsidR="003F2ED0" w:rsidRDefault="00465FEA" w:rsidP="004A10F7">
      <w:pPr>
        <w:widowControl/>
        <w:tabs>
          <w:tab w:val="left" w:pos="-1440"/>
          <w:tab w:val="left" w:pos="-720"/>
          <w:tab w:val="left" w:pos="0"/>
          <w:tab w:val="left" w:pos="720"/>
          <w:tab w:val="center" w:pos="1080"/>
          <w:tab w:val="center" w:pos="8460"/>
        </w:tabs>
        <w:ind w:firstLine="720"/>
      </w:pPr>
      <w:r>
        <w:tab/>
      </w:r>
      <w:r w:rsidR="003F2ED0">
        <w:t>PV</w:t>
      </w:r>
      <w:r>
        <w:tab/>
      </w:r>
      <w:r w:rsidR="003F2ED0">
        <w:t>FV</w:t>
      </w:r>
    </w:p>
    <w:p w:rsidR="003F2ED0" w:rsidRDefault="003F2ED0" w:rsidP="004A10F7">
      <w:pPr>
        <w:widowControl/>
        <w:tabs>
          <w:tab w:val="left" w:pos="-1440"/>
          <w:tab w:val="left" w:pos="-720"/>
          <w:tab w:val="left" w:pos="0"/>
          <w:tab w:val="left" w:pos="720"/>
          <w:tab w:val="center" w:pos="1080"/>
          <w:tab w:val="center" w:pos="1980"/>
          <w:tab w:val="center" w:pos="2880"/>
          <w:tab w:val="center" w:pos="3780"/>
          <w:tab w:val="center" w:pos="4680"/>
          <w:tab w:val="center" w:pos="5580"/>
          <w:tab w:val="center" w:pos="6480"/>
          <w:tab w:val="center" w:pos="7380"/>
          <w:tab w:val="center" w:pos="8460"/>
        </w:tabs>
        <w:ind w:firstLine="720"/>
      </w:pPr>
      <w:r>
        <w:rPr>
          <w:noProof/>
          <w:snapToGrid/>
        </w:rPr>
        <w:pict>
          <v:shapetype id="_x0000_t202" coordsize="21600,21600" o:spt="202" path="m,l,21600r21600,l21600,xe">
            <v:stroke joinstyle="miter"/>
            <v:path gradientshapeok="t" o:connecttype="rect"/>
          </v:shapetype>
          <v:shape id="_x0000_s1637" type="#_x0000_t202" style="position:absolute;left:0;text-align:left;margin-left:55.7pt;margin-top:5.2pt;width:37.35pt;height:17.65pt;z-index:251613696" o:allowincell="f" filled="f" stroked="f">
            <v:textbox style="mso-next-textbox:#_x0000_s1637">
              <w:txbxContent>
                <w:p w:rsidR="00677C29" w:rsidRPr="00465FEA" w:rsidRDefault="00677C29" w:rsidP="003F2ED0">
                  <w:pPr>
                    <w:rPr>
                      <w:sz w:val="16"/>
                      <w:szCs w:val="16"/>
                    </w:rPr>
                  </w:pPr>
                  <w:r w:rsidRPr="00465FEA">
                    <w:rPr>
                      <w:sz w:val="16"/>
                      <w:szCs w:val="16"/>
                    </w:rPr>
                    <w:t>12%</w:t>
                  </w:r>
                </w:p>
              </w:txbxContent>
            </v:textbox>
          </v:shape>
        </w:pict>
      </w:r>
      <w:r w:rsidR="00465FEA">
        <w:tab/>
      </w:r>
      <w:r>
        <w:t>0</w:t>
      </w:r>
      <w:r w:rsidR="00465FEA">
        <w:tab/>
      </w:r>
      <w:r>
        <w:t>1</w:t>
      </w:r>
      <w:r w:rsidR="00465FEA">
        <w:tab/>
      </w:r>
      <w:r>
        <w:t>2</w:t>
      </w:r>
      <w:r w:rsidR="00465FEA">
        <w:tab/>
      </w:r>
      <w:r>
        <w:t>3</w:t>
      </w:r>
      <w:r w:rsidR="00465FEA">
        <w:tab/>
      </w:r>
      <w:r>
        <w:t>4</w:t>
      </w:r>
      <w:r w:rsidR="00465FEA">
        <w:tab/>
      </w:r>
      <w:r>
        <w:t>5</w:t>
      </w:r>
      <w:r w:rsidR="00465FEA">
        <w:tab/>
      </w:r>
      <w:r>
        <w:t>6</w:t>
      </w:r>
      <w:r w:rsidR="00465FEA">
        <w:tab/>
      </w:r>
      <w:r>
        <w:t>7</w:t>
      </w:r>
      <w:r w:rsidR="00465FEA">
        <w:tab/>
      </w:r>
      <w:r>
        <w:t>8</w:t>
      </w:r>
    </w:p>
    <w:p w:rsidR="003F2ED0" w:rsidRDefault="003F2ED0" w:rsidP="004A10F7">
      <w:pPr>
        <w:widowControl/>
        <w:tabs>
          <w:tab w:val="left" w:pos="-1440"/>
          <w:tab w:val="left" w:pos="-720"/>
          <w:tab w:val="left" w:pos="0"/>
          <w:tab w:val="left" w:pos="720"/>
          <w:tab w:val="center" w:pos="1080"/>
          <w:tab w:val="center" w:pos="1980"/>
          <w:tab w:val="center" w:pos="2880"/>
          <w:tab w:val="center" w:pos="3780"/>
          <w:tab w:val="center" w:pos="4680"/>
          <w:tab w:val="center" w:pos="5580"/>
          <w:tab w:val="center" w:pos="6480"/>
          <w:tab w:val="center" w:pos="7380"/>
          <w:tab w:val="center" w:pos="8460"/>
        </w:tabs>
        <w:ind w:firstLine="720"/>
      </w:pPr>
      <w:r>
        <w:rPr>
          <w:noProof/>
          <w:snapToGrid/>
        </w:rPr>
        <w:pict>
          <v:line id="_x0000_s1636" style="position:absolute;left:0;text-align:left;z-index:251612672" from="54.3pt,7.45pt" to="423.15pt,7.45pt" strokeweight=".5pt"/>
        </w:pict>
      </w:r>
      <w:r w:rsidR="00465FEA">
        <w:tab/>
        <w:t>|</w:t>
      </w:r>
      <w:r w:rsidR="00465FEA">
        <w:tab/>
        <w:t>|</w:t>
      </w:r>
      <w:r w:rsidR="00465FEA">
        <w:tab/>
        <w:t>|</w:t>
      </w:r>
      <w:r w:rsidR="00465FEA">
        <w:tab/>
        <w:t>|</w:t>
      </w:r>
      <w:r w:rsidR="00465FEA">
        <w:tab/>
        <w:t>|</w:t>
      </w:r>
      <w:r w:rsidR="00465FEA">
        <w:tab/>
        <w:t>|</w:t>
      </w:r>
      <w:r w:rsidR="00465FEA">
        <w:tab/>
        <w:t>|</w:t>
      </w:r>
      <w:r w:rsidR="00465FEA">
        <w:tab/>
        <w:t>|</w:t>
      </w:r>
      <w:r w:rsidR="00465FEA">
        <w:tab/>
      </w:r>
      <w:r>
        <w:t>|</w:t>
      </w:r>
    </w:p>
    <w:p w:rsidR="003F2ED0" w:rsidRDefault="004A10F7" w:rsidP="004A10F7">
      <w:pPr>
        <w:widowControl/>
        <w:tabs>
          <w:tab w:val="left" w:pos="-1440"/>
          <w:tab w:val="left" w:pos="-720"/>
          <w:tab w:val="left" w:pos="0"/>
          <w:tab w:val="left" w:pos="720"/>
          <w:tab w:val="center" w:pos="990"/>
          <w:tab w:val="center" w:pos="1980"/>
          <w:tab w:val="center" w:pos="2880"/>
          <w:tab w:val="center" w:pos="3780"/>
          <w:tab w:val="center" w:pos="4680"/>
          <w:tab w:val="center" w:pos="5580"/>
          <w:tab w:val="center" w:pos="6480"/>
          <w:tab w:val="center" w:pos="7380"/>
          <w:tab w:val="right" w:pos="8820"/>
        </w:tabs>
        <w:ind w:firstLine="720"/>
      </w:pPr>
      <w:r>
        <w:rPr>
          <w:noProof/>
          <w:snapToGrid/>
        </w:rPr>
        <w:pict>
          <v:shape id="_x0000_s1638" type="#_x0000_t202" style="position:absolute;left:0;text-align:left;margin-left:362.85pt;margin-top:7.35pt;width:37.4pt;height:15.55pt;z-index:251614720" filled="f" stroked="f">
            <v:textbox>
              <w:txbxContent>
                <w:p w:rsidR="00677C29" w:rsidRPr="0064375A" w:rsidRDefault="00677C29" w:rsidP="003F2ED0">
                  <w:pPr>
                    <w:rPr>
                      <w:sz w:val="14"/>
                      <w:szCs w:val="14"/>
                    </w:rPr>
                  </w:pPr>
                  <w:r w:rsidRPr="0064375A">
                    <w:rPr>
                      <w:sz w:val="14"/>
                      <w:szCs w:val="14"/>
                    </w:rPr>
                    <w:sym w:font="Symbol" w:char="F0B4"/>
                  </w:r>
                  <w:r>
                    <w:rPr>
                      <w:sz w:val="14"/>
                      <w:szCs w:val="14"/>
                    </w:rPr>
                    <w:t xml:space="preserve"> </w:t>
                  </w:r>
                  <w:r w:rsidRPr="0064375A">
                    <w:rPr>
                      <w:sz w:val="14"/>
                      <w:szCs w:val="14"/>
                    </w:rPr>
                    <w:t>1.1</w:t>
                  </w:r>
                  <w:r>
                    <w:rPr>
                      <w:sz w:val="14"/>
                      <w:szCs w:val="14"/>
                    </w:rPr>
                    <w:t>2</w:t>
                  </w:r>
                </w:p>
              </w:txbxContent>
            </v:textbox>
          </v:shape>
        </w:pict>
      </w:r>
      <w:r w:rsidR="00465FEA">
        <w:tab/>
      </w:r>
      <w:r w:rsidR="00EC38EF">
        <w:tab/>
      </w:r>
      <w:r w:rsidR="003F2ED0">
        <w:t>12,000</w:t>
      </w:r>
      <w:r w:rsidR="00465FEA">
        <w:tab/>
      </w:r>
      <w:r w:rsidR="003F2ED0">
        <w:t>12,000</w:t>
      </w:r>
      <w:r w:rsidR="00465FEA">
        <w:tab/>
      </w:r>
      <w:r w:rsidR="003F2ED0">
        <w:t>12,000</w:t>
      </w:r>
      <w:r w:rsidR="00465FEA">
        <w:tab/>
      </w:r>
      <w:r w:rsidR="003F2ED0">
        <w:t>12,000</w:t>
      </w:r>
      <w:r w:rsidR="00465FEA">
        <w:tab/>
      </w:r>
      <w:r w:rsidR="003F2ED0">
        <w:t>12,000</w:t>
      </w:r>
      <w:r w:rsidR="00465FEA">
        <w:tab/>
      </w:r>
      <w:r w:rsidR="003F2ED0">
        <w:t>12,000</w:t>
      </w:r>
      <w:r w:rsidR="00465FEA">
        <w:tab/>
      </w:r>
      <w:r w:rsidR="003F2ED0">
        <w:t>12,000</w:t>
      </w:r>
      <w:r w:rsidR="00465FEA">
        <w:tab/>
      </w:r>
      <w:r w:rsidR="003F2ED0">
        <w:fldChar w:fldCharType="begin"/>
      </w:r>
      <w:r w:rsidR="003F2ED0">
        <w:instrText>ADVANCE \l0</w:instrText>
      </w:r>
      <w:r w:rsidR="003F2ED0">
        <w:fldChar w:fldCharType="end"/>
      </w:r>
      <w:r w:rsidR="003F2ED0">
        <w:t>12,000</w:t>
      </w:r>
    </w:p>
    <w:p w:rsidR="003F2ED0" w:rsidRDefault="004B2106" w:rsidP="004A10F7">
      <w:pPr>
        <w:widowControl/>
        <w:tabs>
          <w:tab w:val="left" w:pos="-1440"/>
          <w:tab w:val="left" w:pos="-720"/>
          <w:tab w:val="left" w:pos="720"/>
          <w:tab w:val="right" w:pos="8820"/>
        </w:tabs>
        <w:ind w:left="720"/>
      </w:pPr>
      <w:r>
        <w:rPr>
          <w:noProof/>
          <w:snapToGrid/>
        </w:rPr>
        <w:pict>
          <v:shape id="_x0000_s1639" type="#_x0000_t202" style="position:absolute;left:0;text-align:left;margin-left:320.6pt;margin-top:6.25pt;width:47.55pt;height:16.25pt;z-index:251615744" filled="f" stroked="f">
            <v:textbox>
              <w:txbxContent>
                <w:p w:rsidR="00677C29" w:rsidRPr="0064375A" w:rsidRDefault="00677C29" w:rsidP="003F2ED0">
                  <w:pPr>
                    <w:rPr>
                      <w:sz w:val="14"/>
                      <w:szCs w:val="14"/>
                    </w:rPr>
                  </w:pPr>
                  <w:r w:rsidRPr="0064375A">
                    <w:rPr>
                      <w:sz w:val="14"/>
                      <w:szCs w:val="14"/>
                    </w:rPr>
                    <w:sym w:font="Symbol" w:char="F0B4"/>
                  </w:r>
                  <w:r>
                    <w:rPr>
                      <w:sz w:val="14"/>
                      <w:szCs w:val="14"/>
                    </w:rPr>
                    <w:t xml:space="preserve"> </w:t>
                  </w:r>
                  <w:r w:rsidRPr="0064375A">
                    <w:rPr>
                      <w:sz w:val="14"/>
                      <w:szCs w:val="14"/>
                    </w:rPr>
                    <w:t>(1.1</w:t>
                  </w:r>
                  <w:r>
                    <w:rPr>
                      <w:sz w:val="14"/>
                      <w:szCs w:val="14"/>
                    </w:rPr>
                    <w:t>2</w:t>
                  </w:r>
                  <w:r w:rsidRPr="0064375A">
                    <w:rPr>
                      <w:sz w:val="14"/>
                      <w:szCs w:val="14"/>
                    </w:rPr>
                    <w:t>)</w:t>
                  </w:r>
                  <w:r w:rsidRPr="0064375A">
                    <w:rPr>
                      <w:sz w:val="14"/>
                      <w:szCs w:val="14"/>
                      <w:vertAlign w:val="superscript"/>
                    </w:rPr>
                    <w:t>2</w:t>
                  </w:r>
                </w:p>
              </w:txbxContent>
            </v:textbox>
          </v:shape>
        </w:pict>
      </w:r>
      <w:r w:rsidR="00834A3F">
        <w:rPr>
          <w:noProof/>
          <w:snapToGrid/>
        </w:rPr>
        <w:pict>
          <v:line id="_x0000_s1633" style="position:absolute;left:0;text-align:left;flip:y;z-index:251609600;mso-wrap-edited:f;mso-position-vertical-relative:page" from="98.9pt,300.95pt" to="98.9pt,379.85pt" wrapcoords="0 0 0 21388 0 21388 0 0 0 0" o:regroupid="13" strokeweight=".5pt"/>
        </w:pict>
      </w:r>
      <w:r w:rsidR="00435935">
        <w:rPr>
          <w:noProof/>
          <w:snapToGrid/>
        </w:rPr>
        <w:pict>
          <v:line id="_x0000_s1626" style="position:absolute;left:0;text-align:left;z-index:251602432;mso-wrap-edited:f;mso-position-vertical-relative:page" from="368.8pt,307.9pt" to="401.55pt,307.9pt" wrapcoords="16364 0 -655 0 -655 0 16364 0 18982 0 21600 0 19636 0 16364 0" o:regroupid="13" strokeweight=".5pt">
            <v:stroke endarrow="block" endarrowwidth="narrow" endarrowlength="short"/>
          </v:line>
        </w:pict>
      </w:r>
      <w:r w:rsidR="004A10F7">
        <w:rPr>
          <w:noProof/>
          <w:snapToGrid/>
        </w:rPr>
        <w:pict>
          <v:line id="_x0000_s1630" style="position:absolute;left:0;text-align:left;flip:y;z-index:251606528;mso-wrap-edited:f;mso-position-vertical-relative:page" from="235.45pt,300.95pt" to="235.45pt,344.15pt" wrapcoords="0 0 0 21207 0 21207 0 0 0 0" o:regroupid="13" strokeweight=".5pt"/>
        </w:pict>
      </w:r>
      <w:r w:rsidR="004A10F7">
        <w:rPr>
          <w:noProof/>
          <w:snapToGrid/>
        </w:rPr>
        <w:pict>
          <v:line id="_x0000_s1629" style="position:absolute;left:0;text-align:left;flip:y;z-index:251605504;mso-wrap-edited:f;mso-position-vertical-relative:page" from="279.65pt,300.95pt" to="279.65pt,332.3pt" wrapcoords="0 0 0 21032 0 21032 0 0 0 0" o:regroupid="13" strokeweight=".5pt"/>
        </w:pict>
      </w:r>
      <w:r w:rsidR="004A10F7">
        <w:rPr>
          <w:noProof/>
          <w:snapToGrid/>
        </w:rPr>
        <w:pict>
          <v:line id="_x0000_s1628" style="position:absolute;left:0;text-align:left;flip:y;z-index:251604480;mso-wrap-edited:f;mso-position-vertical-relative:page" from="324.5pt,300.95pt" to="324.5pt,319.35pt" wrapcoords="0 0 0 20661 0 20661 0 0 0 0" o:regroupid="13" strokeweight=".5pt"/>
        </w:pict>
      </w:r>
      <w:r w:rsidR="004A10F7">
        <w:rPr>
          <w:noProof/>
          <w:snapToGrid/>
        </w:rPr>
        <w:pict>
          <v:line id="_x0000_s1627" style="position:absolute;left:0;text-align:left;flip:x;z-index:251603456;mso-wrap-edited:f;mso-position-vertical-relative:page" from="368.8pt,300.95pt" to="368.8pt,308pt" wrapcoords="0 0 0 18514 0 18514 0 0 0 0" o:regroupid="13" strokeweight=".5pt"/>
        </w:pict>
      </w:r>
      <w:r w:rsidR="004A10F7">
        <w:rPr>
          <w:noProof/>
          <w:snapToGrid/>
        </w:rPr>
        <w:pict>
          <v:line id="_x0000_s1631" style="position:absolute;left:0;text-align:left;flip:y;z-index:251607552;mso-wrap-edited:f;mso-position-vertical-relative:page" from="189.5pt,300.95pt" to="189.5pt,356.35pt" wrapcoords="0 0 0 21291 0 21291 0 0 0 0" o:regroupid="13" strokeweight=".5pt"/>
        </w:pict>
      </w:r>
      <w:r w:rsidR="004A10F7">
        <w:rPr>
          <w:noProof/>
          <w:snapToGrid/>
        </w:rPr>
        <w:pict>
          <v:line id="_x0000_s1632" style="position:absolute;left:0;text-align:left;flip:y;z-index:251608576;mso-wrap-edited:f;mso-position-vertical-relative:page" from="144.55pt,300.95pt" to="144.55pt,367.55pt" wrapcoords="0 0 0 21352 0 21352 0 0 0 0" o:regroupid="13" strokeweight=".5pt"/>
        </w:pict>
      </w:r>
      <w:r w:rsidR="00EC38EF">
        <w:rPr>
          <w:noProof/>
          <w:snapToGrid/>
        </w:rPr>
        <w:tab/>
      </w:r>
      <w:r w:rsidR="003F2ED0">
        <w:t>13,440</w:t>
      </w:r>
    </w:p>
    <w:p w:rsidR="003F2ED0" w:rsidRDefault="00435935" w:rsidP="004A10F7">
      <w:pPr>
        <w:widowControl/>
        <w:tabs>
          <w:tab w:val="left" w:pos="-1440"/>
          <w:tab w:val="left" w:pos="-720"/>
          <w:tab w:val="left" w:pos="720"/>
          <w:tab w:val="right" w:pos="8820"/>
        </w:tabs>
        <w:ind w:left="720"/>
      </w:pPr>
      <w:r>
        <w:rPr>
          <w:noProof/>
          <w:snapToGrid/>
        </w:rPr>
        <w:pict>
          <v:shape id="_x0000_s1640" type="#_x0000_t202" style="position:absolute;left:0;text-align:left;margin-left:275.35pt;margin-top:7.15pt;width:46.2pt;height:15.6pt;z-index:251616768" filled="f" stroked="f">
            <v:textbox>
              <w:txbxContent>
                <w:p w:rsidR="00677C29" w:rsidRPr="0064375A" w:rsidRDefault="00677C29" w:rsidP="003F2ED0">
                  <w:pPr>
                    <w:rPr>
                      <w:sz w:val="14"/>
                      <w:szCs w:val="14"/>
                    </w:rPr>
                  </w:pPr>
                  <w:r w:rsidRPr="0064375A">
                    <w:rPr>
                      <w:sz w:val="14"/>
                      <w:szCs w:val="14"/>
                    </w:rPr>
                    <w:sym w:font="Symbol" w:char="F0B4"/>
                  </w:r>
                  <w:r>
                    <w:rPr>
                      <w:sz w:val="14"/>
                      <w:szCs w:val="14"/>
                    </w:rPr>
                    <w:t xml:space="preserve"> (</w:t>
                  </w:r>
                  <w:r w:rsidRPr="0064375A">
                    <w:rPr>
                      <w:sz w:val="14"/>
                      <w:szCs w:val="14"/>
                    </w:rPr>
                    <w:t>1.1</w:t>
                  </w:r>
                  <w:r>
                    <w:rPr>
                      <w:sz w:val="14"/>
                      <w:szCs w:val="14"/>
                    </w:rPr>
                    <w:t>2</w:t>
                  </w:r>
                  <w:r w:rsidRPr="0064375A">
                    <w:rPr>
                      <w:sz w:val="14"/>
                      <w:szCs w:val="14"/>
                    </w:rPr>
                    <w:t>)</w:t>
                  </w:r>
                  <w:r w:rsidRPr="0064375A">
                    <w:rPr>
                      <w:sz w:val="14"/>
                      <w:szCs w:val="14"/>
                      <w:vertAlign w:val="superscript"/>
                    </w:rPr>
                    <w:t>3</w:t>
                  </w:r>
                </w:p>
              </w:txbxContent>
            </v:textbox>
          </v:shape>
        </w:pict>
      </w:r>
      <w:r>
        <w:rPr>
          <w:noProof/>
          <w:snapToGrid/>
        </w:rPr>
        <w:pict>
          <v:line id="_x0000_s1625" style="position:absolute;left:0;text-align:left;z-index:251601408;mso-wrap-edited:f;mso-position-vertical-relative:page" from="324.55pt,319.8pt" to="401.55pt,319.8pt" wrapcoords="19800 0 -225 0 -225 0 19800 0 20700 0 21600 0 20925 0 19800 0" o:regroupid="13" strokeweight=".5pt">
            <v:stroke endarrow="block" endarrowwidth="narrow" endarrowlength="short"/>
          </v:line>
        </w:pict>
      </w:r>
      <w:r w:rsidR="00EC38EF">
        <w:rPr>
          <w:noProof/>
          <w:snapToGrid/>
        </w:rPr>
        <w:tab/>
      </w:r>
      <w:r w:rsidR="003F2ED0">
        <w:t>15,053</w:t>
      </w:r>
    </w:p>
    <w:p w:rsidR="003F2ED0" w:rsidRDefault="004B2106" w:rsidP="004A10F7">
      <w:pPr>
        <w:widowControl/>
        <w:tabs>
          <w:tab w:val="left" w:pos="-1440"/>
          <w:tab w:val="left" w:pos="-720"/>
          <w:tab w:val="left" w:pos="720"/>
          <w:tab w:val="right" w:pos="8820"/>
        </w:tabs>
        <w:ind w:left="720"/>
      </w:pPr>
      <w:r>
        <w:rPr>
          <w:noProof/>
          <w:snapToGrid/>
          <w:sz w:val="16"/>
          <w:szCs w:val="16"/>
        </w:rPr>
        <w:pict>
          <v:shape id="_x0000_s1641" type="#_x0000_t202" style="position:absolute;left:0;text-align:left;margin-left:230.3pt;margin-top:7.15pt;width:42.8pt;height:15.55pt;z-index:251617792" filled="f" stroked="f">
            <v:textbox>
              <w:txbxContent>
                <w:p w:rsidR="00677C29" w:rsidRPr="0064375A" w:rsidRDefault="00677C29" w:rsidP="003F2ED0">
                  <w:pPr>
                    <w:rPr>
                      <w:sz w:val="14"/>
                      <w:szCs w:val="14"/>
                    </w:rPr>
                  </w:pPr>
                  <w:r w:rsidRPr="0064375A">
                    <w:rPr>
                      <w:sz w:val="14"/>
                      <w:szCs w:val="14"/>
                    </w:rPr>
                    <w:sym w:font="Symbol" w:char="F0B4"/>
                  </w:r>
                  <w:r>
                    <w:rPr>
                      <w:sz w:val="14"/>
                      <w:szCs w:val="14"/>
                    </w:rPr>
                    <w:t xml:space="preserve"> </w:t>
                  </w:r>
                  <w:r w:rsidRPr="0064375A">
                    <w:rPr>
                      <w:sz w:val="14"/>
                      <w:szCs w:val="14"/>
                    </w:rPr>
                    <w:t>(1.1</w:t>
                  </w:r>
                  <w:r>
                    <w:rPr>
                      <w:sz w:val="14"/>
                      <w:szCs w:val="14"/>
                    </w:rPr>
                    <w:t>2</w:t>
                  </w:r>
                  <w:r w:rsidRPr="0064375A">
                    <w:rPr>
                      <w:sz w:val="14"/>
                      <w:szCs w:val="14"/>
                    </w:rPr>
                    <w:t>)</w:t>
                  </w:r>
                  <w:r>
                    <w:rPr>
                      <w:sz w:val="14"/>
                      <w:szCs w:val="14"/>
                      <w:vertAlign w:val="superscript"/>
                    </w:rPr>
                    <w:t>4</w:t>
                  </w:r>
                </w:p>
              </w:txbxContent>
            </v:textbox>
          </v:shape>
        </w:pict>
      </w:r>
      <w:r w:rsidR="00435935">
        <w:rPr>
          <w:noProof/>
          <w:snapToGrid/>
          <w:sz w:val="16"/>
          <w:szCs w:val="16"/>
        </w:rPr>
        <w:pict>
          <v:line id="_x0000_s1624" style="position:absolute;left:0;text-align:left;z-index:251600384;mso-wrap-edited:f;mso-position-vertical-relative:page" from="280.05pt,332.45pt" to="401.55pt,332.45pt" wrapcoords="20513 0 -136 0 -136 0 20513 0 21057 0 21600 0 21192 0 20513 0" o:regroupid="13" strokeweight=".5pt">
            <v:stroke endarrow="block" endarrowwidth="narrow" endarrowlength="short"/>
          </v:line>
        </w:pict>
      </w:r>
      <w:r w:rsidR="00EC38EF">
        <w:rPr>
          <w:noProof/>
          <w:snapToGrid/>
          <w:sz w:val="16"/>
          <w:szCs w:val="16"/>
        </w:rPr>
        <w:tab/>
      </w:r>
      <w:r w:rsidR="003F2ED0">
        <w:t>16,859</w:t>
      </w:r>
    </w:p>
    <w:p w:rsidR="003F2ED0" w:rsidRDefault="004B2106" w:rsidP="004A10F7">
      <w:pPr>
        <w:widowControl/>
        <w:tabs>
          <w:tab w:val="left" w:pos="-1440"/>
          <w:tab w:val="left" w:pos="-720"/>
          <w:tab w:val="left" w:pos="720"/>
          <w:tab w:val="right" w:pos="8820"/>
        </w:tabs>
        <w:ind w:left="720"/>
      </w:pPr>
      <w:r>
        <w:rPr>
          <w:noProof/>
          <w:snapToGrid/>
          <w:sz w:val="16"/>
          <w:szCs w:val="16"/>
        </w:rPr>
        <w:pict>
          <v:shape id="_x0000_s1642" type="#_x0000_t202" style="position:absolute;left:0;text-align:left;margin-left:185.05pt;margin-top:6.2pt;width:43.5pt;height:16.25pt;z-index:251618816" filled="f" stroked="f">
            <v:textbox>
              <w:txbxContent>
                <w:p w:rsidR="00677C29" w:rsidRPr="0064375A" w:rsidRDefault="00677C29" w:rsidP="003F2ED0">
                  <w:pPr>
                    <w:rPr>
                      <w:sz w:val="14"/>
                      <w:szCs w:val="14"/>
                    </w:rPr>
                  </w:pPr>
                  <w:r w:rsidRPr="0064375A">
                    <w:rPr>
                      <w:sz w:val="14"/>
                      <w:szCs w:val="14"/>
                    </w:rPr>
                    <w:sym w:font="Symbol" w:char="F0B4"/>
                  </w:r>
                  <w:r>
                    <w:rPr>
                      <w:sz w:val="14"/>
                      <w:szCs w:val="14"/>
                    </w:rPr>
                    <w:t xml:space="preserve"> </w:t>
                  </w:r>
                  <w:r w:rsidRPr="0064375A">
                    <w:rPr>
                      <w:sz w:val="14"/>
                      <w:szCs w:val="14"/>
                    </w:rPr>
                    <w:t>(1.1</w:t>
                  </w:r>
                  <w:r>
                    <w:rPr>
                      <w:sz w:val="14"/>
                      <w:szCs w:val="14"/>
                    </w:rPr>
                    <w:t>2</w:t>
                  </w:r>
                  <w:r w:rsidRPr="0064375A">
                    <w:rPr>
                      <w:sz w:val="14"/>
                      <w:szCs w:val="14"/>
                    </w:rPr>
                    <w:t>)</w:t>
                  </w:r>
                  <w:r>
                    <w:rPr>
                      <w:sz w:val="14"/>
                      <w:szCs w:val="14"/>
                      <w:vertAlign w:val="superscript"/>
                    </w:rPr>
                    <w:t>5</w:t>
                  </w:r>
                </w:p>
              </w:txbxContent>
            </v:textbox>
          </v:shape>
        </w:pict>
      </w:r>
      <w:r w:rsidR="00435935">
        <w:rPr>
          <w:noProof/>
          <w:snapToGrid/>
          <w:sz w:val="16"/>
          <w:szCs w:val="16"/>
        </w:rPr>
        <w:pict>
          <v:line id="_x0000_s1623" style="position:absolute;left:0;text-align:left;z-index:251599360;mso-wrap-edited:f;mso-position-vertical-relative:page" from="235.55pt,344.65pt" to="401.55pt,344.65pt" wrapcoords="20822 0 -97 0 -97 0 20822 0 21211 0 21600 0 21308 0 20822 0" o:regroupid="13" strokeweight=".5pt">
            <v:stroke endarrow="block" endarrowwidth="narrow" endarrowlength="short"/>
          </v:line>
        </w:pict>
      </w:r>
      <w:r w:rsidR="00EC38EF">
        <w:rPr>
          <w:noProof/>
          <w:snapToGrid/>
          <w:sz w:val="16"/>
          <w:szCs w:val="16"/>
        </w:rPr>
        <w:tab/>
      </w:r>
      <w:r w:rsidR="003F2ED0">
        <w:t>18,882</w:t>
      </w:r>
    </w:p>
    <w:p w:rsidR="003F2ED0" w:rsidRDefault="004B2106" w:rsidP="004A10F7">
      <w:pPr>
        <w:widowControl/>
        <w:tabs>
          <w:tab w:val="left" w:pos="-1440"/>
          <w:tab w:val="left" w:pos="-720"/>
          <w:tab w:val="left" w:pos="720"/>
          <w:tab w:val="right" w:pos="8820"/>
        </w:tabs>
        <w:ind w:left="720"/>
      </w:pPr>
      <w:r>
        <w:rPr>
          <w:noProof/>
          <w:snapToGrid/>
        </w:rPr>
        <w:pict>
          <v:shape id="_x0000_s1643" type="#_x0000_t202" style="position:absolute;left:0;text-align:left;margin-left:140pt;margin-top:5.85pt;width:41.45pt;height:15.55pt;z-index:251619840" filled="f" stroked="f">
            <v:textbox>
              <w:txbxContent>
                <w:p w:rsidR="00677C29" w:rsidRPr="0064375A" w:rsidRDefault="00677C29" w:rsidP="003F2ED0">
                  <w:pPr>
                    <w:rPr>
                      <w:sz w:val="14"/>
                      <w:szCs w:val="14"/>
                    </w:rPr>
                  </w:pPr>
                  <w:r w:rsidRPr="0064375A">
                    <w:rPr>
                      <w:sz w:val="14"/>
                      <w:szCs w:val="14"/>
                    </w:rPr>
                    <w:sym w:font="Symbol" w:char="F0B4"/>
                  </w:r>
                  <w:r>
                    <w:rPr>
                      <w:sz w:val="14"/>
                      <w:szCs w:val="14"/>
                    </w:rPr>
                    <w:t xml:space="preserve"> </w:t>
                  </w:r>
                  <w:r w:rsidRPr="0064375A">
                    <w:rPr>
                      <w:sz w:val="14"/>
                      <w:szCs w:val="14"/>
                    </w:rPr>
                    <w:t>(1.1</w:t>
                  </w:r>
                  <w:r>
                    <w:rPr>
                      <w:sz w:val="14"/>
                      <w:szCs w:val="14"/>
                    </w:rPr>
                    <w:t>2</w:t>
                  </w:r>
                  <w:r w:rsidRPr="0064375A">
                    <w:rPr>
                      <w:sz w:val="14"/>
                      <w:szCs w:val="14"/>
                    </w:rPr>
                    <w:t>)</w:t>
                  </w:r>
                  <w:r>
                    <w:rPr>
                      <w:sz w:val="14"/>
                      <w:szCs w:val="14"/>
                      <w:vertAlign w:val="superscript"/>
                    </w:rPr>
                    <w:t>6</w:t>
                  </w:r>
                </w:p>
              </w:txbxContent>
            </v:textbox>
          </v:shape>
        </w:pict>
      </w:r>
      <w:r w:rsidR="00435935">
        <w:rPr>
          <w:noProof/>
          <w:snapToGrid/>
        </w:rPr>
        <w:pict>
          <v:line id="_x0000_s1622" style="position:absolute;left:0;text-align:left;flip:y;z-index:251598336;mso-wrap-edited:f;mso-position-vertical-relative:page" from="189.85pt,356.05pt" to="401.55pt,356.05pt" wrapcoords="20998 0 -75 0 -75 0 20998 0 21299 0 21600 0 21374 0 20998 0" o:regroupid="13" strokeweight=".5pt">
            <v:stroke endarrow="block" endarrowwidth="narrow" endarrowlength="short"/>
          </v:line>
        </w:pict>
      </w:r>
      <w:r w:rsidR="00EC38EF">
        <w:rPr>
          <w:noProof/>
          <w:snapToGrid/>
        </w:rPr>
        <w:tab/>
      </w:r>
      <w:r w:rsidR="003F2ED0">
        <w:t>21,148</w:t>
      </w:r>
    </w:p>
    <w:p w:rsidR="003F2ED0" w:rsidRDefault="004B2106" w:rsidP="004A10F7">
      <w:pPr>
        <w:widowControl/>
        <w:tabs>
          <w:tab w:val="left" w:pos="-1440"/>
          <w:tab w:val="left" w:pos="-720"/>
          <w:tab w:val="left" w:pos="720"/>
          <w:tab w:val="right" w:pos="8820"/>
        </w:tabs>
        <w:ind w:left="720"/>
      </w:pPr>
      <w:r>
        <w:rPr>
          <w:noProof/>
          <w:snapToGrid/>
        </w:rPr>
        <w:pict>
          <v:shape id="_x0000_s1644" type="#_x0000_t202" style="position:absolute;left:0;text-align:left;margin-left:95.45pt;margin-top:5.9pt;width:44.85pt;height:14.85pt;z-index:251620864" filled="f" stroked="f">
            <v:textbox>
              <w:txbxContent>
                <w:p w:rsidR="00677C29" w:rsidRPr="0064375A" w:rsidRDefault="00677C29" w:rsidP="003F2ED0">
                  <w:pPr>
                    <w:rPr>
                      <w:sz w:val="14"/>
                      <w:szCs w:val="14"/>
                    </w:rPr>
                  </w:pPr>
                  <w:r w:rsidRPr="0064375A">
                    <w:rPr>
                      <w:sz w:val="14"/>
                      <w:szCs w:val="14"/>
                    </w:rPr>
                    <w:sym w:font="Symbol" w:char="F0B4"/>
                  </w:r>
                  <w:r>
                    <w:rPr>
                      <w:sz w:val="14"/>
                      <w:szCs w:val="14"/>
                    </w:rPr>
                    <w:t xml:space="preserve"> </w:t>
                  </w:r>
                  <w:r w:rsidRPr="0064375A">
                    <w:rPr>
                      <w:sz w:val="14"/>
                      <w:szCs w:val="14"/>
                    </w:rPr>
                    <w:t>(1.1</w:t>
                  </w:r>
                  <w:r>
                    <w:rPr>
                      <w:sz w:val="14"/>
                      <w:szCs w:val="14"/>
                    </w:rPr>
                    <w:t>2</w:t>
                  </w:r>
                  <w:r w:rsidRPr="0064375A">
                    <w:rPr>
                      <w:sz w:val="14"/>
                      <w:szCs w:val="14"/>
                    </w:rPr>
                    <w:t>)</w:t>
                  </w:r>
                  <w:r>
                    <w:rPr>
                      <w:sz w:val="14"/>
                      <w:szCs w:val="14"/>
                      <w:vertAlign w:val="superscript"/>
                    </w:rPr>
                    <w:t>7</w:t>
                  </w:r>
                </w:p>
              </w:txbxContent>
            </v:textbox>
          </v:shape>
        </w:pict>
      </w:r>
      <w:r w:rsidR="00435935">
        <w:rPr>
          <w:noProof/>
          <w:snapToGrid/>
        </w:rPr>
        <w:pict>
          <v:line id="_x0000_s1620" style="position:absolute;left:0;text-align:left;z-index:251597312;mso-wrap-edited:f" from="144.4pt,7.15pt" to="401.55pt,7.15pt" wrapcoords="21106 0 -62 0 -62 0 21106 0 21353 0 21600 0 21415 0 21106 0" strokeweight=".5pt">
            <v:stroke endarrow="block" endarrowwidth="narrow" endarrowlength="short"/>
          </v:line>
        </w:pict>
      </w:r>
      <w:r w:rsidR="00EC38EF">
        <w:rPr>
          <w:noProof/>
          <w:snapToGrid/>
        </w:rPr>
        <w:tab/>
      </w:r>
      <w:r w:rsidR="003F2ED0">
        <w:t>23,686</w:t>
      </w:r>
    </w:p>
    <w:p w:rsidR="003F2ED0" w:rsidRDefault="004A10F7" w:rsidP="004A10F7">
      <w:pPr>
        <w:widowControl/>
        <w:tabs>
          <w:tab w:val="left" w:pos="-1440"/>
          <w:tab w:val="left" w:pos="-720"/>
          <w:tab w:val="left" w:pos="720"/>
          <w:tab w:val="right" w:pos="8820"/>
        </w:tabs>
        <w:ind w:left="720"/>
      </w:pPr>
      <w:r>
        <w:rPr>
          <w:noProof/>
          <w:snapToGrid/>
        </w:rPr>
        <w:pict>
          <v:line id="_x0000_s1696" style="position:absolute;left:0;text-align:left;z-index:251647488;mso-wrap-edited:f;mso-position-vertical-relative:page" from="99.1pt,380pt" to="401.55pt,380pt" wrapcoords="19800 0 -225 0 -225 0 19800 0 20700 0 21600 0 20925 0 19800 0" strokeweight=".5pt">
            <v:stroke endarrow="block" endarrowwidth="narrow" endarrowlength="short"/>
          </v:line>
        </w:pict>
      </w:r>
      <w:r w:rsidR="00EC38EF">
        <w:rPr>
          <w:noProof/>
          <w:snapToGrid/>
        </w:rPr>
        <w:tab/>
      </w:r>
      <w:r w:rsidR="003F2ED0" w:rsidRPr="00C6005B">
        <w:rPr>
          <w:u w:val="single"/>
        </w:rPr>
        <w:t xml:space="preserve"> </w:t>
      </w:r>
      <w:r w:rsidR="003F2ED0">
        <w:rPr>
          <w:u w:val="single"/>
        </w:rPr>
        <w:t xml:space="preserve"> 26,528</w:t>
      </w:r>
    </w:p>
    <w:p w:rsidR="003F2ED0" w:rsidRDefault="00C6005B" w:rsidP="004A10F7">
      <w:pPr>
        <w:widowControl/>
        <w:tabs>
          <w:tab w:val="left" w:pos="-1440"/>
          <w:tab w:val="left" w:pos="-720"/>
          <w:tab w:val="left" w:pos="720"/>
          <w:tab w:val="center" w:pos="4320"/>
          <w:tab w:val="right" w:pos="8820"/>
        </w:tabs>
        <w:ind w:left="720"/>
      </w:pPr>
      <w:r>
        <w:rPr>
          <w:noProof/>
          <w:snapToGrid/>
        </w:rPr>
        <w:pict>
          <v:line id="_x0000_s1635" style="position:absolute;left:0;text-align:left;z-index:251611648;mso-wrap-edited:f" from="255.6pt,7.35pt" to="398.25pt,7.35pt" wrapcoords="-185 0 -185 0 21785 0 21785 0 -185 0" strokeweight=".5pt">
            <v:stroke startarrowwidth="narrow"/>
          </v:line>
        </w:pict>
      </w:r>
      <w:r w:rsidR="003F2ED0">
        <w:rPr>
          <w:noProof/>
          <w:snapToGrid/>
        </w:rPr>
        <w:pict>
          <v:line id="_x0000_s1634" style="position:absolute;left:0;text-align:left;z-index:251610624;mso-wrap-edited:f" from="68.8pt,7.35pt" to="176pt,7.35pt" wrapcoords="302 0 -151 0 302 0 1057 0 21600 0 21600 0 1057 0 302 0" strokeweight=".5pt">
            <v:stroke startarrow="block" startarrowwidth="narrow" startarrowlength="short"/>
          </v:line>
        </w:pict>
      </w:r>
      <w:r w:rsidR="003F2ED0">
        <w:t>52,125</w:t>
      </w:r>
      <w:r w:rsidR="00EC38EF">
        <w:tab/>
      </w:r>
      <w:r w:rsidR="003F2ED0">
        <w:t>MIRR = 13.89%</w:t>
      </w:r>
      <w:r w:rsidR="00EC38EF">
        <w:tab/>
      </w:r>
      <w:r w:rsidR="003F2ED0">
        <w:rPr>
          <w:u w:val="double"/>
        </w:rPr>
        <w:t>147,596</w:t>
      </w:r>
    </w:p>
    <w:p w:rsidR="003F2ED0" w:rsidRDefault="003F2ED0" w:rsidP="003F2ED0">
      <w:pPr>
        <w:widowControl/>
        <w:tabs>
          <w:tab w:val="left" w:pos="-1440"/>
          <w:tab w:val="left" w:pos="-720"/>
          <w:tab w:val="left" w:pos="0"/>
          <w:tab w:val="left" w:pos="720"/>
          <w:tab w:val="left" w:pos="1080"/>
        </w:tabs>
      </w:pPr>
    </w:p>
    <w:p w:rsidR="003F2ED0" w:rsidRDefault="006A3BA0" w:rsidP="003F2ED0">
      <w:pPr>
        <w:widowControl/>
        <w:tabs>
          <w:tab w:val="left" w:pos="-1440"/>
          <w:tab w:val="left" w:pos="-720"/>
          <w:tab w:val="left" w:pos="0"/>
          <w:tab w:val="left" w:pos="720"/>
          <w:tab w:val="left" w:pos="1080"/>
        </w:tabs>
        <w:ind w:left="720"/>
      </w:pPr>
      <w:r>
        <w:t>Financial calculator s</w:t>
      </w:r>
      <w:r w:rsidR="003F2ED0">
        <w:t xml:space="preserve">olution:  Obtain the FVA by inputting N = 8, I/YR = 12, PV = 0, PMT = 12000, and then solve for FV = $147,596.  The MIRR can be obtained by inputting N = 8, PV = -52125, PMT = 0, FV = 147596, and then solving for </w:t>
      </w:r>
      <w:r w:rsidR="00D32CC6">
        <w:t>I/YR =</w:t>
      </w:r>
      <w:r w:rsidR="003F2ED0">
        <w:t xml:space="preserve"> 13.89%.</w:t>
      </w:r>
    </w:p>
    <w:p w:rsidR="003F2ED0" w:rsidRDefault="003F2ED0" w:rsidP="003F2ED0">
      <w:pPr>
        <w:widowControl/>
        <w:tabs>
          <w:tab w:val="left" w:pos="-1440"/>
          <w:tab w:val="left" w:pos="-720"/>
          <w:tab w:val="left" w:pos="0"/>
          <w:tab w:val="left" w:pos="720"/>
          <w:tab w:val="left" w:pos="1080"/>
        </w:tabs>
      </w:pPr>
    </w:p>
    <w:p w:rsidR="003F2ED0" w:rsidRDefault="003F2ED0" w:rsidP="003F2ED0">
      <w:pPr>
        <w:widowControl/>
        <w:tabs>
          <w:tab w:val="left" w:pos="-1440"/>
          <w:tab w:val="left" w:pos="-720"/>
          <w:tab w:val="left" w:pos="0"/>
          <w:tab w:val="left" w:pos="720"/>
          <w:tab w:val="left" w:pos="1080"/>
        </w:tabs>
      </w:pPr>
    </w:p>
    <w:p w:rsidR="003F2ED0" w:rsidRDefault="003F2ED0" w:rsidP="004070CA">
      <w:pPr>
        <w:widowControl/>
        <w:tabs>
          <w:tab w:val="left" w:pos="-1440"/>
          <w:tab w:val="left" w:pos="-720"/>
          <w:tab w:val="left" w:pos="0"/>
          <w:tab w:val="left" w:pos="720"/>
          <w:tab w:val="left" w:pos="1080"/>
        </w:tabs>
        <w:ind w:left="720" w:hanging="720"/>
      </w:pPr>
      <w:r w:rsidRPr="006A3BA0">
        <w:rPr>
          <w:b/>
        </w:rPr>
        <w:t>11-4</w:t>
      </w:r>
      <w:r>
        <w:tab/>
        <w:t xml:space="preserve">Since the cash flows are a constant $12,000, calculate </w:t>
      </w:r>
      <w:r w:rsidR="005275E5">
        <w:t>the</w:t>
      </w:r>
      <w:r w:rsidR="00C00C39">
        <w:t xml:space="preserve"> </w:t>
      </w:r>
      <w:r>
        <w:t>payback period as: $52,125/$12,000 = 4.3438, so the payback is about 4 years.</w:t>
      </w:r>
    </w:p>
    <w:p w:rsidR="003F2ED0" w:rsidRDefault="003F2ED0" w:rsidP="004070CA">
      <w:pPr>
        <w:widowControl/>
        <w:tabs>
          <w:tab w:val="left" w:pos="-1440"/>
          <w:tab w:val="left" w:pos="-720"/>
          <w:tab w:val="left" w:pos="0"/>
          <w:tab w:val="left" w:pos="720"/>
          <w:tab w:val="left" w:pos="1080"/>
        </w:tabs>
        <w:ind w:left="720" w:hanging="720"/>
      </w:pPr>
    </w:p>
    <w:p w:rsidR="003F2ED0" w:rsidRDefault="003F2ED0" w:rsidP="004070CA">
      <w:pPr>
        <w:widowControl/>
        <w:tabs>
          <w:tab w:val="left" w:pos="-1440"/>
          <w:tab w:val="left" w:pos="-720"/>
          <w:tab w:val="left" w:pos="0"/>
          <w:tab w:val="left" w:pos="720"/>
          <w:tab w:val="left" w:pos="1080"/>
        </w:tabs>
        <w:ind w:left="720" w:hanging="720"/>
      </w:pPr>
    </w:p>
    <w:p w:rsidR="00003E21" w:rsidRDefault="00E3146F" w:rsidP="006A3BA0">
      <w:pPr>
        <w:widowControl/>
        <w:tabs>
          <w:tab w:val="left" w:pos="-1440"/>
          <w:tab w:val="left" w:pos="-720"/>
          <w:tab w:val="left" w:pos="0"/>
          <w:tab w:val="left" w:pos="720"/>
          <w:tab w:val="left" w:pos="1080"/>
        </w:tabs>
        <w:spacing w:after="120"/>
        <w:ind w:left="720" w:hanging="720"/>
      </w:pPr>
      <w:r w:rsidRPr="006A3BA0">
        <w:rPr>
          <w:b/>
        </w:rPr>
        <w:t>11</w:t>
      </w:r>
      <w:r w:rsidR="00003E21" w:rsidRPr="006A3BA0">
        <w:rPr>
          <w:b/>
        </w:rPr>
        <w:t>-</w:t>
      </w:r>
      <w:r w:rsidRPr="006A3BA0">
        <w:rPr>
          <w:b/>
        </w:rPr>
        <w:t>5</w:t>
      </w:r>
      <w:r w:rsidR="00003E21">
        <w:tab/>
        <w:t>Project K’s discounted payback period is calculated as follows:</w:t>
      </w:r>
    </w:p>
    <w:p w:rsidR="00003E21" w:rsidRDefault="00834A3F" w:rsidP="00834A3F">
      <w:pPr>
        <w:widowControl/>
        <w:tabs>
          <w:tab w:val="left" w:pos="-1440"/>
          <w:tab w:val="left" w:pos="-720"/>
          <w:tab w:val="left" w:pos="720"/>
          <w:tab w:val="center" w:pos="2160"/>
          <w:tab w:val="center" w:pos="3600"/>
          <w:tab w:val="center" w:pos="5400"/>
          <w:tab w:val="center" w:pos="7200"/>
        </w:tabs>
        <w:spacing w:line="220" w:lineRule="exact"/>
        <w:ind w:left="720"/>
      </w:pPr>
      <w:r>
        <w:tab/>
      </w:r>
      <w:r>
        <w:tab/>
      </w:r>
      <w:r w:rsidR="00003E21">
        <w:t>Annual</w:t>
      </w:r>
      <w:r>
        <w:tab/>
      </w:r>
      <w:r w:rsidR="00003E21">
        <w:t>Discounted @12%</w:t>
      </w:r>
    </w:p>
    <w:p w:rsidR="00003E21" w:rsidRDefault="00834A3F" w:rsidP="00834A3F">
      <w:pPr>
        <w:widowControl/>
        <w:tabs>
          <w:tab w:val="left" w:pos="-1440"/>
          <w:tab w:val="left" w:pos="-720"/>
          <w:tab w:val="left" w:pos="720"/>
          <w:tab w:val="center" w:pos="2160"/>
          <w:tab w:val="center" w:pos="3600"/>
          <w:tab w:val="center" w:pos="5220"/>
          <w:tab w:val="center" w:pos="7200"/>
          <w:tab w:val="left" w:pos="7830"/>
        </w:tabs>
        <w:spacing w:line="220" w:lineRule="exact"/>
        <w:ind w:left="720"/>
      </w:pPr>
      <w:r>
        <w:tab/>
      </w:r>
      <w:r w:rsidR="00003E21">
        <w:rPr>
          <w:u w:val="single"/>
        </w:rPr>
        <w:t>Period</w:t>
      </w:r>
      <w:r>
        <w:tab/>
      </w:r>
      <w:r w:rsidR="00003E21">
        <w:rPr>
          <w:u w:val="single"/>
        </w:rPr>
        <w:t>Cash Flows</w:t>
      </w:r>
      <w:r>
        <w:tab/>
      </w:r>
      <w:r w:rsidR="00003E21">
        <w:rPr>
          <w:u w:val="single"/>
        </w:rPr>
        <w:t xml:space="preserve">   </w:t>
      </w:r>
      <w:r>
        <w:rPr>
          <w:u w:val="single"/>
        </w:rPr>
        <w:t xml:space="preserve">  </w:t>
      </w:r>
      <w:r w:rsidR="00003E21">
        <w:rPr>
          <w:u w:val="single"/>
        </w:rPr>
        <w:t>Cash Flows</w:t>
      </w:r>
      <w:r>
        <w:rPr>
          <w:u w:val="single"/>
        </w:rPr>
        <w:t xml:space="preserve">   </w:t>
      </w:r>
      <w:r w:rsidR="00003E21">
        <w:rPr>
          <w:u w:val="single"/>
        </w:rPr>
        <w:t xml:space="preserve">  </w:t>
      </w:r>
      <w:r w:rsidRPr="00834A3F">
        <w:tab/>
      </w:r>
      <w:r w:rsidR="00003E21">
        <w:rPr>
          <w:u w:val="single"/>
        </w:rPr>
        <w:t xml:space="preserve"> Cumulative</w:t>
      </w:r>
      <w:r w:rsidR="00003E21">
        <w:rPr>
          <w:u w:val="single"/>
        </w:rPr>
        <w:tab/>
      </w:r>
    </w:p>
    <w:p w:rsidR="00003E21" w:rsidRDefault="00834A3F" w:rsidP="00834A3F">
      <w:pPr>
        <w:widowControl/>
        <w:tabs>
          <w:tab w:val="left" w:pos="-1440"/>
          <w:tab w:val="left" w:pos="-720"/>
          <w:tab w:val="left" w:pos="720"/>
          <w:tab w:val="center" w:pos="2160"/>
          <w:tab w:val="decimal" w:pos="3960"/>
          <w:tab w:val="decimal" w:pos="5580"/>
          <w:tab w:val="decimal" w:pos="7470"/>
        </w:tabs>
        <w:spacing w:line="220" w:lineRule="exact"/>
        <w:ind w:left="720"/>
      </w:pPr>
      <w:r>
        <w:tab/>
      </w:r>
      <w:r w:rsidR="00003E21">
        <w:t>0</w:t>
      </w:r>
      <w:r>
        <w:tab/>
      </w:r>
      <w:r w:rsidR="00003E21">
        <w:t>($52,125)</w:t>
      </w:r>
      <w:r>
        <w:tab/>
      </w:r>
      <w:r w:rsidR="00003E21">
        <w:t>($52,125.00)</w:t>
      </w:r>
      <w:r>
        <w:tab/>
      </w:r>
      <w:r w:rsidR="00003E21">
        <w:t xml:space="preserve"> </w:t>
      </w:r>
      <w:r w:rsidR="00003E21">
        <w:fldChar w:fldCharType="begin"/>
      </w:r>
      <w:r w:rsidR="00003E21">
        <w:instrText>ADVANCE \l2</w:instrText>
      </w:r>
      <w:r w:rsidR="00003E21">
        <w:fldChar w:fldCharType="end"/>
      </w:r>
      <w:r w:rsidR="00003E21">
        <w:t>($52,125.00)</w:t>
      </w:r>
    </w:p>
    <w:p w:rsidR="00003E21" w:rsidRDefault="00834A3F" w:rsidP="00834A3F">
      <w:pPr>
        <w:widowControl/>
        <w:tabs>
          <w:tab w:val="left" w:pos="-1440"/>
          <w:tab w:val="left" w:pos="-720"/>
          <w:tab w:val="left" w:pos="720"/>
          <w:tab w:val="center" w:pos="2160"/>
          <w:tab w:val="decimal" w:pos="3960"/>
          <w:tab w:val="decimal" w:pos="5580"/>
          <w:tab w:val="decimal" w:pos="7470"/>
        </w:tabs>
        <w:spacing w:line="220" w:lineRule="exact"/>
        <w:ind w:left="720"/>
      </w:pPr>
      <w:r>
        <w:tab/>
      </w:r>
      <w:r w:rsidR="00003E21">
        <w:t>1</w:t>
      </w:r>
      <w:r>
        <w:tab/>
      </w:r>
      <w:r w:rsidR="00003E21">
        <w:t>12,000</w:t>
      </w:r>
      <w:r>
        <w:tab/>
      </w:r>
      <w:r w:rsidR="00003E21">
        <w:t>10,714.29</w:t>
      </w:r>
      <w:r>
        <w:tab/>
      </w:r>
      <w:r w:rsidR="00003E21">
        <w:t xml:space="preserve"> </w:t>
      </w:r>
      <w:r w:rsidR="00003E21">
        <w:fldChar w:fldCharType="begin"/>
      </w:r>
      <w:r w:rsidR="00003E21">
        <w:instrText>ADVANCE \l2</w:instrText>
      </w:r>
      <w:r w:rsidR="00003E21">
        <w:fldChar w:fldCharType="end"/>
      </w:r>
      <w:r w:rsidR="00003E21">
        <w:t>(41,410.71)</w:t>
      </w:r>
    </w:p>
    <w:p w:rsidR="00003E21" w:rsidRDefault="00834A3F" w:rsidP="00834A3F">
      <w:pPr>
        <w:widowControl/>
        <w:tabs>
          <w:tab w:val="left" w:pos="-1440"/>
          <w:tab w:val="left" w:pos="-720"/>
          <w:tab w:val="left" w:pos="720"/>
          <w:tab w:val="center" w:pos="2160"/>
          <w:tab w:val="decimal" w:pos="3960"/>
          <w:tab w:val="decimal" w:pos="5580"/>
          <w:tab w:val="decimal" w:pos="7470"/>
        </w:tabs>
        <w:spacing w:line="220" w:lineRule="exact"/>
        <w:ind w:left="720"/>
      </w:pPr>
      <w:r>
        <w:tab/>
        <w:t>2</w:t>
      </w:r>
      <w:r>
        <w:tab/>
      </w:r>
      <w:r w:rsidR="00003E21">
        <w:t>12,000</w:t>
      </w:r>
      <w:r>
        <w:tab/>
      </w:r>
      <w:r w:rsidR="00003E21">
        <w:t>9,566.33</w:t>
      </w:r>
      <w:r>
        <w:tab/>
      </w:r>
      <w:r w:rsidR="00003E21">
        <w:t xml:space="preserve"> </w:t>
      </w:r>
      <w:r w:rsidR="00003E21">
        <w:fldChar w:fldCharType="begin"/>
      </w:r>
      <w:r w:rsidR="00003E21">
        <w:instrText>ADVANCE \l2</w:instrText>
      </w:r>
      <w:r w:rsidR="00003E21">
        <w:fldChar w:fldCharType="end"/>
      </w:r>
      <w:r w:rsidR="00003E21">
        <w:t>(31,844.38)</w:t>
      </w:r>
    </w:p>
    <w:p w:rsidR="00003E21" w:rsidRDefault="00834A3F" w:rsidP="00834A3F">
      <w:pPr>
        <w:widowControl/>
        <w:tabs>
          <w:tab w:val="left" w:pos="-1440"/>
          <w:tab w:val="left" w:pos="-720"/>
          <w:tab w:val="left" w:pos="720"/>
          <w:tab w:val="center" w:pos="2160"/>
          <w:tab w:val="decimal" w:pos="3960"/>
          <w:tab w:val="decimal" w:pos="5580"/>
          <w:tab w:val="decimal" w:pos="7470"/>
        </w:tabs>
        <w:spacing w:line="220" w:lineRule="exact"/>
        <w:ind w:left="720"/>
      </w:pPr>
      <w:r>
        <w:tab/>
        <w:t>3</w:t>
      </w:r>
      <w:r>
        <w:tab/>
      </w:r>
      <w:r w:rsidR="00003E21">
        <w:t>12,000</w:t>
      </w:r>
      <w:r>
        <w:tab/>
      </w:r>
      <w:r w:rsidR="00003E21">
        <w:t>8,541.36</w:t>
      </w:r>
      <w:r>
        <w:tab/>
      </w:r>
      <w:r w:rsidR="00003E21">
        <w:t xml:space="preserve"> </w:t>
      </w:r>
      <w:r w:rsidR="00003E21">
        <w:fldChar w:fldCharType="begin"/>
      </w:r>
      <w:r w:rsidR="00003E21">
        <w:instrText>ADVANCE \l2</w:instrText>
      </w:r>
      <w:r w:rsidR="00003E21">
        <w:fldChar w:fldCharType="end"/>
      </w:r>
      <w:r w:rsidR="00003E21">
        <w:t>(23,303.02)</w:t>
      </w:r>
    </w:p>
    <w:p w:rsidR="00003E21" w:rsidRDefault="00834A3F" w:rsidP="00834A3F">
      <w:pPr>
        <w:widowControl/>
        <w:tabs>
          <w:tab w:val="left" w:pos="-1440"/>
          <w:tab w:val="left" w:pos="-720"/>
          <w:tab w:val="left" w:pos="720"/>
          <w:tab w:val="center" w:pos="2160"/>
          <w:tab w:val="decimal" w:pos="3960"/>
          <w:tab w:val="decimal" w:pos="5580"/>
          <w:tab w:val="decimal" w:pos="7470"/>
        </w:tabs>
        <w:spacing w:line="220" w:lineRule="exact"/>
        <w:ind w:left="720"/>
      </w:pPr>
      <w:r>
        <w:tab/>
        <w:t>4</w:t>
      </w:r>
      <w:r>
        <w:tab/>
      </w:r>
      <w:r w:rsidR="00003E21">
        <w:t>12,000</w:t>
      </w:r>
      <w:r>
        <w:tab/>
      </w:r>
      <w:r w:rsidR="00003E21">
        <w:t>7,626.22</w:t>
      </w:r>
      <w:r>
        <w:tab/>
      </w:r>
      <w:r w:rsidR="00003E21">
        <w:t xml:space="preserve"> </w:t>
      </w:r>
      <w:r w:rsidR="00003E21">
        <w:fldChar w:fldCharType="begin"/>
      </w:r>
      <w:r w:rsidR="00003E21">
        <w:instrText>ADVANCE \l2</w:instrText>
      </w:r>
      <w:r w:rsidR="00003E21">
        <w:fldChar w:fldCharType="end"/>
      </w:r>
      <w:r w:rsidR="00003E21">
        <w:t>(15,676.80)</w:t>
      </w:r>
    </w:p>
    <w:p w:rsidR="00003E21" w:rsidRDefault="00834A3F" w:rsidP="00834A3F">
      <w:pPr>
        <w:widowControl/>
        <w:tabs>
          <w:tab w:val="left" w:pos="-1440"/>
          <w:tab w:val="left" w:pos="-720"/>
          <w:tab w:val="left" w:pos="720"/>
          <w:tab w:val="center" w:pos="2160"/>
          <w:tab w:val="decimal" w:pos="3960"/>
          <w:tab w:val="decimal" w:pos="5580"/>
          <w:tab w:val="decimal" w:pos="7470"/>
        </w:tabs>
        <w:spacing w:line="220" w:lineRule="exact"/>
        <w:ind w:left="720"/>
      </w:pPr>
      <w:r>
        <w:tab/>
        <w:t>5</w:t>
      </w:r>
      <w:r>
        <w:tab/>
      </w:r>
      <w:r w:rsidR="00003E21">
        <w:t>12,000</w:t>
      </w:r>
      <w:r>
        <w:tab/>
      </w:r>
      <w:r w:rsidR="00003E21">
        <w:t>6,809.12</w:t>
      </w:r>
      <w:r>
        <w:tab/>
      </w:r>
      <w:r w:rsidR="00003E21">
        <w:t>(8,867.68)</w:t>
      </w:r>
    </w:p>
    <w:p w:rsidR="00003E21" w:rsidRDefault="00834A3F" w:rsidP="00834A3F">
      <w:pPr>
        <w:widowControl/>
        <w:tabs>
          <w:tab w:val="left" w:pos="-1440"/>
          <w:tab w:val="left" w:pos="-720"/>
          <w:tab w:val="left" w:pos="720"/>
          <w:tab w:val="center" w:pos="2160"/>
          <w:tab w:val="decimal" w:pos="3960"/>
          <w:tab w:val="decimal" w:pos="5580"/>
          <w:tab w:val="decimal" w:pos="7470"/>
        </w:tabs>
        <w:spacing w:line="220" w:lineRule="exact"/>
        <w:ind w:left="720"/>
      </w:pPr>
      <w:r>
        <w:tab/>
        <w:t>6</w:t>
      </w:r>
      <w:r>
        <w:tab/>
      </w:r>
      <w:r w:rsidR="00003E21">
        <w:t>12,000</w:t>
      </w:r>
      <w:r>
        <w:tab/>
      </w:r>
      <w:r w:rsidR="00003E21">
        <w:t>6,079.57</w:t>
      </w:r>
      <w:r>
        <w:tab/>
      </w:r>
      <w:r w:rsidR="00003E21">
        <w:t xml:space="preserve"> </w:t>
      </w:r>
      <w:r w:rsidR="00003E21">
        <w:fldChar w:fldCharType="begin"/>
      </w:r>
      <w:r w:rsidR="00003E21">
        <w:instrText>ADVANCE \l2</w:instrText>
      </w:r>
      <w:r w:rsidR="00003E21">
        <w:fldChar w:fldCharType="end"/>
      </w:r>
      <w:r w:rsidR="00003E21">
        <w:t>(2,788.11)</w:t>
      </w:r>
    </w:p>
    <w:p w:rsidR="00003E21" w:rsidRDefault="00834A3F" w:rsidP="00834A3F">
      <w:pPr>
        <w:widowControl/>
        <w:tabs>
          <w:tab w:val="left" w:pos="-1440"/>
          <w:tab w:val="left" w:pos="-720"/>
          <w:tab w:val="left" w:pos="720"/>
          <w:tab w:val="center" w:pos="2160"/>
          <w:tab w:val="decimal" w:pos="3960"/>
          <w:tab w:val="decimal" w:pos="5580"/>
          <w:tab w:val="decimal" w:pos="7470"/>
        </w:tabs>
        <w:spacing w:line="220" w:lineRule="exact"/>
        <w:ind w:left="720"/>
      </w:pPr>
      <w:r>
        <w:tab/>
        <w:t>7</w:t>
      </w:r>
      <w:r>
        <w:tab/>
      </w:r>
      <w:r w:rsidR="00003E21">
        <w:t>12,000</w:t>
      </w:r>
      <w:r>
        <w:tab/>
      </w:r>
      <w:r w:rsidR="00003E21">
        <w:t>5,428.19</w:t>
      </w:r>
      <w:r>
        <w:tab/>
      </w:r>
      <w:r w:rsidR="00003E21">
        <w:fldChar w:fldCharType="begin"/>
      </w:r>
      <w:r w:rsidR="00003E21">
        <w:instrText>ADVANCE \l2</w:instrText>
      </w:r>
      <w:r w:rsidR="00003E21">
        <w:fldChar w:fldCharType="end"/>
      </w:r>
      <w:r w:rsidR="00003E21">
        <w:t>2,640.08</w:t>
      </w:r>
    </w:p>
    <w:p w:rsidR="00003E21" w:rsidRDefault="00834A3F" w:rsidP="00834A3F">
      <w:pPr>
        <w:widowControl/>
        <w:tabs>
          <w:tab w:val="left" w:pos="-1440"/>
          <w:tab w:val="left" w:pos="-720"/>
          <w:tab w:val="left" w:pos="720"/>
          <w:tab w:val="center" w:pos="2160"/>
          <w:tab w:val="decimal" w:pos="3960"/>
          <w:tab w:val="decimal" w:pos="5580"/>
          <w:tab w:val="decimal" w:pos="7470"/>
        </w:tabs>
        <w:spacing w:line="220" w:lineRule="exact"/>
        <w:ind w:left="720"/>
      </w:pPr>
      <w:r>
        <w:tab/>
        <w:t>8</w:t>
      </w:r>
      <w:r>
        <w:tab/>
      </w:r>
      <w:r w:rsidR="00003E21">
        <w:t>12,000</w:t>
      </w:r>
      <w:r>
        <w:tab/>
      </w:r>
      <w:r w:rsidR="00003E21">
        <w:t>4,846.60</w:t>
      </w:r>
      <w:r>
        <w:tab/>
      </w:r>
      <w:r w:rsidR="00003E21">
        <w:fldChar w:fldCharType="begin"/>
      </w:r>
      <w:r w:rsidR="00003E21">
        <w:instrText>ADVANCE \l2</w:instrText>
      </w:r>
      <w:r w:rsidR="00003E21">
        <w:fldChar w:fldCharType="end"/>
      </w:r>
      <w:r w:rsidR="00003E21">
        <w:t>7,486.68</w:t>
      </w:r>
    </w:p>
    <w:p w:rsidR="00003E21" w:rsidRPr="004070CA" w:rsidRDefault="00003E21" w:rsidP="004070CA">
      <w:pPr>
        <w:widowControl/>
        <w:tabs>
          <w:tab w:val="left" w:pos="-1440"/>
          <w:tab w:val="left" w:pos="-720"/>
          <w:tab w:val="left" w:pos="0"/>
          <w:tab w:val="left" w:pos="720"/>
          <w:tab w:val="left" w:pos="1080"/>
        </w:tabs>
        <w:rPr>
          <w:sz w:val="16"/>
          <w:szCs w:val="16"/>
        </w:rPr>
      </w:pPr>
    </w:p>
    <w:p w:rsidR="00003E21" w:rsidRDefault="00003E21" w:rsidP="006D05F7">
      <w:pPr>
        <w:widowControl/>
        <w:tabs>
          <w:tab w:val="left" w:pos="-1440"/>
          <w:tab w:val="left" w:pos="-720"/>
          <w:tab w:val="left" w:pos="0"/>
          <w:tab w:val="left" w:pos="720"/>
          <w:tab w:val="left" w:pos="1080"/>
        </w:tabs>
        <w:spacing w:after="480"/>
        <w:ind w:firstLine="720"/>
      </w:pPr>
      <w:r>
        <w:t xml:space="preserve">The discounted payback period is 6 + </w:t>
      </w:r>
      <w:r w:rsidR="006A3BA0" w:rsidRPr="006A3BA0">
        <w:rPr>
          <w:position w:val="-24"/>
        </w:rPr>
        <w:object w:dxaOrig="999" w:dyaOrig="5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5pt;height:29pt" o:ole="" fillcolor="window">
            <v:imagedata r:id="rId11" o:title=""/>
          </v:shape>
          <o:OLEObject Type="Embed" ProgID="Equation.3" ShapeID="_x0000_i1025" DrawAspect="Content" ObjectID="_1265028513" r:id="rId12"/>
        </w:object>
      </w:r>
      <w:r>
        <w:t xml:space="preserve"> years, or 6.51 years.</w:t>
      </w:r>
    </w:p>
    <w:p w:rsidR="006D05F7" w:rsidRDefault="00816D2A" w:rsidP="006D05F7">
      <w:pPr>
        <w:widowControl/>
        <w:tabs>
          <w:tab w:val="left" w:pos="-1440"/>
          <w:tab w:val="left" w:pos="-720"/>
          <w:tab w:val="left" w:pos="0"/>
          <w:tab w:val="left" w:pos="720"/>
          <w:tab w:val="left" w:pos="1080"/>
        </w:tabs>
        <w:spacing w:after="120"/>
      </w:pPr>
      <w:r w:rsidRPr="006D05F7">
        <w:rPr>
          <w:b/>
        </w:rPr>
        <w:lastRenderedPageBreak/>
        <w:t>11</w:t>
      </w:r>
      <w:r w:rsidR="00003E21" w:rsidRPr="006D05F7">
        <w:rPr>
          <w:b/>
        </w:rPr>
        <w:t>-6</w:t>
      </w:r>
      <w:r w:rsidR="00003E21" w:rsidRPr="006D05F7">
        <w:rPr>
          <w:b/>
        </w:rPr>
        <w:tab/>
      </w:r>
      <w:r w:rsidR="003C157B" w:rsidRPr="006D05F7">
        <w:rPr>
          <w:b/>
        </w:rPr>
        <w:t>a.</w:t>
      </w:r>
      <w:r w:rsidR="003C157B">
        <w:tab/>
      </w:r>
      <w:r w:rsidR="00003E21">
        <w:t>Project A:</w:t>
      </w:r>
      <w:r w:rsidR="006D05F7">
        <w:t xml:space="preserve">  </w:t>
      </w:r>
      <w:r w:rsidR="00003E21">
        <w:t>Using a financial calculator, enter the following:</w:t>
      </w:r>
    </w:p>
    <w:p w:rsidR="00003E21" w:rsidRDefault="00003E21" w:rsidP="006D05F7">
      <w:pPr>
        <w:widowControl/>
        <w:tabs>
          <w:tab w:val="left" w:pos="-1440"/>
          <w:tab w:val="left" w:pos="-720"/>
          <w:tab w:val="left" w:pos="720"/>
          <w:tab w:val="left" w:pos="1080"/>
        </w:tabs>
        <w:ind w:left="1080"/>
      </w:pPr>
      <w:r>
        <w:t>CF</w:t>
      </w:r>
      <w:r>
        <w:rPr>
          <w:vertAlign w:val="subscript"/>
        </w:rPr>
        <w:t>0</w:t>
      </w:r>
      <w:r>
        <w:t xml:space="preserve"> = -</w:t>
      </w:r>
      <w:r w:rsidR="00E3146F">
        <w:t>25</w:t>
      </w:r>
      <w:r w:rsidR="006D05F7">
        <w:t xml:space="preserve">, </w:t>
      </w:r>
      <w:r>
        <w:t>CF</w:t>
      </w:r>
      <w:r>
        <w:rPr>
          <w:vertAlign w:val="subscript"/>
        </w:rPr>
        <w:t>1</w:t>
      </w:r>
      <w:r>
        <w:t xml:space="preserve"> = </w:t>
      </w:r>
      <w:r w:rsidR="00E3146F">
        <w:t>5</w:t>
      </w:r>
      <w:r w:rsidR="006D05F7">
        <w:t xml:space="preserve">, </w:t>
      </w:r>
      <w:r>
        <w:t>CF</w:t>
      </w:r>
      <w:r>
        <w:rPr>
          <w:vertAlign w:val="subscript"/>
        </w:rPr>
        <w:t>2</w:t>
      </w:r>
      <w:r>
        <w:t xml:space="preserve"> = </w:t>
      </w:r>
      <w:r w:rsidR="00E3146F">
        <w:t>10</w:t>
      </w:r>
      <w:r w:rsidR="006D05F7">
        <w:t xml:space="preserve">, </w:t>
      </w:r>
      <w:r>
        <w:t>CF</w:t>
      </w:r>
      <w:r>
        <w:rPr>
          <w:vertAlign w:val="subscript"/>
        </w:rPr>
        <w:t>3</w:t>
      </w:r>
      <w:r>
        <w:t xml:space="preserve"> = </w:t>
      </w:r>
      <w:r w:rsidR="00E3146F">
        <w:t>17</w:t>
      </w:r>
      <w:r w:rsidR="006D05F7">
        <w:t xml:space="preserve">, </w:t>
      </w:r>
      <w:r>
        <w:t>I</w:t>
      </w:r>
      <w:r w:rsidR="00E3146F">
        <w:t>/YR = 5</w:t>
      </w:r>
      <w:r>
        <w:t>; NPV = $</w:t>
      </w:r>
      <w:r w:rsidR="00E3146F">
        <w:t>3.52</w:t>
      </w:r>
      <w:r>
        <w:t>.</w:t>
      </w:r>
    </w:p>
    <w:p w:rsidR="00003E21" w:rsidRDefault="00003E21" w:rsidP="006D05F7">
      <w:pPr>
        <w:widowControl/>
        <w:tabs>
          <w:tab w:val="left" w:pos="-1440"/>
          <w:tab w:val="left" w:pos="-720"/>
          <w:tab w:val="left" w:pos="720"/>
          <w:tab w:val="left" w:pos="1080"/>
        </w:tabs>
        <w:ind w:left="1080"/>
      </w:pPr>
    </w:p>
    <w:p w:rsidR="00003E21" w:rsidRDefault="00003E21" w:rsidP="006D05F7">
      <w:pPr>
        <w:widowControl/>
        <w:tabs>
          <w:tab w:val="left" w:pos="-1440"/>
          <w:tab w:val="left" w:pos="-720"/>
          <w:tab w:val="left" w:pos="720"/>
          <w:tab w:val="left" w:pos="1080"/>
        </w:tabs>
        <w:ind w:left="1080"/>
      </w:pPr>
      <w:r>
        <w:t>Change I</w:t>
      </w:r>
      <w:r w:rsidR="00E3146F">
        <w:t>/YR</w:t>
      </w:r>
      <w:r>
        <w:t xml:space="preserve"> = </w:t>
      </w:r>
      <w:r w:rsidR="00E3146F">
        <w:t>5</w:t>
      </w:r>
      <w:r>
        <w:t xml:space="preserve"> to I</w:t>
      </w:r>
      <w:r w:rsidR="00E3146F">
        <w:t>/YR</w:t>
      </w:r>
      <w:r>
        <w:t xml:space="preserve"> = </w:t>
      </w:r>
      <w:r w:rsidR="00E3146F">
        <w:t>10</w:t>
      </w:r>
      <w:r>
        <w:t>; NPV = $</w:t>
      </w:r>
      <w:r w:rsidR="00E3146F">
        <w:t>0.58</w:t>
      </w:r>
      <w:r>
        <w:t>.</w:t>
      </w:r>
    </w:p>
    <w:p w:rsidR="006D05F7" w:rsidRDefault="006D05F7" w:rsidP="006D05F7">
      <w:pPr>
        <w:widowControl/>
        <w:tabs>
          <w:tab w:val="left" w:pos="-1440"/>
          <w:tab w:val="left" w:pos="-720"/>
          <w:tab w:val="left" w:pos="720"/>
          <w:tab w:val="left" w:pos="1080"/>
        </w:tabs>
        <w:ind w:left="1080"/>
      </w:pPr>
    </w:p>
    <w:p w:rsidR="00003E21" w:rsidRDefault="00003E21" w:rsidP="006D05F7">
      <w:pPr>
        <w:widowControl/>
        <w:tabs>
          <w:tab w:val="left" w:pos="-1440"/>
          <w:tab w:val="left" w:pos="-720"/>
          <w:tab w:val="left" w:pos="720"/>
          <w:tab w:val="left" w:pos="1080"/>
        </w:tabs>
        <w:ind w:left="1080"/>
      </w:pPr>
      <w:r>
        <w:t>Change I</w:t>
      </w:r>
      <w:r w:rsidR="003C157B">
        <w:t>/YR = 10</w:t>
      </w:r>
      <w:r>
        <w:t xml:space="preserve"> to I</w:t>
      </w:r>
      <w:r w:rsidR="003C157B">
        <w:t>/YR</w:t>
      </w:r>
      <w:r>
        <w:t xml:space="preserve"> = 15; NPV = </w:t>
      </w:r>
      <w:r w:rsidR="0014579D">
        <w:t>-</w:t>
      </w:r>
      <w:r>
        <w:t>$</w:t>
      </w:r>
      <w:r w:rsidR="003C157B">
        <w:t>1.91</w:t>
      </w:r>
      <w:r>
        <w:t>.</w:t>
      </w:r>
    </w:p>
    <w:p w:rsidR="00003E21" w:rsidRDefault="00003E21" w:rsidP="006D05F7">
      <w:pPr>
        <w:widowControl/>
        <w:tabs>
          <w:tab w:val="left" w:pos="-1440"/>
          <w:tab w:val="left" w:pos="-720"/>
          <w:tab w:val="left" w:pos="720"/>
          <w:tab w:val="left" w:pos="1080"/>
        </w:tabs>
        <w:ind w:left="1080"/>
      </w:pPr>
    </w:p>
    <w:p w:rsidR="00003E21" w:rsidRDefault="00003E21" w:rsidP="006D05F7">
      <w:pPr>
        <w:widowControl/>
        <w:tabs>
          <w:tab w:val="left" w:pos="-1440"/>
          <w:tab w:val="left" w:pos="-720"/>
          <w:tab w:val="left" w:pos="720"/>
          <w:tab w:val="left" w:pos="1080"/>
        </w:tabs>
        <w:spacing w:after="120"/>
        <w:ind w:left="1080"/>
      </w:pPr>
      <w:r>
        <w:t>Project B:</w:t>
      </w:r>
      <w:r w:rsidR="006D05F7">
        <w:t xml:space="preserve">  </w:t>
      </w:r>
      <w:r>
        <w:t>Using a financial calculator, enter the following:</w:t>
      </w:r>
    </w:p>
    <w:p w:rsidR="00003E21" w:rsidRDefault="00003E21" w:rsidP="006D05F7">
      <w:pPr>
        <w:widowControl/>
        <w:tabs>
          <w:tab w:val="left" w:pos="-1440"/>
          <w:tab w:val="left" w:pos="-720"/>
          <w:tab w:val="left" w:pos="720"/>
          <w:tab w:val="left" w:pos="1080"/>
        </w:tabs>
        <w:ind w:left="1080"/>
      </w:pPr>
      <w:r>
        <w:t>CF</w:t>
      </w:r>
      <w:r>
        <w:rPr>
          <w:vertAlign w:val="subscript"/>
        </w:rPr>
        <w:t>0</w:t>
      </w:r>
      <w:r w:rsidR="003C157B">
        <w:t xml:space="preserve"> = -20</w:t>
      </w:r>
      <w:r w:rsidR="006D05F7">
        <w:t xml:space="preserve">, </w:t>
      </w:r>
      <w:r>
        <w:t>CF</w:t>
      </w:r>
      <w:r>
        <w:rPr>
          <w:vertAlign w:val="subscript"/>
        </w:rPr>
        <w:t>1</w:t>
      </w:r>
      <w:r w:rsidR="003C157B">
        <w:t xml:space="preserve"> = 10</w:t>
      </w:r>
      <w:r w:rsidR="00732267">
        <w:t xml:space="preserve">, </w:t>
      </w:r>
      <w:r>
        <w:t>CF</w:t>
      </w:r>
      <w:r>
        <w:rPr>
          <w:vertAlign w:val="subscript"/>
        </w:rPr>
        <w:t>2</w:t>
      </w:r>
      <w:r w:rsidR="003C157B">
        <w:t xml:space="preserve"> = 9</w:t>
      </w:r>
      <w:r w:rsidR="00732267">
        <w:t xml:space="preserve">, </w:t>
      </w:r>
      <w:r>
        <w:t>CF</w:t>
      </w:r>
      <w:r>
        <w:rPr>
          <w:vertAlign w:val="subscript"/>
        </w:rPr>
        <w:t>3</w:t>
      </w:r>
      <w:r w:rsidR="003C157B">
        <w:t xml:space="preserve"> = 6</w:t>
      </w:r>
      <w:r w:rsidR="00732267">
        <w:t xml:space="preserve">, </w:t>
      </w:r>
      <w:r>
        <w:t>I</w:t>
      </w:r>
      <w:r w:rsidR="003C157B">
        <w:t>/YR = 5</w:t>
      </w:r>
      <w:r>
        <w:t>; NPV = $</w:t>
      </w:r>
      <w:r w:rsidR="003C157B">
        <w:t>2.87</w:t>
      </w:r>
      <w:r>
        <w:t>.</w:t>
      </w:r>
    </w:p>
    <w:p w:rsidR="00E32F5D" w:rsidRDefault="00E32F5D" w:rsidP="006D05F7">
      <w:pPr>
        <w:widowControl/>
        <w:tabs>
          <w:tab w:val="left" w:pos="-1440"/>
          <w:tab w:val="left" w:pos="-720"/>
          <w:tab w:val="left" w:pos="720"/>
          <w:tab w:val="left" w:pos="1080"/>
        </w:tabs>
        <w:ind w:left="1080"/>
      </w:pPr>
    </w:p>
    <w:p w:rsidR="00003E21" w:rsidRDefault="00003E21" w:rsidP="006D05F7">
      <w:pPr>
        <w:widowControl/>
        <w:tabs>
          <w:tab w:val="left" w:pos="-1440"/>
          <w:tab w:val="left" w:pos="-720"/>
          <w:tab w:val="left" w:pos="720"/>
          <w:tab w:val="left" w:pos="1080"/>
        </w:tabs>
        <w:ind w:left="1080"/>
      </w:pPr>
      <w:r>
        <w:t>Change I</w:t>
      </w:r>
      <w:r w:rsidR="003C157B">
        <w:t>/YR = 5</w:t>
      </w:r>
      <w:r>
        <w:t xml:space="preserve"> to I</w:t>
      </w:r>
      <w:r w:rsidR="003C157B">
        <w:t>/YR</w:t>
      </w:r>
      <w:r>
        <w:t xml:space="preserve"> = </w:t>
      </w:r>
      <w:r w:rsidR="003C157B">
        <w:t>10</w:t>
      </w:r>
      <w:r>
        <w:t>; NPV = $</w:t>
      </w:r>
      <w:r w:rsidR="003C157B">
        <w:t>1.04</w:t>
      </w:r>
      <w:r>
        <w:t>.</w:t>
      </w:r>
    </w:p>
    <w:p w:rsidR="00732267" w:rsidRDefault="00732267" w:rsidP="006D05F7">
      <w:pPr>
        <w:widowControl/>
        <w:tabs>
          <w:tab w:val="left" w:pos="-1440"/>
          <w:tab w:val="left" w:pos="-720"/>
          <w:tab w:val="left" w:pos="720"/>
          <w:tab w:val="left" w:pos="1080"/>
        </w:tabs>
        <w:ind w:left="1080"/>
      </w:pPr>
    </w:p>
    <w:p w:rsidR="00003E21" w:rsidRDefault="00003E21" w:rsidP="006D05F7">
      <w:pPr>
        <w:widowControl/>
        <w:tabs>
          <w:tab w:val="left" w:pos="-1440"/>
          <w:tab w:val="left" w:pos="-720"/>
          <w:tab w:val="left" w:pos="720"/>
          <w:tab w:val="left" w:pos="1080"/>
        </w:tabs>
        <w:ind w:left="1080"/>
      </w:pPr>
      <w:r>
        <w:t>Change I</w:t>
      </w:r>
      <w:r w:rsidR="003C157B">
        <w:t>/YR</w:t>
      </w:r>
      <w:r>
        <w:t xml:space="preserve"> = </w:t>
      </w:r>
      <w:r w:rsidR="003C157B">
        <w:t>10</w:t>
      </w:r>
      <w:r>
        <w:t xml:space="preserve"> to I</w:t>
      </w:r>
      <w:r w:rsidR="003C157B">
        <w:t>/YR</w:t>
      </w:r>
      <w:r>
        <w:t xml:space="preserve"> = 15; NPV = </w:t>
      </w:r>
      <w:r w:rsidR="003C157B">
        <w:t>-</w:t>
      </w:r>
      <w:r>
        <w:t>$</w:t>
      </w:r>
      <w:r w:rsidR="003C157B">
        <w:t>0.55</w:t>
      </w:r>
      <w:r>
        <w:t>.</w:t>
      </w:r>
    </w:p>
    <w:p w:rsidR="003C157B" w:rsidRDefault="003C157B">
      <w:pPr>
        <w:widowControl/>
        <w:tabs>
          <w:tab w:val="left" w:pos="-1440"/>
          <w:tab w:val="left" w:pos="-720"/>
          <w:tab w:val="left" w:pos="0"/>
          <w:tab w:val="left" w:pos="720"/>
          <w:tab w:val="left" w:pos="1080"/>
        </w:tabs>
        <w:ind w:firstLine="720"/>
      </w:pPr>
    </w:p>
    <w:p w:rsidR="0014579D" w:rsidRDefault="00732267" w:rsidP="00732267">
      <w:pPr>
        <w:widowControl/>
        <w:tabs>
          <w:tab w:val="left" w:pos="-1440"/>
          <w:tab w:val="left" w:pos="-720"/>
          <w:tab w:val="left" w:pos="0"/>
          <w:tab w:val="left" w:pos="1080"/>
        </w:tabs>
        <w:ind w:left="1080" w:hanging="360"/>
      </w:pPr>
      <w:r w:rsidRPr="00732267">
        <w:rPr>
          <w:b/>
        </w:rPr>
        <w:t>b.</w:t>
      </w:r>
      <w:r>
        <w:tab/>
      </w:r>
      <w:r w:rsidR="003C157B">
        <w:t>Using the data for Project A, enter the cash fl</w:t>
      </w:r>
      <w:r w:rsidR="0014579D">
        <w:t>ows into a financial calculator</w:t>
      </w:r>
      <w:r w:rsidR="003C157B">
        <w:t xml:space="preserve"> and solve for IRR</w:t>
      </w:r>
      <w:r w:rsidR="003C157B" w:rsidRPr="003C157B">
        <w:rPr>
          <w:vertAlign w:val="subscript"/>
        </w:rPr>
        <w:t>A</w:t>
      </w:r>
      <w:r w:rsidR="003C157B">
        <w:t xml:space="preserve"> = 11.10%. The IRR is independent of the WACC, so it doesn’t change when the WACC changes.</w:t>
      </w:r>
    </w:p>
    <w:p w:rsidR="0014579D" w:rsidRDefault="0014579D" w:rsidP="00732267">
      <w:pPr>
        <w:widowControl/>
        <w:tabs>
          <w:tab w:val="left" w:pos="-1440"/>
          <w:tab w:val="left" w:pos="-720"/>
          <w:tab w:val="left" w:pos="720"/>
        </w:tabs>
        <w:ind w:left="1080"/>
      </w:pPr>
    </w:p>
    <w:p w:rsidR="003C157B" w:rsidRDefault="0014579D" w:rsidP="0014579D">
      <w:pPr>
        <w:widowControl/>
        <w:tabs>
          <w:tab w:val="left" w:pos="-1440"/>
          <w:tab w:val="left" w:pos="-720"/>
          <w:tab w:val="left" w:pos="0"/>
          <w:tab w:val="left" w:pos="720"/>
          <w:tab w:val="left" w:pos="1080"/>
        </w:tabs>
        <w:ind w:left="1080"/>
      </w:pPr>
      <w:r>
        <w:t>Using the data for Project B, enter the cash flows into a financial calculator and solve for IRR</w:t>
      </w:r>
      <w:r w:rsidRPr="0014579D">
        <w:rPr>
          <w:vertAlign w:val="subscript"/>
        </w:rPr>
        <w:t>B</w:t>
      </w:r>
      <w:r>
        <w:t xml:space="preserve"> = 13.18%. Again, the IRR is independent of the WACC, so it doesn’t change when the </w:t>
      </w:r>
      <w:r w:rsidR="00732267">
        <w:t>WACC changes.</w:t>
      </w:r>
    </w:p>
    <w:p w:rsidR="003C157B" w:rsidRDefault="003C157B" w:rsidP="003C157B">
      <w:pPr>
        <w:widowControl/>
        <w:tabs>
          <w:tab w:val="left" w:pos="-1440"/>
          <w:tab w:val="left" w:pos="-720"/>
          <w:tab w:val="left" w:pos="0"/>
          <w:tab w:val="left" w:pos="720"/>
          <w:tab w:val="left" w:pos="1080"/>
        </w:tabs>
        <w:ind w:left="720"/>
      </w:pPr>
    </w:p>
    <w:p w:rsidR="003C157B" w:rsidRDefault="003C157B" w:rsidP="003C157B">
      <w:pPr>
        <w:widowControl/>
        <w:tabs>
          <w:tab w:val="left" w:pos="-1440"/>
          <w:tab w:val="left" w:pos="-720"/>
          <w:tab w:val="left" w:pos="0"/>
          <w:tab w:val="left" w:pos="720"/>
          <w:tab w:val="left" w:pos="1080"/>
        </w:tabs>
        <w:ind w:left="720"/>
      </w:pPr>
      <w:r w:rsidRPr="00732267">
        <w:rPr>
          <w:b/>
        </w:rPr>
        <w:t>c.</w:t>
      </w:r>
      <w:r>
        <w:tab/>
        <w:t>At a WACC = 5%, NPV</w:t>
      </w:r>
      <w:r w:rsidRPr="003C157B">
        <w:rPr>
          <w:vertAlign w:val="subscript"/>
        </w:rPr>
        <w:t>A</w:t>
      </w:r>
      <w:r w:rsidR="00C2095B">
        <w:rPr>
          <w:vertAlign w:val="subscript"/>
        </w:rPr>
        <w:t xml:space="preserve"> </w:t>
      </w:r>
      <w:r w:rsidR="00C2095B">
        <w:t>&gt; NPV</w:t>
      </w:r>
      <w:r w:rsidR="00C2095B" w:rsidRPr="00C2095B">
        <w:rPr>
          <w:vertAlign w:val="subscript"/>
        </w:rPr>
        <w:t>B</w:t>
      </w:r>
      <w:r w:rsidR="00C2095B">
        <w:t xml:space="preserve"> so choose Project A.</w:t>
      </w:r>
    </w:p>
    <w:p w:rsidR="00732267" w:rsidRDefault="00732267" w:rsidP="003C157B">
      <w:pPr>
        <w:widowControl/>
        <w:tabs>
          <w:tab w:val="left" w:pos="-1440"/>
          <w:tab w:val="left" w:pos="-720"/>
          <w:tab w:val="left" w:pos="0"/>
          <w:tab w:val="left" w:pos="720"/>
          <w:tab w:val="left" w:pos="1080"/>
        </w:tabs>
        <w:ind w:left="720"/>
      </w:pPr>
    </w:p>
    <w:p w:rsidR="00C2095B" w:rsidRDefault="00C2095B" w:rsidP="003C157B">
      <w:pPr>
        <w:widowControl/>
        <w:tabs>
          <w:tab w:val="left" w:pos="-1440"/>
          <w:tab w:val="left" w:pos="-720"/>
          <w:tab w:val="left" w:pos="0"/>
          <w:tab w:val="left" w:pos="720"/>
          <w:tab w:val="left" w:pos="1080"/>
        </w:tabs>
        <w:ind w:left="720"/>
      </w:pPr>
      <w:r>
        <w:tab/>
        <w:t>At a WACC = 10%, NPV</w:t>
      </w:r>
      <w:r w:rsidRPr="00C2095B">
        <w:rPr>
          <w:vertAlign w:val="subscript"/>
        </w:rPr>
        <w:t>B</w:t>
      </w:r>
      <w:r>
        <w:t xml:space="preserve"> &gt; NPV</w:t>
      </w:r>
      <w:r w:rsidRPr="00C2095B">
        <w:rPr>
          <w:vertAlign w:val="subscript"/>
        </w:rPr>
        <w:t>A</w:t>
      </w:r>
      <w:r>
        <w:t xml:space="preserve"> so choose Project B.</w:t>
      </w:r>
    </w:p>
    <w:p w:rsidR="00732267" w:rsidRDefault="00732267" w:rsidP="003C157B">
      <w:pPr>
        <w:widowControl/>
        <w:tabs>
          <w:tab w:val="left" w:pos="-1440"/>
          <w:tab w:val="left" w:pos="-720"/>
          <w:tab w:val="left" w:pos="0"/>
          <w:tab w:val="left" w:pos="720"/>
          <w:tab w:val="left" w:pos="1080"/>
        </w:tabs>
        <w:ind w:left="720"/>
      </w:pPr>
    </w:p>
    <w:p w:rsidR="00C2095B" w:rsidRPr="00C2095B" w:rsidRDefault="00C2095B" w:rsidP="00C2095B">
      <w:pPr>
        <w:widowControl/>
        <w:tabs>
          <w:tab w:val="left" w:pos="-1440"/>
          <w:tab w:val="left" w:pos="-720"/>
          <w:tab w:val="left" w:pos="0"/>
          <w:tab w:val="left" w:pos="720"/>
          <w:tab w:val="left" w:pos="1080"/>
        </w:tabs>
        <w:ind w:left="1080"/>
      </w:pPr>
      <w:r>
        <w:t>At a WACC = 15%, both NPVs are less than zero, so neither project would be chosen.</w:t>
      </w:r>
    </w:p>
    <w:p w:rsidR="003C157B" w:rsidRDefault="003C157B" w:rsidP="00732267">
      <w:pPr>
        <w:widowControl/>
        <w:tabs>
          <w:tab w:val="left" w:pos="-1440"/>
          <w:tab w:val="left" w:pos="-720"/>
          <w:tab w:val="left" w:pos="0"/>
          <w:tab w:val="left" w:pos="720"/>
          <w:tab w:val="left" w:pos="1080"/>
        </w:tabs>
      </w:pPr>
    </w:p>
    <w:p w:rsidR="00003E21" w:rsidRDefault="00003E21">
      <w:pPr>
        <w:widowControl/>
        <w:tabs>
          <w:tab w:val="left" w:pos="-1440"/>
          <w:tab w:val="left" w:pos="-720"/>
          <w:tab w:val="left" w:pos="0"/>
          <w:tab w:val="left" w:pos="720"/>
          <w:tab w:val="left" w:pos="1080"/>
        </w:tabs>
      </w:pPr>
    </w:p>
    <w:p w:rsidR="00655883" w:rsidRDefault="00816D2A" w:rsidP="00655883">
      <w:pPr>
        <w:widowControl/>
        <w:tabs>
          <w:tab w:val="left" w:pos="-1440"/>
          <w:tab w:val="left" w:pos="-720"/>
          <w:tab w:val="left" w:pos="0"/>
          <w:tab w:val="left" w:pos="720"/>
          <w:tab w:val="left" w:pos="1080"/>
        </w:tabs>
        <w:spacing w:after="120"/>
      </w:pPr>
      <w:r w:rsidRPr="008B76BA">
        <w:rPr>
          <w:b/>
        </w:rPr>
        <w:t>11</w:t>
      </w:r>
      <w:r w:rsidR="00003E21" w:rsidRPr="008B76BA">
        <w:rPr>
          <w:b/>
        </w:rPr>
        <w:t>-7</w:t>
      </w:r>
      <w:r w:rsidR="00003E21" w:rsidRPr="008B76BA">
        <w:rPr>
          <w:b/>
        </w:rPr>
        <w:tab/>
      </w:r>
      <w:r w:rsidR="00FD24AE" w:rsidRPr="008B76BA">
        <w:rPr>
          <w:b/>
        </w:rPr>
        <w:t>a.</w:t>
      </w:r>
      <w:r w:rsidR="00FD24AE">
        <w:tab/>
      </w:r>
      <w:r w:rsidR="00FD24AE" w:rsidRPr="008B76BA">
        <w:t>Project A:</w:t>
      </w:r>
    </w:p>
    <w:p w:rsidR="00ED1778" w:rsidRDefault="00E94E4D" w:rsidP="00655883">
      <w:pPr>
        <w:widowControl/>
        <w:tabs>
          <w:tab w:val="left" w:pos="-1440"/>
          <w:tab w:val="left" w:pos="-720"/>
          <w:tab w:val="left" w:pos="720"/>
          <w:tab w:val="left" w:pos="1080"/>
        </w:tabs>
        <w:ind w:left="1080"/>
      </w:pPr>
      <w:r>
        <w:t>CF</w:t>
      </w:r>
      <w:r w:rsidRPr="00E94E4D">
        <w:rPr>
          <w:vertAlign w:val="subscript"/>
        </w:rPr>
        <w:t>0</w:t>
      </w:r>
      <w:r w:rsidR="00FD24AE">
        <w:t xml:space="preserve"> = -60</w:t>
      </w:r>
      <w:r>
        <w:t>00</w:t>
      </w:r>
      <w:r w:rsidR="00FD24AE">
        <w:t>;</w:t>
      </w:r>
      <w:r>
        <w:t xml:space="preserve"> CF</w:t>
      </w:r>
      <w:r w:rsidRPr="00E94E4D">
        <w:rPr>
          <w:vertAlign w:val="subscript"/>
        </w:rPr>
        <w:t>1-5</w:t>
      </w:r>
      <w:r>
        <w:t xml:space="preserve"> = </w:t>
      </w:r>
      <w:r w:rsidR="00FD24AE">
        <w:t>20</w:t>
      </w:r>
      <w:r>
        <w:t>00</w:t>
      </w:r>
      <w:r w:rsidR="00FD24AE">
        <w:t>;</w:t>
      </w:r>
      <w:r w:rsidR="00003E21">
        <w:t xml:space="preserve"> I</w:t>
      </w:r>
      <w:r w:rsidR="00FD24AE">
        <w:t>/YR</w:t>
      </w:r>
      <w:r w:rsidR="00003E21">
        <w:t xml:space="preserve"> = 14</w:t>
      </w:r>
      <w:r w:rsidR="00ED1778">
        <w:t>.</w:t>
      </w:r>
    </w:p>
    <w:p w:rsidR="00EA1434" w:rsidRDefault="00EA1434" w:rsidP="008B76BA">
      <w:pPr>
        <w:widowControl/>
        <w:tabs>
          <w:tab w:val="left" w:pos="-1440"/>
          <w:tab w:val="left" w:pos="-720"/>
          <w:tab w:val="left" w:pos="0"/>
          <w:tab w:val="left" w:pos="720"/>
          <w:tab w:val="left" w:pos="1080"/>
        </w:tabs>
      </w:pPr>
    </w:p>
    <w:p w:rsidR="00003E21" w:rsidRDefault="00ED1778" w:rsidP="00ED1778">
      <w:pPr>
        <w:widowControl/>
        <w:tabs>
          <w:tab w:val="left" w:pos="-1440"/>
          <w:tab w:val="left" w:pos="-720"/>
          <w:tab w:val="left" w:pos="720"/>
          <w:tab w:val="left" w:pos="1080"/>
        </w:tabs>
        <w:ind w:left="1080"/>
      </w:pPr>
      <w:r>
        <w:t>S</w:t>
      </w:r>
      <w:r w:rsidR="00003E21">
        <w:t>olve for NPV</w:t>
      </w:r>
      <w:r w:rsidR="00FD24AE" w:rsidRPr="00FD24AE">
        <w:rPr>
          <w:vertAlign w:val="subscript"/>
        </w:rPr>
        <w:t>A</w:t>
      </w:r>
      <w:r w:rsidR="00003E21">
        <w:t xml:space="preserve"> = </w:t>
      </w:r>
      <w:r w:rsidR="00E94E4D">
        <w:t>$</w:t>
      </w:r>
      <w:r w:rsidR="00FD24AE">
        <w:t>866.16.</w:t>
      </w:r>
      <w:r w:rsidR="00E94E4D">
        <w:t xml:space="preserve"> </w:t>
      </w:r>
      <w:r w:rsidR="008B76BA">
        <w:t xml:space="preserve"> </w:t>
      </w:r>
      <w:r w:rsidR="00E94E4D">
        <w:t>IRR</w:t>
      </w:r>
      <w:r w:rsidR="00FD24AE" w:rsidRPr="00FD24AE">
        <w:rPr>
          <w:vertAlign w:val="subscript"/>
        </w:rPr>
        <w:t>A</w:t>
      </w:r>
      <w:r w:rsidR="00E94E4D">
        <w:t xml:space="preserve"> = </w:t>
      </w:r>
      <w:r w:rsidR="00FD24AE">
        <w:t>19.86%.</w:t>
      </w:r>
    </w:p>
    <w:p w:rsidR="00003E21" w:rsidRDefault="00003E21" w:rsidP="00794C47">
      <w:pPr>
        <w:widowControl/>
        <w:tabs>
          <w:tab w:val="left" w:pos="-1440"/>
          <w:tab w:val="left" w:pos="-720"/>
          <w:tab w:val="left" w:pos="0"/>
          <w:tab w:val="left" w:pos="720"/>
          <w:tab w:val="left" w:pos="1080"/>
        </w:tabs>
      </w:pPr>
    </w:p>
    <w:p w:rsidR="00ED1778" w:rsidRDefault="00ED1778" w:rsidP="00ED1778">
      <w:pPr>
        <w:widowControl/>
        <w:tabs>
          <w:tab w:val="left" w:pos="-1440"/>
          <w:tab w:val="left" w:pos="-720"/>
          <w:tab w:val="left" w:pos="1080"/>
        </w:tabs>
        <w:spacing w:after="120"/>
        <w:ind w:left="1080"/>
      </w:pPr>
      <w:r>
        <w:t>MIRR calculation:</w:t>
      </w:r>
    </w:p>
    <w:p w:rsidR="00ED1778" w:rsidRDefault="00ED1778" w:rsidP="00ED1778">
      <w:pPr>
        <w:widowControl/>
        <w:tabs>
          <w:tab w:val="left" w:pos="-1440"/>
          <w:tab w:val="left" w:pos="-720"/>
          <w:tab w:val="left" w:pos="1080"/>
          <w:tab w:val="center" w:pos="1980"/>
          <w:tab w:val="center" w:pos="2880"/>
          <w:tab w:val="center" w:pos="3780"/>
          <w:tab w:val="center" w:pos="4680"/>
          <w:tab w:val="center" w:pos="5580"/>
          <w:tab w:val="center" w:pos="6480"/>
          <w:tab w:val="center" w:pos="7380"/>
          <w:tab w:val="center" w:pos="8460"/>
        </w:tabs>
        <w:ind w:left="1080"/>
      </w:pPr>
      <w:r>
        <w:tab/>
        <w:t>0</w:t>
      </w:r>
      <w:r>
        <w:tab/>
        <w:t>1</w:t>
      </w:r>
      <w:r>
        <w:tab/>
        <w:t>2</w:t>
      </w:r>
      <w:r>
        <w:tab/>
        <w:t>3</w:t>
      </w:r>
      <w:r>
        <w:tab/>
        <w:t>4</w:t>
      </w:r>
      <w:r>
        <w:tab/>
        <w:t>5</w:t>
      </w:r>
    </w:p>
    <w:p w:rsidR="00ED1778" w:rsidRDefault="00ED1778" w:rsidP="00ED1778">
      <w:pPr>
        <w:widowControl/>
        <w:tabs>
          <w:tab w:val="left" w:pos="-1440"/>
          <w:tab w:val="left" w:pos="-720"/>
          <w:tab w:val="left" w:pos="1080"/>
          <w:tab w:val="center" w:pos="1980"/>
          <w:tab w:val="center" w:pos="2880"/>
          <w:tab w:val="center" w:pos="3780"/>
          <w:tab w:val="center" w:pos="4680"/>
          <w:tab w:val="center" w:pos="5580"/>
          <w:tab w:val="center" w:pos="6480"/>
          <w:tab w:val="center" w:pos="7380"/>
          <w:tab w:val="center" w:pos="8460"/>
        </w:tabs>
        <w:ind w:left="1080"/>
      </w:pPr>
      <w:r>
        <w:rPr>
          <w:noProof/>
          <w:snapToGrid/>
        </w:rPr>
        <w:pict>
          <v:line id="_x0000_s1754" style="position:absolute;left:0;text-align:left;z-index:251670016" from="99.8pt,7.45pt" to="323.25pt,7.45pt" strokeweight=".5pt"/>
        </w:pict>
      </w:r>
      <w:r>
        <w:tab/>
        <w:t>|</w:t>
      </w:r>
      <w:r>
        <w:tab/>
        <w:t>|</w:t>
      </w:r>
      <w:r>
        <w:tab/>
        <w:t>|</w:t>
      </w:r>
      <w:r>
        <w:tab/>
        <w:t>|</w:t>
      </w:r>
      <w:r>
        <w:tab/>
        <w:t>|</w:t>
      </w:r>
      <w:r>
        <w:tab/>
        <w:t>|</w:t>
      </w:r>
    </w:p>
    <w:p w:rsidR="00ED1778" w:rsidRDefault="00DA2D95" w:rsidP="00FC79F4">
      <w:pPr>
        <w:widowControl/>
        <w:tabs>
          <w:tab w:val="left" w:pos="-1440"/>
          <w:tab w:val="left" w:pos="-720"/>
          <w:tab w:val="center" w:pos="990"/>
          <w:tab w:val="left" w:pos="1080"/>
          <w:tab w:val="center" w:pos="1980"/>
          <w:tab w:val="center" w:pos="2880"/>
          <w:tab w:val="center" w:pos="3780"/>
          <w:tab w:val="center" w:pos="4680"/>
          <w:tab w:val="center" w:pos="5580"/>
          <w:tab w:val="decimal" w:pos="6750"/>
          <w:tab w:val="center" w:pos="7380"/>
          <w:tab w:val="right" w:pos="8820"/>
        </w:tabs>
        <w:spacing w:before="60"/>
        <w:ind w:left="1080"/>
      </w:pPr>
      <w:r>
        <w:rPr>
          <w:noProof/>
          <w:snapToGrid/>
        </w:rPr>
        <w:pict>
          <v:shape id="_x0000_s1756" type="#_x0000_t202" style="position:absolute;left:0;text-align:left;margin-left:273.9pt;margin-top:10.45pt;width:37.4pt;height:15.55pt;z-index:251671040" filled="f" stroked="f">
            <v:textbox>
              <w:txbxContent>
                <w:p w:rsidR="00677C29" w:rsidRPr="0064375A" w:rsidRDefault="00677C29" w:rsidP="00ED1778">
                  <w:pPr>
                    <w:rPr>
                      <w:sz w:val="14"/>
                      <w:szCs w:val="14"/>
                    </w:rPr>
                  </w:pPr>
                  <w:r w:rsidRPr="0064375A">
                    <w:rPr>
                      <w:sz w:val="14"/>
                      <w:szCs w:val="14"/>
                    </w:rPr>
                    <w:sym w:font="Symbol" w:char="F0B4"/>
                  </w:r>
                  <w:r>
                    <w:rPr>
                      <w:sz w:val="14"/>
                      <w:szCs w:val="14"/>
                    </w:rPr>
                    <w:t xml:space="preserve"> </w:t>
                  </w:r>
                  <w:r w:rsidRPr="0064375A">
                    <w:rPr>
                      <w:sz w:val="14"/>
                      <w:szCs w:val="14"/>
                    </w:rPr>
                    <w:t>1.1</w:t>
                  </w:r>
                  <w:r>
                    <w:rPr>
                      <w:sz w:val="14"/>
                      <w:szCs w:val="14"/>
                    </w:rPr>
                    <w:t>4</w:t>
                  </w:r>
                </w:p>
              </w:txbxContent>
            </v:textbox>
          </v:shape>
        </w:pict>
      </w:r>
      <w:r w:rsidR="00ED1778">
        <w:tab/>
        <w:t>-6,000</w:t>
      </w:r>
      <w:r w:rsidR="00ED1778">
        <w:tab/>
        <w:t>2,000</w:t>
      </w:r>
      <w:r w:rsidR="00ED1778">
        <w:tab/>
        <w:t>2,000</w:t>
      </w:r>
      <w:r w:rsidR="00ED1778">
        <w:tab/>
        <w:t>2,000</w:t>
      </w:r>
      <w:r w:rsidR="00ED1778">
        <w:tab/>
        <w:t>2,000</w:t>
      </w:r>
      <w:r w:rsidR="00ED1778">
        <w:tab/>
        <w:t>2,000</w:t>
      </w:r>
    </w:p>
    <w:p w:rsidR="00ED1778" w:rsidRDefault="00EA1434" w:rsidP="00ED1778">
      <w:pPr>
        <w:widowControl/>
        <w:tabs>
          <w:tab w:val="left" w:pos="-1440"/>
          <w:tab w:val="left" w:pos="-720"/>
          <w:tab w:val="left" w:pos="1080"/>
          <w:tab w:val="decimal" w:pos="6750"/>
          <w:tab w:val="right" w:pos="8820"/>
        </w:tabs>
        <w:ind w:left="1080"/>
      </w:pPr>
      <w:r>
        <w:rPr>
          <w:noProof/>
          <w:snapToGrid/>
        </w:rPr>
        <w:pict>
          <v:line id="_x0000_s1745" style="position:absolute;left:0;text-align:left;flip:x;z-index:251665920;mso-wrap-edited:f;mso-position-vertical-relative:line" from="279.4pt,0" to="279.4pt,7.9pt" wrapcoords="0 0 0 18514 0 18514 0 0 0 0" strokeweight=".5pt">
            <w10:anchorlock/>
          </v:line>
        </w:pict>
      </w:r>
      <w:r>
        <w:rPr>
          <w:noProof/>
          <w:snapToGrid/>
        </w:rPr>
        <w:pict>
          <v:line id="_x0000_s1744" style="position:absolute;left:0;text-align:left;z-index:251664896;mso-wrap-edited:f;mso-position-vertical-relative:line" from="280.05pt,7.9pt" to="305.95pt,7.9pt" wrapcoords="16364 0 -655 0 -655 0 16364 0 18982 0 21600 0 19636 0 16364 0" strokeweight=".5pt">
            <v:stroke endarrow="block" endarrowwidth="narrow" endarrowlength="short"/>
            <w10:anchorlock/>
          </v:line>
        </w:pict>
      </w:r>
      <w:r w:rsidR="006D460A">
        <w:rPr>
          <w:noProof/>
          <w:snapToGrid/>
        </w:rPr>
        <w:pict>
          <v:shape id="_x0000_s1757" type="#_x0000_t202" style="position:absolute;left:0;text-align:left;margin-left:230.2pt;margin-top:5.85pt;width:47.55pt;height:16.25pt;z-index:251672064" filled="f" stroked="f">
            <v:textbox>
              <w:txbxContent>
                <w:p w:rsidR="00677C29" w:rsidRPr="0064375A" w:rsidRDefault="00677C29" w:rsidP="00ED1778">
                  <w:pPr>
                    <w:rPr>
                      <w:sz w:val="14"/>
                      <w:szCs w:val="14"/>
                    </w:rPr>
                  </w:pPr>
                  <w:r w:rsidRPr="0064375A">
                    <w:rPr>
                      <w:sz w:val="14"/>
                      <w:szCs w:val="14"/>
                    </w:rPr>
                    <w:sym w:font="Symbol" w:char="F0B4"/>
                  </w:r>
                  <w:r>
                    <w:rPr>
                      <w:sz w:val="14"/>
                      <w:szCs w:val="14"/>
                    </w:rPr>
                    <w:t xml:space="preserve"> </w:t>
                  </w:r>
                  <w:r w:rsidRPr="0064375A">
                    <w:rPr>
                      <w:sz w:val="14"/>
                      <w:szCs w:val="14"/>
                    </w:rPr>
                    <w:t>(1.1</w:t>
                  </w:r>
                  <w:r>
                    <w:rPr>
                      <w:sz w:val="14"/>
                      <w:szCs w:val="14"/>
                    </w:rPr>
                    <w:t>4</w:t>
                  </w:r>
                  <w:r w:rsidRPr="0064375A">
                    <w:rPr>
                      <w:sz w:val="14"/>
                      <w:szCs w:val="14"/>
                    </w:rPr>
                    <w:t>)</w:t>
                  </w:r>
                  <w:r w:rsidRPr="0064375A">
                    <w:rPr>
                      <w:sz w:val="14"/>
                      <w:szCs w:val="14"/>
                      <w:vertAlign w:val="superscript"/>
                    </w:rPr>
                    <w:t>2</w:t>
                  </w:r>
                </w:p>
              </w:txbxContent>
            </v:textbox>
          </v:shape>
        </w:pict>
      </w:r>
      <w:r w:rsidR="006D460A">
        <w:rPr>
          <w:noProof/>
          <w:snapToGrid/>
        </w:rPr>
        <w:pict>
          <v:line id="_x0000_s1748" style="position:absolute;left:0;text-align:left;flip:y;z-index:251668992;mso-wrap-edited:f;mso-position-vertical-relative:line" from="144.35pt,0" to="144.35pt,44.55pt" wrapcoords="0 0 0 21207 0 21207 0 0 0 0" strokeweight=".5pt">
            <w10:anchorlock/>
          </v:line>
        </w:pict>
      </w:r>
      <w:r w:rsidR="006D460A">
        <w:rPr>
          <w:noProof/>
          <w:snapToGrid/>
        </w:rPr>
        <w:pict>
          <v:line id="_x0000_s1747" style="position:absolute;left:0;text-align:left;flip:y;z-index:251667968;mso-wrap-edited:f;mso-position-vertical-relative:line" from="188.5pt,0" to="188.5pt,32.55pt" wrapcoords="0 0 0 21032 0 21032 0 0 0 0" strokeweight=".5pt">
            <w10:anchorlock/>
          </v:line>
        </w:pict>
      </w:r>
      <w:r w:rsidR="006D460A">
        <w:rPr>
          <w:noProof/>
          <w:snapToGrid/>
        </w:rPr>
        <w:pict>
          <v:line id="_x0000_s1746" style="position:absolute;left:0;text-align:left;flip:y;z-index:251666944;mso-wrap-edited:f;mso-position-vertical-relative:line" from="234.85pt,0" to="234.85pt,19.05pt" wrapcoords="0 0 0 20661 0 20661 0 0 0 0" strokeweight=".5pt">
            <w10:anchorlock/>
          </v:line>
        </w:pict>
      </w:r>
      <w:r w:rsidR="00ED1778">
        <w:rPr>
          <w:noProof/>
          <w:snapToGrid/>
        </w:rPr>
        <w:tab/>
      </w:r>
      <w:r w:rsidR="00ED1778">
        <w:t>2,280.00</w:t>
      </w:r>
    </w:p>
    <w:p w:rsidR="00ED1778" w:rsidRDefault="00EA1434" w:rsidP="00ED1778">
      <w:pPr>
        <w:widowControl/>
        <w:tabs>
          <w:tab w:val="left" w:pos="-1440"/>
          <w:tab w:val="left" w:pos="-720"/>
          <w:tab w:val="left" w:pos="1080"/>
          <w:tab w:val="decimal" w:pos="6750"/>
          <w:tab w:val="right" w:pos="8820"/>
        </w:tabs>
        <w:ind w:left="1080"/>
      </w:pPr>
      <w:r>
        <w:rPr>
          <w:noProof/>
          <w:snapToGrid/>
        </w:rPr>
        <w:pict>
          <v:line id="_x0000_s1743" style="position:absolute;left:0;text-align:left;z-index:251663872;mso-wrap-edited:f;mso-position-vertical-relative:line" from="235.4pt,7.25pt" to="305.95pt,7.25pt" wrapcoords="19800 0 -225 0 -225 0 19800 0 20700 0 21600 0 20925 0 19800 0" strokeweight=".5pt">
            <v:stroke endarrow="block" endarrowwidth="narrow" endarrowlength="short"/>
            <w10:anchorlock/>
          </v:line>
        </w:pict>
      </w:r>
      <w:r w:rsidR="006D460A">
        <w:rPr>
          <w:noProof/>
          <w:snapToGrid/>
        </w:rPr>
        <w:pict>
          <v:shape id="_x0000_s1758" type="#_x0000_t202" style="position:absolute;left:0;text-align:left;margin-left:184.25pt;margin-top:6.8pt;width:46.2pt;height:15.6pt;z-index:251673088" filled="f" stroked="f">
            <v:textbox>
              <w:txbxContent>
                <w:p w:rsidR="00677C29" w:rsidRPr="0064375A" w:rsidRDefault="00677C29" w:rsidP="00ED1778">
                  <w:pPr>
                    <w:rPr>
                      <w:sz w:val="14"/>
                      <w:szCs w:val="14"/>
                    </w:rPr>
                  </w:pPr>
                  <w:r w:rsidRPr="0064375A">
                    <w:rPr>
                      <w:sz w:val="14"/>
                      <w:szCs w:val="14"/>
                    </w:rPr>
                    <w:sym w:font="Symbol" w:char="F0B4"/>
                  </w:r>
                  <w:r>
                    <w:rPr>
                      <w:sz w:val="14"/>
                      <w:szCs w:val="14"/>
                    </w:rPr>
                    <w:t xml:space="preserve"> (</w:t>
                  </w:r>
                  <w:r w:rsidRPr="0064375A">
                    <w:rPr>
                      <w:sz w:val="14"/>
                      <w:szCs w:val="14"/>
                    </w:rPr>
                    <w:t>1.1</w:t>
                  </w:r>
                  <w:r>
                    <w:rPr>
                      <w:sz w:val="14"/>
                      <w:szCs w:val="14"/>
                    </w:rPr>
                    <w:t>4</w:t>
                  </w:r>
                  <w:r w:rsidRPr="0064375A">
                    <w:rPr>
                      <w:sz w:val="14"/>
                      <w:szCs w:val="14"/>
                    </w:rPr>
                    <w:t>)</w:t>
                  </w:r>
                  <w:r w:rsidRPr="0064375A">
                    <w:rPr>
                      <w:sz w:val="14"/>
                      <w:szCs w:val="14"/>
                      <w:vertAlign w:val="superscript"/>
                    </w:rPr>
                    <w:t>3</w:t>
                  </w:r>
                </w:p>
              </w:txbxContent>
            </v:textbox>
          </v:shape>
        </w:pict>
      </w:r>
      <w:r w:rsidR="00ED1778">
        <w:rPr>
          <w:noProof/>
          <w:snapToGrid/>
        </w:rPr>
        <w:tab/>
      </w:r>
      <w:r w:rsidR="00ED1778">
        <w:t>2,599.20</w:t>
      </w:r>
    </w:p>
    <w:p w:rsidR="00ED1778" w:rsidRDefault="006D460A" w:rsidP="00ED1778">
      <w:pPr>
        <w:widowControl/>
        <w:tabs>
          <w:tab w:val="left" w:pos="-1440"/>
          <w:tab w:val="left" w:pos="-720"/>
          <w:tab w:val="left" w:pos="1080"/>
          <w:tab w:val="decimal" w:pos="6750"/>
          <w:tab w:val="right" w:pos="8820"/>
        </w:tabs>
        <w:ind w:left="1080"/>
      </w:pPr>
      <w:r>
        <w:rPr>
          <w:noProof/>
          <w:snapToGrid/>
          <w:sz w:val="16"/>
          <w:szCs w:val="16"/>
        </w:rPr>
        <w:pict>
          <v:shape id="_x0000_s1759" type="#_x0000_t202" style="position:absolute;left:0;text-align:left;margin-left:139.2pt;margin-top:6.85pt;width:42.8pt;height:14.9pt;z-index:251674112" filled="f" stroked="f">
            <v:textbox>
              <w:txbxContent>
                <w:p w:rsidR="00677C29" w:rsidRPr="0064375A" w:rsidRDefault="00677C29" w:rsidP="00ED1778">
                  <w:pPr>
                    <w:rPr>
                      <w:sz w:val="14"/>
                      <w:szCs w:val="14"/>
                    </w:rPr>
                  </w:pPr>
                  <w:r w:rsidRPr="0064375A">
                    <w:rPr>
                      <w:sz w:val="14"/>
                      <w:szCs w:val="14"/>
                    </w:rPr>
                    <w:sym w:font="Symbol" w:char="F0B4"/>
                  </w:r>
                  <w:r>
                    <w:rPr>
                      <w:sz w:val="14"/>
                      <w:szCs w:val="14"/>
                    </w:rPr>
                    <w:t xml:space="preserve"> </w:t>
                  </w:r>
                  <w:r w:rsidRPr="0064375A">
                    <w:rPr>
                      <w:sz w:val="14"/>
                      <w:szCs w:val="14"/>
                    </w:rPr>
                    <w:t>(1.1</w:t>
                  </w:r>
                  <w:r>
                    <w:rPr>
                      <w:sz w:val="14"/>
                      <w:szCs w:val="14"/>
                    </w:rPr>
                    <w:t>4</w:t>
                  </w:r>
                  <w:r w:rsidRPr="0064375A">
                    <w:rPr>
                      <w:sz w:val="14"/>
                      <w:szCs w:val="14"/>
                    </w:rPr>
                    <w:t>)</w:t>
                  </w:r>
                  <w:r>
                    <w:rPr>
                      <w:sz w:val="14"/>
                      <w:szCs w:val="14"/>
                      <w:vertAlign w:val="superscript"/>
                    </w:rPr>
                    <w:t>4</w:t>
                  </w:r>
                </w:p>
              </w:txbxContent>
            </v:textbox>
          </v:shape>
        </w:pict>
      </w:r>
      <w:r w:rsidR="00ED1778">
        <w:rPr>
          <w:noProof/>
          <w:snapToGrid/>
          <w:sz w:val="16"/>
          <w:szCs w:val="16"/>
        </w:rPr>
        <w:pict>
          <v:line id="_x0000_s1742" style="position:absolute;left:0;text-align:left;z-index:251662848;mso-wrap-edited:f;mso-position-vertical-relative:line" from="189.3pt,8.4pt" to="305.95pt,8.4pt" wrapcoords="20513 0 -136 0 -136 0 20513 0 21057 0 21600 0 21192 0 20513 0" strokeweight=".5pt">
            <v:stroke endarrow="block" endarrowwidth="narrow" endarrowlength="short"/>
            <w10:anchorlock/>
          </v:line>
        </w:pict>
      </w:r>
      <w:r w:rsidR="00ED1778">
        <w:rPr>
          <w:noProof/>
          <w:snapToGrid/>
          <w:sz w:val="16"/>
          <w:szCs w:val="16"/>
        </w:rPr>
        <w:tab/>
      </w:r>
      <w:r w:rsidR="00ED1778">
        <w:t>2,963.09</w:t>
      </w:r>
    </w:p>
    <w:p w:rsidR="00ED1778" w:rsidRDefault="00ED1778" w:rsidP="00ED1778">
      <w:pPr>
        <w:widowControl/>
        <w:tabs>
          <w:tab w:val="left" w:pos="-1440"/>
          <w:tab w:val="left" w:pos="-720"/>
          <w:tab w:val="left" w:pos="1080"/>
          <w:tab w:val="decimal" w:pos="6750"/>
          <w:tab w:val="right" w:pos="8820"/>
        </w:tabs>
        <w:ind w:left="1080"/>
      </w:pPr>
      <w:r>
        <w:rPr>
          <w:noProof/>
          <w:snapToGrid/>
          <w:sz w:val="16"/>
          <w:szCs w:val="16"/>
        </w:rPr>
        <w:pict>
          <v:line id="_x0000_s1741" style="position:absolute;left:0;text-align:left;z-index:251661824;mso-wrap-edited:f;mso-position-vertical-relative:line" from="144.65pt,8.3pt" to="305.95pt,8.3pt" wrapcoords="20822 0 -97 0 -97 0 20822 0 21211 0 21600 0 21308 0 20822 0" strokeweight=".5pt">
            <v:stroke endarrow="block" endarrowwidth="narrow" endarrowlength="short"/>
            <w10:anchorlock/>
          </v:line>
        </w:pict>
      </w:r>
      <w:r>
        <w:rPr>
          <w:noProof/>
          <w:snapToGrid/>
          <w:sz w:val="16"/>
          <w:szCs w:val="16"/>
        </w:rPr>
        <w:tab/>
      </w:r>
      <w:r w:rsidRPr="00C6005B">
        <w:rPr>
          <w:u w:val="single"/>
        </w:rPr>
        <w:t xml:space="preserve"> </w:t>
      </w:r>
      <w:r>
        <w:rPr>
          <w:u w:val="single"/>
        </w:rPr>
        <w:t xml:space="preserve"> 3,377.92</w:t>
      </w:r>
    </w:p>
    <w:p w:rsidR="00ED1778" w:rsidRDefault="00ED1778" w:rsidP="00ED1778">
      <w:pPr>
        <w:widowControl/>
        <w:tabs>
          <w:tab w:val="left" w:pos="-1440"/>
          <w:tab w:val="left" w:pos="-720"/>
          <w:tab w:val="left" w:pos="1080"/>
          <w:tab w:val="center" w:pos="4320"/>
          <w:tab w:val="decimal" w:pos="6750"/>
          <w:tab w:val="right" w:pos="8820"/>
        </w:tabs>
        <w:ind w:left="1080"/>
      </w:pPr>
      <w:r>
        <w:tab/>
      </w:r>
      <w:r>
        <w:tab/>
      </w:r>
      <w:r>
        <w:rPr>
          <w:u w:val="double"/>
        </w:rPr>
        <w:t>13,220.21</w:t>
      </w:r>
    </w:p>
    <w:p w:rsidR="00ED1778" w:rsidRDefault="00ED1778" w:rsidP="0026658B">
      <w:pPr>
        <w:pStyle w:val="BodyTextIndent2"/>
        <w:spacing w:line="240" w:lineRule="auto"/>
        <w:ind w:left="1080"/>
      </w:pPr>
    </w:p>
    <w:p w:rsidR="00003E21" w:rsidRDefault="00FD24AE" w:rsidP="0026658B">
      <w:pPr>
        <w:pStyle w:val="BodyTextIndent2"/>
        <w:spacing w:line="240" w:lineRule="auto"/>
        <w:ind w:left="1080"/>
      </w:pPr>
      <w:r>
        <w:t>Using a financial calculator, enter N = 5; PV = -6000; PMT = 0; FV = 13220.21; and solve for MIRR</w:t>
      </w:r>
      <w:r w:rsidRPr="00FD24AE">
        <w:rPr>
          <w:vertAlign w:val="subscript"/>
        </w:rPr>
        <w:t>A</w:t>
      </w:r>
      <w:r>
        <w:t xml:space="preserve"> = I/YR = 17.12%.</w:t>
      </w:r>
    </w:p>
    <w:p w:rsidR="0064344B" w:rsidRDefault="0064344B" w:rsidP="0026658B">
      <w:pPr>
        <w:pStyle w:val="BodyTextIndent2"/>
        <w:spacing w:line="240" w:lineRule="auto"/>
        <w:ind w:left="1080"/>
      </w:pPr>
    </w:p>
    <w:p w:rsidR="0064344B" w:rsidRDefault="002A2564" w:rsidP="00EA1434">
      <w:pPr>
        <w:pStyle w:val="BodyTextIndent2"/>
        <w:spacing w:after="120" w:line="240" w:lineRule="auto"/>
        <w:ind w:left="1080"/>
      </w:pPr>
      <w:r>
        <w:br w:type="page"/>
      </w:r>
      <w:r w:rsidR="0064344B">
        <w:lastRenderedPageBreak/>
        <w:t>Payback calculation:</w:t>
      </w:r>
    </w:p>
    <w:p w:rsidR="00EA1434" w:rsidRDefault="002A2564" w:rsidP="002A2564">
      <w:pPr>
        <w:widowControl/>
        <w:tabs>
          <w:tab w:val="left" w:pos="-1440"/>
          <w:tab w:val="left" w:pos="-720"/>
          <w:tab w:val="left" w:pos="1080"/>
          <w:tab w:val="center" w:pos="2880"/>
          <w:tab w:val="center" w:pos="3780"/>
          <w:tab w:val="center" w:pos="4680"/>
          <w:tab w:val="center" w:pos="5580"/>
          <w:tab w:val="center" w:pos="6480"/>
          <w:tab w:val="center" w:pos="7380"/>
          <w:tab w:val="center" w:pos="8460"/>
        </w:tabs>
        <w:ind w:left="1080"/>
      </w:pPr>
      <w:r>
        <w:tab/>
      </w:r>
      <w:r w:rsidR="00EA1434">
        <w:t>0</w:t>
      </w:r>
      <w:r w:rsidR="00EA1434">
        <w:tab/>
        <w:t>1</w:t>
      </w:r>
      <w:r w:rsidR="00EA1434">
        <w:tab/>
        <w:t>2</w:t>
      </w:r>
      <w:r w:rsidR="00EA1434">
        <w:tab/>
        <w:t>3</w:t>
      </w:r>
      <w:r w:rsidR="00EA1434">
        <w:tab/>
        <w:t>4</w:t>
      </w:r>
      <w:r w:rsidR="00EA1434">
        <w:tab/>
        <w:t>5</w:t>
      </w:r>
    </w:p>
    <w:p w:rsidR="00EA1434" w:rsidRDefault="00EA1434" w:rsidP="002A2564">
      <w:pPr>
        <w:widowControl/>
        <w:tabs>
          <w:tab w:val="left" w:pos="-1440"/>
          <w:tab w:val="left" w:pos="-720"/>
          <w:tab w:val="left" w:pos="1080"/>
          <w:tab w:val="center" w:pos="2880"/>
          <w:tab w:val="center" w:pos="3780"/>
          <w:tab w:val="center" w:pos="4680"/>
          <w:tab w:val="center" w:pos="5580"/>
          <w:tab w:val="center" w:pos="6480"/>
          <w:tab w:val="center" w:pos="7380"/>
          <w:tab w:val="center" w:pos="8460"/>
        </w:tabs>
        <w:ind w:left="1080"/>
      </w:pPr>
      <w:r>
        <w:rPr>
          <w:noProof/>
          <w:snapToGrid/>
        </w:rPr>
        <w:pict>
          <v:line id="_x0000_s1764" style="position:absolute;left:0;text-align:left;z-index:251675136" from="144.6pt,7.45pt" to="368.05pt,7.45pt" strokeweight=".5pt"/>
        </w:pict>
      </w:r>
      <w:r>
        <w:tab/>
        <w:t>|</w:t>
      </w:r>
      <w:r>
        <w:tab/>
        <w:t>|</w:t>
      </w:r>
      <w:r>
        <w:tab/>
        <w:t>|</w:t>
      </w:r>
      <w:r>
        <w:tab/>
        <w:t>|</w:t>
      </w:r>
      <w:r>
        <w:tab/>
        <w:t>|</w:t>
      </w:r>
      <w:r>
        <w:tab/>
        <w:t>|</w:t>
      </w:r>
    </w:p>
    <w:p w:rsidR="002A2564" w:rsidRDefault="002A2564" w:rsidP="0061747D">
      <w:pPr>
        <w:widowControl/>
        <w:tabs>
          <w:tab w:val="left" w:pos="-1440"/>
          <w:tab w:val="left" w:pos="-720"/>
          <w:tab w:val="left" w:pos="1080"/>
          <w:tab w:val="center" w:pos="2880"/>
          <w:tab w:val="decimal" w:pos="4050"/>
          <w:tab w:val="decimal" w:pos="4950"/>
          <w:tab w:val="decimal" w:pos="5850"/>
          <w:tab w:val="center" w:pos="6480"/>
          <w:tab w:val="center" w:pos="7380"/>
          <w:tab w:val="center" w:pos="8460"/>
        </w:tabs>
        <w:ind w:left="1080"/>
      </w:pPr>
      <w:r>
        <w:tab/>
        <w:t>-6,000</w:t>
      </w:r>
      <w:r>
        <w:tab/>
        <w:t>2,000</w:t>
      </w:r>
      <w:r>
        <w:tab/>
        <w:t>2,000</w:t>
      </w:r>
      <w:r>
        <w:tab/>
        <w:t>2,000</w:t>
      </w:r>
      <w:r>
        <w:tab/>
        <w:t>2,000</w:t>
      </w:r>
      <w:r>
        <w:tab/>
        <w:t>2,000</w:t>
      </w:r>
    </w:p>
    <w:p w:rsidR="0064344B" w:rsidRDefault="002A2564" w:rsidP="0061747D">
      <w:pPr>
        <w:widowControl/>
        <w:tabs>
          <w:tab w:val="left" w:pos="-1440"/>
          <w:tab w:val="left" w:pos="-720"/>
          <w:tab w:val="left" w:pos="1080"/>
          <w:tab w:val="center" w:pos="2880"/>
          <w:tab w:val="decimal" w:pos="4050"/>
          <w:tab w:val="decimal" w:pos="4950"/>
          <w:tab w:val="decimal" w:pos="5850"/>
          <w:tab w:val="center" w:pos="6480"/>
          <w:tab w:val="center" w:pos="7380"/>
          <w:tab w:val="center" w:pos="8460"/>
        </w:tabs>
        <w:ind w:left="1080"/>
      </w:pPr>
      <w:r>
        <w:t>Cumulative CF:</w:t>
      </w:r>
      <w:r>
        <w:tab/>
        <w:t>-6,000</w:t>
      </w:r>
      <w:r>
        <w:tab/>
        <w:t>-4,000</w:t>
      </w:r>
      <w:r>
        <w:tab/>
        <w:t>-2,000</w:t>
      </w:r>
      <w:r>
        <w:tab/>
        <w:t>0</w:t>
      </w:r>
      <w:r>
        <w:tab/>
        <w:t>2,000</w:t>
      </w:r>
      <w:r>
        <w:tab/>
      </w:r>
      <w:r w:rsidR="005275E5">
        <w:t>4</w:t>
      </w:r>
      <w:r>
        <w:t>,000</w:t>
      </w:r>
    </w:p>
    <w:p w:rsidR="002A2564" w:rsidRDefault="002A2564" w:rsidP="002A2564">
      <w:pPr>
        <w:widowControl/>
        <w:tabs>
          <w:tab w:val="left" w:pos="-1440"/>
          <w:tab w:val="left" w:pos="-720"/>
          <w:tab w:val="left" w:pos="1080"/>
          <w:tab w:val="center" w:pos="2880"/>
          <w:tab w:val="center" w:pos="3780"/>
          <w:tab w:val="center" w:pos="4680"/>
          <w:tab w:val="center" w:pos="5580"/>
          <w:tab w:val="center" w:pos="6480"/>
          <w:tab w:val="center" w:pos="7380"/>
          <w:tab w:val="center" w:pos="8460"/>
        </w:tabs>
        <w:ind w:left="1080"/>
      </w:pPr>
    </w:p>
    <w:p w:rsidR="002A2564" w:rsidRDefault="002A2564" w:rsidP="002A2564">
      <w:pPr>
        <w:widowControl/>
        <w:tabs>
          <w:tab w:val="left" w:pos="-1440"/>
          <w:tab w:val="left" w:pos="-720"/>
          <w:tab w:val="left" w:pos="1080"/>
          <w:tab w:val="center" w:pos="2880"/>
          <w:tab w:val="center" w:pos="3780"/>
          <w:tab w:val="center" w:pos="4680"/>
          <w:tab w:val="center" w:pos="5580"/>
          <w:tab w:val="center" w:pos="6480"/>
          <w:tab w:val="center" w:pos="7380"/>
          <w:tab w:val="center" w:pos="8460"/>
        </w:tabs>
        <w:ind w:left="1080"/>
      </w:pPr>
      <w:r>
        <w:t>Regular Payback</w:t>
      </w:r>
      <w:r w:rsidRPr="002A2564">
        <w:rPr>
          <w:vertAlign w:val="subscript"/>
        </w:rPr>
        <w:t>A</w:t>
      </w:r>
      <w:r>
        <w:t xml:space="preserve"> = 3 years.</w:t>
      </w:r>
    </w:p>
    <w:p w:rsidR="002A2564" w:rsidRDefault="002A2564" w:rsidP="002A2564">
      <w:pPr>
        <w:widowControl/>
        <w:tabs>
          <w:tab w:val="left" w:pos="-1440"/>
          <w:tab w:val="left" w:pos="-720"/>
          <w:tab w:val="left" w:pos="1080"/>
          <w:tab w:val="center" w:pos="2880"/>
          <w:tab w:val="center" w:pos="3780"/>
          <w:tab w:val="center" w:pos="4680"/>
          <w:tab w:val="center" w:pos="5580"/>
          <w:tab w:val="center" w:pos="6480"/>
          <w:tab w:val="center" w:pos="7380"/>
          <w:tab w:val="center" w:pos="8460"/>
        </w:tabs>
        <w:ind w:left="1080"/>
      </w:pPr>
    </w:p>
    <w:p w:rsidR="002A2564" w:rsidRDefault="002A2564" w:rsidP="002A2564">
      <w:pPr>
        <w:widowControl/>
        <w:tabs>
          <w:tab w:val="left" w:pos="-1440"/>
          <w:tab w:val="left" w:pos="-720"/>
          <w:tab w:val="left" w:pos="1080"/>
          <w:tab w:val="center" w:pos="2880"/>
          <w:tab w:val="center" w:pos="3780"/>
          <w:tab w:val="center" w:pos="4680"/>
          <w:tab w:val="center" w:pos="5580"/>
          <w:tab w:val="center" w:pos="6480"/>
          <w:tab w:val="center" w:pos="7380"/>
          <w:tab w:val="center" w:pos="8460"/>
        </w:tabs>
        <w:spacing w:after="120"/>
        <w:ind w:left="1080"/>
      </w:pPr>
      <w:r>
        <w:t>Discounted payback calculation:</w:t>
      </w:r>
    </w:p>
    <w:p w:rsidR="002A2564" w:rsidRDefault="002A2564" w:rsidP="002A2564">
      <w:pPr>
        <w:widowControl/>
        <w:tabs>
          <w:tab w:val="left" w:pos="-1440"/>
          <w:tab w:val="left" w:pos="-720"/>
          <w:tab w:val="left" w:pos="1080"/>
          <w:tab w:val="center" w:pos="2880"/>
          <w:tab w:val="center" w:pos="3780"/>
          <w:tab w:val="center" w:pos="4680"/>
          <w:tab w:val="center" w:pos="5580"/>
          <w:tab w:val="center" w:pos="6480"/>
          <w:tab w:val="center" w:pos="7380"/>
          <w:tab w:val="center" w:pos="8460"/>
        </w:tabs>
        <w:ind w:left="1080"/>
      </w:pPr>
      <w:r>
        <w:tab/>
        <w:t>0</w:t>
      </w:r>
      <w:r>
        <w:tab/>
        <w:t>1</w:t>
      </w:r>
      <w:r>
        <w:tab/>
        <w:t>2</w:t>
      </w:r>
      <w:r>
        <w:tab/>
        <w:t>3</w:t>
      </w:r>
      <w:r>
        <w:tab/>
        <w:t>4</w:t>
      </w:r>
      <w:r>
        <w:tab/>
        <w:t>5</w:t>
      </w:r>
    </w:p>
    <w:p w:rsidR="002A2564" w:rsidRDefault="002A2564" w:rsidP="002A2564">
      <w:pPr>
        <w:widowControl/>
        <w:tabs>
          <w:tab w:val="left" w:pos="-1440"/>
          <w:tab w:val="left" w:pos="-720"/>
          <w:tab w:val="left" w:pos="1080"/>
          <w:tab w:val="center" w:pos="2880"/>
          <w:tab w:val="center" w:pos="3780"/>
          <w:tab w:val="center" w:pos="4680"/>
          <w:tab w:val="center" w:pos="5580"/>
          <w:tab w:val="center" w:pos="6480"/>
          <w:tab w:val="center" w:pos="7380"/>
          <w:tab w:val="center" w:pos="8460"/>
        </w:tabs>
        <w:ind w:left="1080"/>
      </w:pPr>
      <w:r>
        <w:rPr>
          <w:noProof/>
          <w:snapToGrid/>
        </w:rPr>
        <w:pict>
          <v:line id="_x0000_s1765" style="position:absolute;left:0;text-align:left;z-index:251676160" from="144.6pt,7.45pt" to="368.05pt,7.45pt" strokeweight=".5pt"/>
        </w:pict>
      </w:r>
      <w:r>
        <w:tab/>
        <w:t>|</w:t>
      </w:r>
      <w:r>
        <w:tab/>
        <w:t>|</w:t>
      </w:r>
      <w:r>
        <w:tab/>
        <w:t>|</w:t>
      </w:r>
      <w:r>
        <w:tab/>
        <w:t>|</w:t>
      </w:r>
      <w:r>
        <w:tab/>
        <w:t>|</w:t>
      </w:r>
      <w:r>
        <w:tab/>
        <w:t>|</w:t>
      </w:r>
    </w:p>
    <w:p w:rsidR="002A2564" w:rsidRDefault="002A2564" w:rsidP="0073551F">
      <w:pPr>
        <w:widowControl/>
        <w:tabs>
          <w:tab w:val="left" w:pos="-1440"/>
          <w:tab w:val="left" w:pos="-720"/>
          <w:tab w:val="left" w:pos="1080"/>
          <w:tab w:val="center" w:pos="2880"/>
          <w:tab w:val="decimal" w:pos="3960"/>
          <w:tab w:val="decimal" w:pos="4860"/>
          <w:tab w:val="decimal" w:pos="5760"/>
          <w:tab w:val="decimal" w:pos="6660"/>
          <w:tab w:val="decimal" w:pos="7560"/>
          <w:tab w:val="center" w:pos="8460"/>
        </w:tabs>
        <w:ind w:left="1080"/>
      </w:pPr>
      <w:r>
        <w:tab/>
        <w:t>-6,000</w:t>
      </w:r>
      <w:r>
        <w:tab/>
        <w:t>2,000</w:t>
      </w:r>
      <w:r>
        <w:tab/>
        <w:t>2,000</w:t>
      </w:r>
      <w:r>
        <w:tab/>
        <w:t>2,000</w:t>
      </w:r>
      <w:r>
        <w:tab/>
        <w:t>2,000</w:t>
      </w:r>
      <w:r>
        <w:tab/>
        <w:t>2,000</w:t>
      </w:r>
    </w:p>
    <w:p w:rsidR="002A2564" w:rsidRPr="0073551F" w:rsidRDefault="002A2564" w:rsidP="0073551F">
      <w:pPr>
        <w:widowControl/>
        <w:tabs>
          <w:tab w:val="left" w:pos="-1440"/>
          <w:tab w:val="left" w:pos="-720"/>
          <w:tab w:val="left" w:pos="1080"/>
          <w:tab w:val="center" w:pos="2880"/>
          <w:tab w:val="decimal" w:pos="3960"/>
          <w:tab w:val="decimal" w:pos="4860"/>
          <w:tab w:val="decimal" w:pos="5760"/>
          <w:tab w:val="decimal" w:pos="6660"/>
          <w:tab w:val="decimal" w:pos="7560"/>
          <w:tab w:val="center" w:pos="8460"/>
        </w:tabs>
        <w:ind w:left="1080"/>
        <w:rPr>
          <w:spacing w:val="-6"/>
        </w:rPr>
      </w:pPr>
      <w:r>
        <w:t>Discounted CF:</w:t>
      </w:r>
      <w:r>
        <w:tab/>
        <w:t>-6,000</w:t>
      </w:r>
      <w:r>
        <w:tab/>
      </w:r>
      <w:r w:rsidRPr="0073551F">
        <w:rPr>
          <w:spacing w:val="-6"/>
        </w:rPr>
        <w:t>1,754.39</w:t>
      </w:r>
      <w:r w:rsidR="00492F4E" w:rsidRPr="0073551F">
        <w:rPr>
          <w:spacing w:val="-6"/>
        </w:rPr>
        <w:tab/>
        <w:t>1,538.94</w:t>
      </w:r>
      <w:r w:rsidR="00492F4E" w:rsidRPr="0073551F">
        <w:rPr>
          <w:spacing w:val="-6"/>
        </w:rPr>
        <w:tab/>
        <w:t>1,349.94</w:t>
      </w:r>
      <w:r w:rsidR="00492F4E" w:rsidRPr="0073551F">
        <w:rPr>
          <w:spacing w:val="-6"/>
        </w:rPr>
        <w:tab/>
        <w:t>1,184.16</w:t>
      </w:r>
      <w:r w:rsidR="00492F4E" w:rsidRPr="0073551F">
        <w:rPr>
          <w:spacing w:val="-6"/>
        </w:rPr>
        <w:tab/>
        <w:t>1,038.74</w:t>
      </w:r>
    </w:p>
    <w:p w:rsidR="002A2564" w:rsidRDefault="002A2564" w:rsidP="0073551F">
      <w:pPr>
        <w:widowControl/>
        <w:tabs>
          <w:tab w:val="left" w:pos="-1440"/>
          <w:tab w:val="left" w:pos="-720"/>
          <w:tab w:val="left" w:pos="1080"/>
          <w:tab w:val="center" w:pos="2880"/>
          <w:tab w:val="decimal" w:pos="3960"/>
          <w:tab w:val="decimal" w:pos="4860"/>
          <w:tab w:val="decimal" w:pos="5760"/>
          <w:tab w:val="decimal" w:pos="6660"/>
          <w:tab w:val="decimal" w:pos="7560"/>
          <w:tab w:val="center" w:pos="8460"/>
        </w:tabs>
        <w:ind w:left="1080"/>
      </w:pPr>
      <w:r>
        <w:t>Cumulative CF:</w:t>
      </w:r>
      <w:r>
        <w:tab/>
      </w:r>
      <w:r w:rsidR="0073551F">
        <w:t>-6,000</w:t>
      </w:r>
      <w:r w:rsidR="0073551F">
        <w:tab/>
      </w:r>
      <w:r w:rsidR="0073551F" w:rsidRPr="0073551F">
        <w:rPr>
          <w:spacing w:val="-6"/>
        </w:rPr>
        <w:t>-4,245.61</w:t>
      </w:r>
      <w:r w:rsidR="0073551F" w:rsidRPr="0073551F">
        <w:rPr>
          <w:spacing w:val="-6"/>
        </w:rPr>
        <w:tab/>
        <w:t>-2,706.67</w:t>
      </w:r>
      <w:r w:rsidR="0073551F" w:rsidRPr="0073551F">
        <w:rPr>
          <w:spacing w:val="-6"/>
        </w:rPr>
        <w:tab/>
        <w:t>-1,356.73</w:t>
      </w:r>
      <w:r w:rsidR="0073551F" w:rsidRPr="0073551F">
        <w:rPr>
          <w:spacing w:val="-6"/>
        </w:rPr>
        <w:tab/>
        <w:t>-172.57</w:t>
      </w:r>
      <w:r w:rsidR="0073551F" w:rsidRPr="0073551F">
        <w:rPr>
          <w:spacing w:val="-6"/>
        </w:rPr>
        <w:tab/>
        <w:t>866.17</w:t>
      </w:r>
    </w:p>
    <w:p w:rsidR="002A2564" w:rsidRDefault="002A2564" w:rsidP="002A2564">
      <w:pPr>
        <w:widowControl/>
        <w:tabs>
          <w:tab w:val="left" w:pos="-1440"/>
          <w:tab w:val="left" w:pos="-720"/>
          <w:tab w:val="left" w:pos="1080"/>
          <w:tab w:val="center" w:pos="2880"/>
          <w:tab w:val="center" w:pos="3780"/>
          <w:tab w:val="center" w:pos="4680"/>
          <w:tab w:val="center" w:pos="5580"/>
          <w:tab w:val="center" w:pos="6480"/>
          <w:tab w:val="center" w:pos="7380"/>
          <w:tab w:val="center" w:pos="8460"/>
        </w:tabs>
        <w:ind w:left="1080"/>
      </w:pPr>
    </w:p>
    <w:p w:rsidR="00003E21" w:rsidRDefault="0073551F" w:rsidP="002A2564">
      <w:pPr>
        <w:widowControl/>
        <w:tabs>
          <w:tab w:val="left" w:pos="-1440"/>
          <w:tab w:val="left" w:pos="-720"/>
          <w:tab w:val="left" w:pos="720"/>
          <w:tab w:val="left" w:pos="1080"/>
        </w:tabs>
        <w:ind w:left="1080"/>
      </w:pPr>
      <w:r>
        <w:t>Discounted Payback</w:t>
      </w:r>
      <w:r w:rsidRPr="0073551F">
        <w:rPr>
          <w:vertAlign w:val="subscript"/>
        </w:rPr>
        <w:t>A</w:t>
      </w:r>
      <w:r>
        <w:t xml:space="preserve"> = 4 + </w:t>
      </w:r>
      <w:r w:rsidR="005275E5">
        <w:t>$</w:t>
      </w:r>
      <w:r>
        <w:t>172.57/</w:t>
      </w:r>
      <w:r w:rsidR="005275E5">
        <w:t>$</w:t>
      </w:r>
      <w:r>
        <w:t>1,038.74 = 4.17 years.</w:t>
      </w:r>
    </w:p>
    <w:p w:rsidR="002A2564" w:rsidRDefault="002A2564" w:rsidP="002A2564">
      <w:pPr>
        <w:widowControl/>
        <w:tabs>
          <w:tab w:val="left" w:pos="-1440"/>
          <w:tab w:val="left" w:pos="-720"/>
          <w:tab w:val="left" w:pos="720"/>
          <w:tab w:val="left" w:pos="1080"/>
        </w:tabs>
        <w:ind w:left="1080"/>
      </w:pPr>
    </w:p>
    <w:p w:rsidR="005561C6" w:rsidRDefault="0026658B" w:rsidP="005561C6">
      <w:pPr>
        <w:widowControl/>
        <w:tabs>
          <w:tab w:val="left" w:pos="-1440"/>
          <w:tab w:val="left" w:pos="-720"/>
          <w:tab w:val="left" w:pos="0"/>
          <w:tab w:val="left" w:pos="1080"/>
        </w:tabs>
        <w:spacing w:after="120"/>
        <w:ind w:left="1080"/>
        <w:rPr>
          <w:spacing w:val="-4"/>
        </w:rPr>
      </w:pPr>
      <w:r w:rsidRPr="008B76BA">
        <w:rPr>
          <w:spacing w:val="-4"/>
        </w:rPr>
        <w:t>Project B:</w:t>
      </w:r>
    </w:p>
    <w:p w:rsidR="004B2405" w:rsidRDefault="00F37C69" w:rsidP="008B76BA">
      <w:pPr>
        <w:widowControl/>
        <w:tabs>
          <w:tab w:val="left" w:pos="-1440"/>
          <w:tab w:val="left" w:pos="-720"/>
          <w:tab w:val="left" w:pos="0"/>
          <w:tab w:val="left" w:pos="1080"/>
        </w:tabs>
        <w:ind w:left="1080"/>
        <w:rPr>
          <w:spacing w:val="-4"/>
        </w:rPr>
      </w:pPr>
      <w:r w:rsidRPr="008B76BA">
        <w:rPr>
          <w:spacing w:val="-4"/>
        </w:rPr>
        <w:t>CF</w:t>
      </w:r>
      <w:r w:rsidRPr="008B76BA">
        <w:rPr>
          <w:spacing w:val="-4"/>
          <w:vertAlign w:val="subscript"/>
        </w:rPr>
        <w:t>0</w:t>
      </w:r>
      <w:r w:rsidRPr="008B76BA">
        <w:rPr>
          <w:spacing w:val="-4"/>
        </w:rPr>
        <w:t xml:space="preserve"> = -</w:t>
      </w:r>
      <w:r w:rsidR="0026658B" w:rsidRPr="008B76BA">
        <w:rPr>
          <w:spacing w:val="-4"/>
        </w:rPr>
        <w:t>18000;</w:t>
      </w:r>
      <w:r w:rsidRPr="008B76BA">
        <w:rPr>
          <w:spacing w:val="-4"/>
        </w:rPr>
        <w:t xml:space="preserve"> CF</w:t>
      </w:r>
      <w:r w:rsidRPr="008B76BA">
        <w:rPr>
          <w:spacing w:val="-4"/>
          <w:vertAlign w:val="subscript"/>
        </w:rPr>
        <w:t>1-5</w:t>
      </w:r>
      <w:r w:rsidRPr="008B76BA">
        <w:rPr>
          <w:spacing w:val="-4"/>
        </w:rPr>
        <w:t xml:space="preserve"> = </w:t>
      </w:r>
      <w:r w:rsidR="0026658B" w:rsidRPr="008B76BA">
        <w:rPr>
          <w:spacing w:val="-4"/>
        </w:rPr>
        <w:t>56</w:t>
      </w:r>
      <w:r w:rsidRPr="008B76BA">
        <w:rPr>
          <w:spacing w:val="-4"/>
        </w:rPr>
        <w:t>00</w:t>
      </w:r>
      <w:r w:rsidR="006334CE">
        <w:rPr>
          <w:spacing w:val="-4"/>
        </w:rPr>
        <w:t>;</w:t>
      </w:r>
      <w:r w:rsidR="00003E21" w:rsidRPr="008B76BA">
        <w:rPr>
          <w:spacing w:val="-4"/>
        </w:rPr>
        <w:t xml:space="preserve"> I</w:t>
      </w:r>
      <w:r w:rsidR="0026658B" w:rsidRPr="008B76BA">
        <w:rPr>
          <w:spacing w:val="-4"/>
        </w:rPr>
        <w:t>/YR</w:t>
      </w:r>
      <w:r w:rsidR="00003E21" w:rsidRPr="008B76BA">
        <w:rPr>
          <w:spacing w:val="-4"/>
        </w:rPr>
        <w:t xml:space="preserve"> = 1</w:t>
      </w:r>
      <w:r w:rsidR="0026658B" w:rsidRPr="008B76BA">
        <w:rPr>
          <w:spacing w:val="-4"/>
        </w:rPr>
        <w:t>4</w:t>
      </w:r>
      <w:r w:rsidR="004B2405">
        <w:rPr>
          <w:spacing w:val="-4"/>
        </w:rPr>
        <w:t>.</w:t>
      </w:r>
    </w:p>
    <w:p w:rsidR="004B2405" w:rsidRDefault="004B2405" w:rsidP="008B76BA">
      <w:pPr>
        <w:widowControl/>
        <w:tabs>
          <w:tab w:val="left" w:pos="-1440"/>
          <w:tab w:val="left" w:pos="-720"/>
          <w:tab w:val="left" w:pos="0"/>
          <w:tab w:val="left" w:pos="1080"/>
        </w:tabs>
        <w:ind w:left="1080"/>
        <w:rPr>
          <w:spacing w:val="-4"/>
        </w:rPr>
      </w:pPr>
    </w:p>
    <w:p w:rsidR="00003E21" w:rsidRPr="008B76BA" w:rsidRDefault="004B2405" w:rsidP="008B76BA">
      <w:pPr>
        <w:widowControl/>
        <w:tabs>
          <w:tab w:val="left" w:pos="-1440"/>
          <w:tab w:val="left" w:pos="-720"/>
          <w:tab w:val="left" w:pos="0"/>
          <w:tab w:val="left" w:pos="1080"/>
        </w:tabs>
        <w:ind w:left="1080"/>
        <w:rPr>
          <w:spacing w:val="-4"/>
        </w:rPr>
      </w:pPr>
      <w:r>
        <w:rPr>
          <w:spacing w:val="-4"/>
        </w:rPr>
        <w:t>S</w:t>
      </w:r>
      <w:r w:rsidR="00003E21" w:rsidRPr="008B76BA">
        <w:rPr>
          <w:spacing w:val="-4"/>
        </w:rPr>
        <w:t>olve for NPV</w:t>
      </w:r>
      <w:r w:rsidR="0026658B" w:rsidRPr="008B76BA">
        <w:rPr>
          <w:spacing w:val="-4"/>
          <w:vertAlign w:val="subscript"/>
        </w:rPr>
        <w:t>B</w:t>
      </w:r>
      <w:r w:rsidR="00003E21" w:rsidRPr="008B76BA">
        <w:rPr>
          <w:spacing w:val="-4"/>
        </w:rPr>
        <w:t xml:space="preserve"> = $</w:t>
      </w:r>
      <w:r w:rsidR="0026658B" w:rsidRPr="008B76BA">
        <w:rPr>
          <w:spacing w:val="-4"/>
        </w:rPr>
        <w:t>1,255.25.</w:t>
      </w:r>
      <w:r w:rsidR="00F37C69" w:rsidRPr="008B76BA">
        <w:rPr>
          <w:spacing w:val="-4"/>
        </w:rPr>
        <w:t xml:space="preserve"> </w:t>
      </w:r>
      <w:r w:rsidR="006334CE">
        <w:rPr>
          <w:spacing w:val="-4"/>
        </w:rPr>
        <w:t xml:space="preserve"> </w:t>
      </w:r>
      <w:r w:rsidR="00F37C69" w:rsidRPr="008B76BA">
        <w:rPr>
          <w:spacing w:val="-4"/>
        </w:rPr>
        <w:t>IRR</w:t>
      </w:r>
      <w:r w:rsidR="0026658B" w:rsidRPr="008B76BA">
        <w:rPr>
          <w:spacing w:val="-4"/>
          <w:vertAlign w:val="subscript"/>
        </w:rPr>
        <w:t>B</w:t>
      </w:r>
      <w:r w:rsidR="0026658B" w:rsidRPr="008B76BA">
        <w:rPr>
          <w:spacing w:val="-4"/>
        </w:rPr>
        <w:t xml:space="preserve"> = 16.80</w:t>
      </w:r>
      <w:r w:rsidR="00F37C69" w:rsidRPr="008B76BA">
        <w:rPr>
          <w:spacing w:val="-4"/>
        </w:rPr>
        <w:t>%.</w:t>
      </w:r>
    </w:p>
    <w:p w:rsidR="00003E21" w:rsidRDefault="00003E21" w:rsidP="004B2405">
      <w:pPr>
        <w:widowControl/>
        <w:tabs>
          <w:tab w:val="left" w:pos="-1440"/>
          <w:tab w:val="left" w:pos="-720"/>
          <w:tab w:val="left" w:pos="720"/>
          <w:tab w:val="left" w:pos="1080"/>
        </w:tabs>
        <w:ind w:left="1080"/>
      </w:pPr>
    </w:p>
    <w:p w:rsidR="004B2405" w:rsidRDefault="004B2405" w:rsidP="004B2405">
      <w:pPr>
        <w:widowControl/>
        <w:tabs>
          <w:tab w:val="left" w:pos="-1440"/>
          <w:tab w:val="left" w:pos="-720"/>
          <w:tab w:val="left" w:pos="1080"/>
        </w:tabs>
        <w:spacing w:after="120"/>
        <w:ind w:left="1080"/>
      </w:pPr>
      <w:r>
        <w:t>MIRR calculation:</w:t>
      </w:r>
    </w:p>
    <w:p w:rsidR="004B2405" w:rsidRDefault="004B2405" w:rsidP="00B023C7">
      <w:pPr>
        <w:widowControl/>
        <w:tabs>
          <w:tab w:val="left" w:pos="-1440"/>
          <w:tab w:val="left" w:pos="-720"/>
          <w:tab w:val="left" w:pos="1080"/>
          <w:tab w:val="center" w:pos="2880"/>
          <w:tab w:val="center" w:pos="3780"/>
          <w:tab w:val="center" w:pos="4680"/>
          <w:tab w:val="center" w:pos="5580"/>
          <w:tab w:val="center" w:pos="6480"/>
          <w:tab w:val="center" w:pos="7380"/>
          <w:tab w:val="center" w:pos="8460"/>
        </w:tabs>
        <w:ind w:left="1080"/>
      </w:pPr>
      <w:r>
        <w:tab/>
        <w:t>0</w:t>
      </w:r>
      <w:r>
        <w:tab/>
        <w:t>1</w:t>
      </w:r>
      <w:r>
        <w:tab/>
        <w:t>2</w:t>
      </w:r>
      <w:r>
        <w:tab/>
        <w:t>3</w:t>
      </w:r>
      <w:r>
        <w:tab/>
        <w:t>4</w:t>
      </w:r>
      <w:r>
        <w:tab/>
        <w:t>5</w:t>
      </w:r>
    </w:p>
    <w:p w:rsidR="004B2405" w:rsidRDefault="004B2405" w:rsidP="00B023C7">
      <w:pPr>
        <w:widowControl/>
        <w:tabs>
          <w:tab w:val="left" w:pos="-1440"/>
          <w:tab w:val="left" w:pos="-720"/>
          <w:tab w:val="left" w:pos="1080"/>
          <w:tab w:val="center" w:pos="2880"/>
          <w:tab w:val="center" w:pos="3780"/>
          <w:tab w:val="center" w:pos="4680"/>
          <w:tab w:val="center" w:pos="5580"/>
          <w:tab w:val="center" w:pos="6480"/>
          <w:tab w:val="center" w:pos="7380"/>
          <w:tab w:val="center" w:pos="8460"/>
        </w:tabs>
        <w:ind w:left="1080"/>
      </w:pPr>
      <w:r>
        <w:rPr>
          <w:noProof/>
          <w:snapToGrid/>
        </w:rPr>
        <w:pict>
          <v:line id="_x0000_s1774" style="position:absolute;left:0;text-align:left;z-index:251685376" from="2in,7.45pt" to="367.45pt,7.45pt" strokeweight=".5pt"/>
        </w:pict>
      </w:r>
      <w:r>
        <w:tab/>
        <w:t>|</w:t>
      </w:r>
      <w:r>
        <w:tab/>
        <w:t>|</w:t>
      </w:r>
      <w:r>
        <w:tab/>
        <w:t>|</w:t>
      </w:r>
      <w:r>
        <w:tab/>
        <w:t>|</w:t>
      </w:r>
      <w:r>
        <w:tab/>
        <w:t>|</w:t>
      </w:r>
      <w:r>
        <w:tab/>
        <w:t>|</w:t>
      </w:r>
    </w:p>
    <w:p w:rsidR="004B2405" w:rsidRDefault="00B023C7" w:rsidP="00B023C7">
      <w:pPr>
        <w:widowControl/>
        <w:tabs>
          <w:tab w:val="left" w:pos="-1440"/>
          <w:tab w:val="left" w:pos="-720"/>
          <w:tab w:val="left" w:pos="1080"/>
          <w:tab w:val="center" w:pos="2880"/>
          <w:tab w:val="center" w:pos="3780"/>
          <w:tab w:val="center" w:pos="4680"/>
          <w:tab w:val="center" w:pos="5580"/>
          <w:tab w:val="center" w:pos="6480"/>
          <w:tab w:val="decimal" w:pos="7650"/>
          <w:tab w:val="center" w:pos="8460"/>
        </w:tabs>
        <w:spacing w:after="60"/>
        <w:ind w:left="1080"/>
      </w:pPr>
      <w:r>
        <w:rPr>
          <w:noProof/>
          <w:snapToGrid/>
        </w:rPr>
        <w:pict>
          <v:shape id="_x0000_s1775" type="#_x0000_t202" style="position:absolute;left:0;text-align:left;margin-left:317.5pt;margin-top:10.85pt;width:37.4pt;height:15.55pt;z-index:251686400" filled="f" stroked="f">
            <v:textbox>
              <w:txbxContent>
                <w:p w:rsidR="00677C29" w:rsidRPr="0064375A" w:rsidRDefault="00677C29" w:rsidP="004B2405">
                  <w:pPr>
                    <w:rPr>
                      <w:sz w:val="14"/>
                      <w:szCs w:val="14"/>
                    </w:rPr>
                  </w:pPr>
                  <w:r w:rsidRPr="0064375A">
                    <w:rPr>
                      <w:sz w:val="14"/>
                      <w:szCs w:val="14"/>
                    </w:rPr>
                    <w:sym w:font="Symbol" w:char="F0B4"/>
                  </w:r>
                  <w:r>
                    <w:rPr>
                      <w:sz w:val="14"/>
                      <w:szCs w:val="14"/>
                    </w:rPr>
                    <w:t xml:space="preserve"> </w:t>
                  </w:r>
                  <w:r w:rsidRPr="0064375A">
                    <w:rPr>
                      <w:sz w:val="14"/>
                      <w:szCs w:val="14"/>
                    </w:rPr>
                    <w:t>1.1</w:t>
                  </w:r>
                  <w:r>
                    <w:rPr>
                      <w:sz w:val="14"/>
                      <w:szCs w:val="14"/>
                    </w:rPr>
                    <w:t>4</w:t>
                  </w:r>
                </w:p>
              </w:txbxContent>
            </v:textbox>
          </v:shape>
        </w:pict>
      </w:r>
      <w:r w:rsidR="004B2405">
        <w:tab/>
        <w:t>-18,000</w:t>
      </w:r>
      <w:r w:rsidR="004B2405">
        <w:tab/>
        <w:t>5,600</w:t>
      </w:r>
      <w:r w:rsidR="004B2405">
        <w:tab/>
        <w:t>5,600</w:t>
      </w:r>
      <w:r w:rsidR="004B2405">
        <w:tab/>
        <w:t>5,600</w:t>
      </w:r>
      <w:r w:rsidR="004B2405">
        <w:tab/>
        <w:t>5,600</w:t>
      </w:r>
      <w:r w:rsidR="004B2405">
        <w:tab/>
        <w:t>5,600</w:t>
      </w:r>
    </w:p>
    <w:p w:rsidR="004B2405" w:rsidRDefault="00B023C7" w:rsidP="00B023C7">
      <w:pPr>
        <w:widowControl/>
        <w:tabs>
          <w:tab w:val="left" w:pos="-1440"/>
          <w:tab w:val="left" w:pos="-720"/>
          <w:tab w:val="left" w:pos="1080"/>
          <w:tab w:val="decimal" w:pos="7650"/>
          <w:tab w:val="right" w:pos="8820"/>
        </w:tabs>
        <w:ind w:left="1080"/>
      </w:pPr>
      <w:r>
        <w:rPr>
          <w:noProof/>
          <w:snapToGrid/>
        </w:rPr>
        <w:pict>
          <v:shape id="_x0000_s1776" type="#_x0000_t202" style="position:absolute;left:0;text-align:left;margin-left:273.75pt;margin-top:5.2pt;width:47.55pt;height:16.25pt;z-index:251687424" filled="f" stroked="f">
            <v:textbox style="mso-next-textbox:#_x0000_s1776">
              <w:txbxContent>
                <w:p w:rsidR="00677C29" w:rsidRPr="0064375A" w:rsidRDefault="00677C29" w:rsidP="004B2405">
                  <w:pPr>
                    <w:rPr>
                      <w:sz w:val="14"/>
                      <w:szCs w:val="14"/>
                    </w:rPr>
                  </w:pPr>
                  <w:r w:rsidRPr="0064375A">
                    <w:rPr>
                      <w:sz w:val="14"/>
                      <w:szCs w:val="14"/>
                    </w:rPr>
                    <w:sym w:font="Symbol" w:char="F0B4"/>
                  </w:r>
                  <w:r>
                    <w:rPr>
                      <w:sz w:val="14"/>
                      <w:szCs w:val="14"/>
                    </w:rPr>
                    <w:t xml:space="preserve"> </w:t>
                  </w:r>
                  <w:r w:rsidRPr="0064375A">
                    <w:rPr>
                      <w:sz w:val="14"/>
                      <w:szCs w:val="14"/>
                    </w:rPr>
                    <w:t>(1.1</w:t>
                  </w:r>
                  <w:r>
                    <w:rPr>
                      <w:sz w:val="14"/>
                      <w:szCs w:val="14"/>
                    </w:rPr>
                    <w:t>4</w:t>
                  </w:r>
                  <w:r w:rsidRPr="0064375A">
                    <w:rPr>
                      <w:sz w:val="14"/>
                      <w:szCs w:val="14"/>
                    </w:rPr>
                    <w:t>)</w:t>
                  </w:r>
                  <w:r w:rsidRPr="0064375A">
                    <w:rPr>
                      <w:sz w:val="14"/>
                      <w:szCs w:val="14"/>
                      <w:vertAlign w:val="superscript"/>
                    </w:rPr>
                    <w:t>2</w:t>
                  </w:r>
                </w:p>
              </w:txbxContent>
            </v:textbox>
          </v:shape>
        </w:pict>
      </w:r>
      <w:r w:rsidR="004B2405">
        <w:rPr>
          <w:noProof/>
          <w:snapToGrid/>
        </w:rPr>
        <w:pict>
          <v:line id="_x0000_s1770" style="position:absolute;left:0;text-align:left;flip:x;z-index:251681280;mso-wrap-edited:f;mso-position-vertical-relative:line" from="323.6pt,-.65pt" to="323.6pt,8.25pt" wrapcoords="0 0 0 18514 0 18514 0 0 0 0" strokeweight=".5pt">
            <w10:anchorlock/>
          </v:line>
        </w:pict>
      </w:r>
      <w:r w:rsidR="004B2405">
        <w:rPr>
          <w:noProof/>
          <w:snapToGrid/>
        </w:rPr>
        <w:pict>
          <v:line id="_x0000_s1769" style="position:absolute;left:0;text-align:left;z-index:251680256;mso-wrap-edited:f;mso-position-vertical-relative:line" from="323.45pt,7.9pt" to="348.4pt,7.9pt" wrapcoords="16364 0 -655 0 -655 0 16364 0 18982 0 21600 0 19636 0 16364 0" strokeweight=".5pt">
            <v:stroke endarrow="block" endarrowwidth="narrow" endarrowlength="short"/>
            <w10:anchorlock/>
          </v:line>
        </w:pict>
      </w:r>
      <w:r w:rsidR="004B2405">
        <w:rPr>
          <w:noProof/>
          <w:snapToGrid/>
        </w:rPr>
        <w:pict>
          <v:line id="_x0000_s1773" style="position:absolute;left:0;text-align:left;flip:y;z-index:251684352;mso-wrap-edited:f;mso-position-vertical-relative:line" from="187.9pt,-.65pt" to="187.9pt,43.9pt" wrapcoords="0 0 0 21207 0 21207 0 0 0 0" strokeweight=".5pt">
            <w10:anchorlock/>
          </v:line>
        </w:pict>
      </w:r>
      <w:r w:rsidR="004B2405">
        <w:rPr>
          <w:noProof/>
          <w:snapToGrid/>
        </w:rPr>
        <w:pict>
          <v:line id="_x0000_s1772" style="position:absolute;left:0;text-align:left;flip:y;z-index:251683328;mso-wrap-edited:f;mso-position-vertical-relative:line" from="232.05pt,-.65pt" to="232.05pt,31.9pt" wrapcoords="0 0 0 21032 0 21032 0 0 0 0" strokeweight=".5pt">
            <w10:anchorlock/>
          </v:line>
        </w:pict>
      </w:r>
      <w:r w:rsidR="004B2405">
        <w:rPr>
          <w:noProof/>
          <w:snapToGrid/>
        </w:rPr>
        <w:pict>
          <v:line id="_x0000_s1771" style="position:absolute;left:0;text-align:left;flip:y;z-index:251682304;mso-wrap-edited:f;mso-position-vertical-relative:line" from="278.4pt,-.65pt" to="278.4pt,19.65pt" wrapcoords="0 0 0 20661 0 20661 0 0 0 0" strokeweight=".5pt">
            <w10:anchorlock/>
          </v:line>
        </w:pict>
      </w:r>
      <w:r w:rsidR="004B2405">
        <w:rPr>
          <w:noProof/>
          <w:snapToGrid/>
        </w:rPr>
        <w:tab/>
      </w:r>
      <w:r w:rsidR="004B2405">
        <w:t>6,384.00</w:t>
      </w:r>
    </w:p>
    <w:p w:rsidR="004B2405" w:rsidRDefault="00B023C7" w:rsidP="00B023C7">
      <w:pPr>
        <w:widowControl/>
        <w:tabs>
          <w:tab w:val="left" w:pos="-1440"/>
          <w:tab w:val="left" w:pos="-720"/>
          <w:tab w:val="left" w:pos="1080"/>
          <w:tab w:val="decimal" w:pos="7650"/>
          <w:tab w:val="right" w:pos="8820"/>
        </w:tabs>
        <w:ind w:left="1080"/>
      </w:pPr>
      <w:r>
        <w:rPr>
          <w:noProof/>
          <w:snapToGrid/>
        </w:rPr>
        <w:pict>
          <v:shape id="_x0000_s1777" type="#_x0000_t202" style="position:absolute;left:0;text-align:left;margin-left:227.8pt;margin-top:6.15pt;width:46.2pt;height:15.6pt;z-index:251688448" filled="f" stroked="f">
            <v:textbox style="mso-next-textbox:#_x0000_s1777">
              <w:txbxContent>
                <w:p w:rsidR="00677C29" w:rsidRPr="0064375A" w:rsidRDefault="00677C29" w:rsidP="004B2405">
                  <w:pPr>
                    <w:rPr>
                      <w:sz w:val="14"/>
                      <w:szCs w:val="14"/>
                    </w:rPr>
                  </w:pPr>
                  <w:r w:rsidRPr="0064375A">
                    <w:rPr>
                      <w:sz w:val="14"/>
                      <w:szCs w:val="14"/>
                    </w:rPr>
                    <w:sym w:font="Symbol" w:char="F0B4"/>
                  </w:r>
                  <w:r>
                    <w:rPr>
                      <w:sz w:val="14"/>
                      <w:szCs w:val="14"/>
                    </w:rPr>
                    <w:t xml:space="preserve"> (</w:t>
                  </w:r>
                  <w:r w:rsidRPr="0064375A">
                    <w:rPr>
                      <w:sz w:val="14"/>
                      <w:szCs w:val="14"/>
                    </w:rPr>
                    <w:t>1.1</w:t>
                  </w:r>
                  <w:r>
                    <w:rPr>
                      <w:sz w:val="14"/>
                      <w:szCs w:val="14"/>
                    </w:rPr>
                    <w:t>4</w:t>
                  </w:r>
                  <w:r w:rsidRPr="0064375A">
                    <w:rPr>
                      <w:sz w:val="14"/>
                      <w:szCs w:val="14"/>
                    </w:rPr>
                    <w:t>)</w:t>
                  </w:r>
                  <w:r w:rsidRPr="0064375A">
                    <w:rPr>
                      <w:sz w:val="14"/>
                      <w:szCs w:val="14"/>
                      <w:vertAlign w:val="superscript"/>
                    </w:rPr>
                    <w:t>3</w:t>
                  </w:r>
                </w:p>
              </w:txbxContent>
            </v:textbox>
          </v:shape>
        </w:pict>
      </w:r>
      <w:r w:rsidR="004B2405">
        <w:rPr>
          <w:noProof/>
          <w:snapToGrid/>
        </w:rPr>
        <w:pict>
          <v:line id="_x0000_s1768" style="position:absolute;left:0;text-align:left;z-index:251679232;mso-wrap-edited:f;mso-position-vertical-relative:line" from="278.6pt,7.25pt" to="348.4pt,7.25pt" wrapcoords="19800 0 -225 0 -225 0 19800 0 20700 0 21600 0 20925 0 19800 0" strokeweight=".5pt">
            <v:stroke endarrow="block" endarrowwidth="narrow" endarrowlength="short"/>
            <w10:anchorlock/>
          </v:line>
        </w:pict>
      </w:r>
      <w:r w:rsidR="004B2405">
        <w:rPr>
          <w:noProof/>
          <w:snapToGrid/>
        </w:rPr>
        <w:tab/>
      </w:r>
      <w:r w:rsidR="004B2405">
        <w:t>7,277.76</w:t>
      </w:r>
    </w:p>
    <w:p w:rsidR="004B2405" w:rsidRDefault="004B2405" w:rsidP="00B023C7">
      <w:pPr>
        <w:widowControl/>
        <w:tabs>
          <w:tab w:val="left" w:pos="-1440"/>
          <w:tab w:val="left" w:pos="-720"/>
          <w:tab w:val="left" w:pos="1080"/>
          <w:tab w:val="decimal" w:pos="7650"/>
          <w:tab w:val="right" w:pos="8820"/>
        </w:tabs>
        <w:ind w:left="1080"/>
      </w:pPr>
      <w:r>
        <w:rPr>
          <w:noProof/>
          <w:snapToGrid/>
          <w:sz w:val="16"/>
          <w:szCs w:val="16"/>
        </w:rPr>
        <w:pict>
          <v:shape id="_x0000_s1778" type="#_x0000_t202" style="position:absolute;left:0;text-align:left;margin-left:182.75pt;margin-top:6.2pt;width:42.8pt;height:14.9pt;z-index:251689472" filled="f" stroked="f">
            <v:textbox style="mso-next-textbox:#_x0000_s1778">
              <w:txbxContent>
                <w:p w:rsidR="00677C29" w:rsidRPr="0064375A" w:rsidRDefault="00677C29" w:rsidP="004B2405">
                  <w:pPr>
                    <w:rPr>
                      <w:sz w:val="14"/>
                      <w:szCs w:val="14"/>
                    </w:rPr>
                  </w:pPr>
                  <w:r w:rsidRPr="0064375A">
                    <w:rPr>
                      <w:sz w:val="14"/>
                      <w:szCs w:val="14"/>
                    </w:rPr>
                    <w:sym w:font="Symbol" w:char="F0B4"/>
                  </w:r>
                  <w:r>
                    <w:rPr>
                      <w:sz w:val="14"/>
                      <w:szCs w:val="14"/>
                    </w:rPr>
                    <w:t xml:space="preserve"> </w:t>
                  </w:r>
                  <w:r w:rsidRPr="0064375A">
                    <w:rPr>
                      <w:sz w:val="14"/>
                      <w:szCs w:val="14"/>
                    </w:rPr>
                    <w:t>(1.1</w:t>
                  </w:r>
                  <w:r>
                    <w:rPr>
                      <w:sz w:val="14"/>
                      <w:szCs w:val="14"/>
                    </w:rPr>
                    <w:t>4</w:t>
                  </w:r>
                  <w:r w:rsidRPr="0064375A">
                    <w:rPr>
                      <w:sz w:val="14"/>
                      <w:szCs w:val="14"/>
                    </w:rPr>
                    <w:t>)</w:t>
                  </w:r>
                  <w:r>
                    <w:rPr>
                      <w:sz w:val="14"/>
                      <w:szCs w:val="14"/>
                      <w:vertAlign w:val="superscript"/>
                    </w:rPr>
                    <w:t>4</w:t>
                  </w:r>
                </w:p>
              </w:txbxContent>
            </v:textbox>
          </v:shape>
        </w:pict>
      </w:r>
      <w:r>
        <w:rPr>
          <w:noProof/>
          <w:snapToGrid/>
          <w:sz w:val="16"/>
          <w:szCs w:val="16"/>
        </w:rPr>
        <w:pict>
          <v:line id="_x0000_s1767" style="position:absolute;left:0;text-align:left;z-index:251678208;mso-wrap-edited:f;mso-position-vertical-relative:line" from="232.15pt,7.75pt" to="348.4pt,7.75pt" wrapcoords="20513 0 -136 0 -136 0 20513 0 21057 0 21600 0 21192 0 20513 0" strokeweight=".5pt">
            <v:stroke endarrow="block" endarrowwidth="narrow" endarrowlength="short"/>
            <w10:anchorlock/>
          </v:line>
        </w:pict>
      </w:r>
      <w:r>
        <w:rPr>
          <w:noProof/>
          <w:snapToGrid/>
          <w:sz w:val="16"/>
          <w:szCs w:val="16"/>
        </w:rPr>
        <w:tab/>
      </w:r>
      <w:r>
        <w:t>8,296.65</w:t>
      </w:r>
    </w:p>
    <w:p w:rsidR="004B2405" w:rsidRDefault="004B2405" w:rsidP="00B023C7">
      <w:pPr>
        <w:widowControl/>
        <w:tabs>
          <w:tab w:val="left" w:pos="-1440"/>
          <w:tab w:val="left" w:pos="-720"/>
          <w:tab w:val="left" w:pos="1080"/>
          <w:tab w:val="decimal" w:pos="7650"/>
          <w:tab w:val="right" w:pos="8820"/>
        </w:tabs>
        <w:ind w:left="1080"/>
      </w:pPr>
      <w:r>
        <w:rPr>
          <w:noProof/>
          <w:snapToGrid/>
          <w:sz w:val="16"/>
          <w:szCs w:val="16"/>
        </w:rPr>
        <w:pict>
          <v:line id="_x0000_s1766" style="position:absolute;left:0;text-align:left;z-index:251677184;mso-wrap-edited:f;mso-position-vertical-relative:line" from="188.25pt,7.65pt" to="348.1pt,7.65pt" wrapcoords="20822 0 -97 0 -97 0 20822 0 21211 0 21600 0 21308 0 20822 0" strokeweight=".5pt">
            <v:stroke endarrow="block" endarrowwidth="narrow" endarrowlength="short"/>
            <w10:anchorlock/>
          </v:line>
        </w:pict>
      </w:r>
      <w:r>
        <w:rPr>
          <w:noProof/>
          <w:snapToGrid/>
          <w:sz w:val="16"/>
          <w:szCs w:val="16"/>
        </w:rPr>
        <w:tab/>
      </w:r>
      <w:r w:rsidRPr="00C6005B">
        <w:rPr>
          <w:u w:val="single"/>
        </w:rPr>
        <w:t xml:space="preserve"> </w:t>
      </w:r>
      <w:r>
        <w:rPr>
          <w:u w:val="single"/>
        </w:rPr>
        <w:t xml:space="preserve"> 9,458.18</w:t>
      </w:r>
    </w:p>
    <w:p w:rsidR="004B2405" w:rsidRDefault="004B2405" w:rsidP="00B023C7">
      <w:pPr>
        <w:widowControl/>
        <w:tabs>
          <w:tab w:val="left" w:pos="-1440"/>
          <w:tab w:val="left" w:pos="-720"/>
          <w:tab w:val="left" w:pos="1080"/>
          <w:tab w:val="center" w:pos="4320"/>
          <w:tab w:val="decimal" w:pos="7650"/>
          <w:tab w:val="right" w:pos="8820"/>
        </w:tabs>
        <w:ind w:left="1080"/>
      </w:pPr>
      <w:r>
        <w:tab/>
      </w:r>
      <w:r>
        <w:tab/>
      </w:r>
      <w:r>
        <w:rPr>
          <w:u w:val="double"/>
        </w:rPr>
        <w:t>37,016.59</w:t>
      </w:r>
    </w:p>
    <w:p w:rsidR="004B2405" w:rsidRDefault="004B2405" w:rsidP="004B2405">
      <w:pPr>
        <w:pStyle w:val="BodyTextIndent2"/>
        <w:spacing w:line="240" w:lineRule="auto"/>
        <w:ind w:left="1080"/>
      </w:pPr>
    </w:p>
    <w:p w:rsidR="00003E21" w:rsidRDefault="0026658B" w:rsidP="00816D2A">
      <w:pPr>
        <w:widowControl/>
        <w:tabs>
          <w:tab w:val="left" w:pos="-1440"/>
          <w:tab w:val="left" w:pos="-720"/>
          <w:tab w:val="left" w:pos="0"/>
          <w:tab w:val="left" w:pos="720"/>
          <w:tab w:val="left" w:pos="1080"/>
        </w:tabs>
        <w:ind w:left="1080"/>
      </w:pPr>
      <w:r>
        <w:t>Using a financial calculator, enter N = 5; PV = -18000; PMT = 0; FV = 37016.59; and solve for MIRR</w:t>
      </w:r>
      <w:r w:rsidRPr="0026658B">
        <w:rPr>
          <w:vertAlign w:val="subscript"/>
        </w:rPr>
        <w:t>B</w:t>
      </w:r>
      <w:r>
        <w:t xml:space="preserve"> = I/YR = 15.51%.</w:t>
      </w:r>
    </w:p>
    <w:p w:rsidR="00CD1C1D" w:rsidRDefault="00CD1C1D" w:rsidP="00816D2A">
      <w:pPr>
        <w:widowControl/>
        <w:tabs>
          <w:tab w:val="left" w:pos="-1440"/>
          <w:tab w:val="left" w:pos="-720"/>
          <w:tab w:val="left" w:pos="0"/>
          <w:tab w:val="left" w:pos="720"/>
          <w:tab w:val="left" w:pos="1080"/>
        </w:tabs>
        <w:ind w:left="1080"/>
      </w:pPr>
    </w:p>
    <w:p w:rsidR="00CD1C1D" w:rsidRDefault="00CD1C1D" w:rsidP="00CD1C1D">
      <w:pPr>
        <w:pStyle w:val="BodyTextIndent2"/>
        <w:spacing w:after="120" w:line="240" w:lineRule="auto"/>
        <w:ind w:left="1080"/>
      </w:pPr>
      <w:r>
        <w:t>Payback calculation:</w:t>
      </w:r>
    </w:p>
    <w:p w:rsidR="00CD1C1D" w:rsidRDefault="00CD1C1D" w:rsidP="00CD1C1D">
      <w:pPr>
        <w:widowControl/>
        <w:tabs>
          <w:tab w:val="left" w:pos="-1440"/>
          <w:tab w:val="left" w:pos="-720"/>
          <w:tab w:val="left" w:pos="1080"/>
          <w:tab w:val="center" w:pos="2880"/>
          <w:tab w:val="center" w:pos="3780"/>
          <w:tab w:val="center" w:pos="4680"/>
          <w:tab w:val="center" w:pos="5580"/>
          <w:tab w:val="center" w:pos="6480"/>
          <w:tab w:val="center" w:pos="7380"/>
          <w:tab w:val="center" w:pos="8460"/>
        </w:tabs>
        <w:ind w:left="1080"/>
      </w:pPr>
      <w:r>
        <w:tab/>
        <w:t>0</w:t>
      </w:r>
      <w:r>
        <w:tab/>
        <w:t>1</w:t>
      </w:r>
      <w:r>
        <w:tab/>
        <w:t>2</w:t>
      </w:r>
      <w:r>
        <w:tab/>
        <w:t>3</w:t>
      </w:r>
      <w:r>
        <w:tab/>
        <w:t>4</w:t>
      </w:r>
      <w:r>
        <w:tab/>
        <w:t>5</w:t>
      </w:r>
    </w:p>
    <w:p w:rsidR="00CD1C1D" w:rsidRDefault="00CD1C1D" w:rsidP="00CD1C1D">
      <w:pPr>
        <w:widowControl/>
        <w:tabs>
          <w:tab w:val="left" w:pos="-1440"/>
          <w:tab w:val="left" w:pos="-720"/>
          <w:tab w:val="left" w:pos="1080"/>
          <w:tab w:val="center" w:pos="2880"/>
          <w:tab w:val="center" w:pos="3780"/>
          <w:tab w:val="center" w:pos="4680"/>
          <w:tab w:val="center" w:pos="5580"/>
          <w:tab w:val="center" w:pos="6480"/>
          <w:tab w:val="center" w:pos="7380"/>
          <w:tab w:val="center" w:pos="8460"/>
        </w:tabs>
        <w:ind w:left="1080"/>
      </w:pPr>
      <w:r>
        <w:rPr>
          <w:noProof/>
          <w:snapToGrid/>
        </w:rPr>
        <w:pict>
          <v:line id="_x0000_s1779" style="position:absolute;left:0;text-align:left;z-index:251690496" from="144.6pt,7.45pt" to="368.05pt,7.45pt" strokeweight=".5pt"/>
        </w:pict>
      </w:r>
      <w:r>
        <w:tab/>
        <w:t>|</w:t>
      </w:r>
      <w:r>
        <w:tab/>
        <w:t>|</w:t>
      </w:r>
      <w:r>
        <w:tab/>
        <w:t>|</w:t>
      </w:r>
      <w:r>
        <w:tab/>
        <w:t>|</w:t>
      </w:r>
      <w:r>
        <w:tab/>
        <w:t>|</w:t>
      </w:r>
      <w:r>
        <w:tab/>
        <w:t>|</w:t>
      </w:r>
    </w:p>
    <w:p w:rsidR="00CD1C1D" w:rsidRDefault="00CD1C1D" w:rsidP="00842EF4">
      <w:pPr>
        <w:widowControl/>
        <w:tabs>
          <w:tab w:val="left" w:pos="-1440"/>
          <w:tab w:val="left" w:pos="-720"/>
          <w:tab w:val="left" w:pos="1080"/>
          <w:tab w:val="decimal" w:pos="3240"/>
          <w:tab w:val="decimal" w:pos="4050"/>
          <w:tab w:val="decimal" w:pos="4950"/>
          <w:tab w:val="decimal" w:pos="5850"/>
          <w:tab w:val="decimal" w:pos="6750"/>
          <w:tab w:val="decimal" w:pos="7650"/>
          <w:tab w:val="center" w:pos="8460"/>
        </w:tabs>
        <w:ind w:left="1080"/>
      </w:pPr>
      <w:r>
        <w:tab/>
        <w:t>-</w:t>
      </w:r>
      <w:r w:rsidR="0061747D">
        <w:t>18</w:t>
      </w:r>
      <w:r>
        <w:t>,000</w:t>
      </w:r>
      <w:r>
        <w:tab/>
      </w:r>
      <w:r w:rsidR="0061747D">
        <w:t>5,600</w:t>
      </w:r>
      <w:r>
        <w:tab/>
      </w:r>
      <w:r w:rsidR="0061747D">
        <w:t>5,600</w:t>
      </w:r>
      <w:r>
        <w:tab/>
      </w:r>
      <w:r w:rsidR="0061747D">
        <w:t>5,600</w:t>
      </w:r>
      <w:r>
        <w:tab/>
      </w:r>
      <w:r w:rsidR="0061747D">
        <w:t>5,600</w:t>
      </w:r>
      <w:r>
        <w:tab/>
      </w:r>
      <w:r w:rsidR="0061747D">
        <w:t>5,600</w:t>
      </w:r>
    </w:p>
    <w:p w:rsidR="00CD1C1D" w:rsidRDefault="00CD1C1D" w:rsidP="00777C6B">
      <w:pPr>
        <w:widowControl/>
        <w:tabs>
          <w:tab w:val="left" w:pos="-1440"/>
          <w:tab w:val="left" w:pos="-720"/>
          <w:tab w:val="left" w:pos="1080"/>
          <w:tab w:val="decimal" w:pos="3240"/>
          <w:tab w:val="decimal" w:pos="4050"/>
          <w:tab w:val="decimal" w:pos="4950"/>
          <w:tab w:val="decimal" w:pos="5850"/>
          <w:tab w:val="decimal" w:pos="6750"/>
          <w:tab w:val="decimal" w:pos="7650"/>
          <w:tab w:val="center" w:pos="8460"/>
        </w:tabs>
        <w:ind w:left="1080"/>
      </w:pPr>
      <w:r>
        <w:t>Cumulative CF:</w:t>
      </w:r>
      <w:r>
        <w:tab/>
        <w:t>-</w:t>
      </w:r>
      <w:r w:rsidR="0061747D">
        <w:t>18</w:t>
      </w:r>
      <w:r>
        <w:t>,000</w:t>
      </w:r>
      <w:r>
        <w:tab/>
        <w:t>-</w:t>
      </w:r>
      <w:r w:rsidR="00842EF4">
        <w:t>12</w:t>
      </w:r>
      <w:r>
        <w:t>,</w:t>
      </w:r>
      <w:r w:rsidR="00842EF4">
        <w:t>4</w:t>
      </w:r>
      <w:r>
        <w:t>00</w:t>
      </w:r>
      <w:r>
        <w:tab/>
        <w:t>-</w:t>
      </w:r>
      <w:r w:rsidR="00842EF4">
        <w:t>6</w:t>
      </w:r>
      <w:r>
        <w:t>,</w:t>
      </w:r>
      <w:r w:rsidR="00842EF4">
        <w:t>8</w:t>
      </w:r>
      <w:r>
        <w:t>00</w:t>
      </w:r>
      <w:r>
        <w:tab/>
      </w:r>
      <w:r w:rsidR="00842EF4">
        <w:t>-1,20</w:t>
      </w:r>
      <w:r>
        <w:t>0</w:t>
      </w:r>
      <w:r>
        <w:tab/>
      </w:r>
      <w:r w:rsidR="00842EF4">
        <w:t>4</w:t>
      </w:r>
      <w:r>
        <w:t>,</w:t>
      </w:r>
      <w:r w:rsidR="00842EF4">
        <w:t>4</w:t>
      </w:r>
      <w:r>
        <w:t>00</w:t>
      </w:r>
      <w:r>
        <w:tab/>
      </w:r>
      <w:r w:rsidR="00842EF4">
        <w:t>10</w:t>
      </w:r>
      <w:r>
        <w:t>,000</w:t>
      </w:r>
    </w:p>
    <w:p w:rsidR="00CD1C1D" w:rsidRDefault="00CD1C1D" w:rsidP="00CD1C1D">
      <w:pPr>
        <w:widowControl/>
        <w:tabs>
          <w:tab w:val="left" w:pos="-1440"/>
          <w:tab w:val="left" w:pos="-720"/>
          <w:tab w:val="left" w:pos="1080"/>
          <w:tab w:val="center" w:pos="2880"/>
          <w:tab w:val="center" w:pos="3780"/>
          <w:tab w:val="center" w:pos="4680"/>
          <w:tab w:val="center" w:pos="5580"/>
          <w:tab w:val="center" w:pos="6480"/>
          <w:tab w:val="center" w:pos="7380"/>
          <w:tab w:val="center" w:pos="8460"/>
        </w:tabs>
        <w:ind w:left="1080"/>
      </w:pPr>
    </w:p>
    <w:p w:rsidR="00CD1C1D" w:rsidRDefault="00CD1C1D" w:rsidP="00CD1C1D">
      <w:pPr>
        <w:widowControl/>
        <w:tabs>
          <w:tab w:val="left" w:pos="-1440"/>
          <w:tab w:val="left" w:pos="-720"/>
          <w:tab w:val="left" w:pos="1080"/>
          <w:tab w:val="center" w:pos="2880"/>
          <w:tab w:val="center" w:pos="3780"/>
          <w:tab w:val="center" w:pos="4680"/>
          <w:tab w:val="center" w:pos="5580"/>
          <w:tab w:val="center" w:pos="6480"/>
          <w:tab w:val="center" w:pos="7380"/>
          <w:tab w:val="center" w:pos="8460"/>
        </w:tabs>
        <w:ind w:left="1080"/>
      </w:pPr>
      <w:r>
        <w:t>Regular Payback</w:t>
      </w:r>
      <w:r w:rsidR="00777C6B">
        <w:rPr>
          <w:vertAlign w:val="subscript"/>
        </w:rPr>
        <w:t>B</w:t>
      </w:r>
      <w:r>
        <w:t xml:space="preserve"> = 3 </w:t>
      </w:r>
      <w:r w:rsidR="00777C6B">
        <w:t xml:space="preserve">+ </w:t>
      </w:r>
      <w:r w:rsidR="005275E5">
        <w:t>$</w:t>
      </w:r>
      <w:r w:rsidR="00777C6B">
        <w:t>1,200/</w:t>
      </w:r>
      <w:r w:rsidR="005275E5">
        <w:t>$</w:t>
      </w:r>
      <w:r w:rsidR="00777C6B">
        <w:t xml:space="preserve">5,600 = 3.21 </w:t>
      </w:r>
      <w:r>
        <w:t>years.</w:t>
      </w:r>
    </w:p>
    <w:p w:rsidR="00CD1C1D" w:rsidRDefault="00CD1C1D" w:rsidP="00CD1C1D">
      <w:pPr>
        <w:widowControl/>
        <w:tabs>
          <w:tab w:val="left" w:pos="-1440"/>
          <w:tab w:val="left" w:pos="-720"/>
          <w:tab w:val="left" w:pos="1080"/>
          <w:tab w:val="center" w:pos="2880"/>
          <w:tab w:val="center" w:pos="3780"/>
          <w:tab w:val="center" w:pos="4680"/>
          <w:tab w:val="center" w:pos="5580"/>
          <w:tab w:val="center" w:pos="6480"/>
          <w:tab w:val="center" w:pos="7380"/>
          <w:tab w:val="center" w:pos="8460"/>
        </w:tabs>
        <w:ind w:left="1080"/>
      </w:pPr>
    </w:p>
    <w:p w:rsidR="00CD1C1D" w:rsidRDefault="00CF3145" w:rsidP="00CD1C1D">
      <w:pPr>
        <w:widowControl/>
        <w:tabs>
          <w:tab w:val="left" w:pos="-1440"/>
          <w:tab w:val="left" w:pos="-720"/>
          <w:tab w:val="left" w:pos="1080"/>
          <w:tab w:val="center" w:pos="2880"/>
          <w:tab w:val="center" w:pos="3780"/>
          <w:tab w:val="center" w:pos="4680"/>
          <w:tab w:val="center" w:pos="5580"/>
          <w:tab w:val="center" w:pos="6480"/>
          <w:tab w:val="center" w:pos="7380"/>
          <w:tab w:val="center" w:pos="8460"/>
        </w:tabs>
        <w:spacing w:after="120"/>
        <w:ind w:left="1080"/>
      </w:pPr>
      <w:r>
        <w:br w:type="page"/>
      </w:r>
      <w:r w:rsidR="00CD1C1D">
        <w:lastRenderedPageBreak/>
        <w:t>Discounted payback calculation:</w:t>
      </w:r>
    </w:p>
    <w:p w:rsidR="00CD1C1D" w:rsidRDefault="00CD1C1D" w:rsidP="00CD1C1D">
      <w:pPr>
        <w:widowControl/>
        <w:tabs>
          <w:tab w:val="left" w:pos="-1440"/>
          <w:tab w:val="left" w:pos="-720"/>
          <w:tab w:val="left" w:pos="1080"/>
          <w:tab w:val="center" w:pos="2880"/>
          <w:tab w:val="center" w:pos="3780"/>
          <w:tab w:val="center" w:pos="4680"/>
          <w:tab w:val="center" w:pos="5580"/>
          <w:tab w:val="center" w:pos="6480"/>
          <w:tab w:val="center" w:pos="7380"/>
          <w:tab w:val="center" w:pos="8460"/>
        </w:tabs>
        <w:ind w:left="1080"/>
      </w:pPr>
      <w:r>
        <w:tab/>
        <w:t>0</w:t>
      </w:r>
      <w:r>
        <w:tab/>
        <w:t>1</w:t>
      </w:r>
      <w:r>
        <w:tab/>
        <w:t>2</w:t>
      </w:r>
      <w:r>
        <w:tab/>
        <w:t>3</w:t>
      </w:r>
      <w:r>
        <w:tab/>
        <w:t>4</w:t>
      </w:r>
      <w:r>
        <w:tab/>
        <w:t>5</w:t>
      </w:r>
    </w:p>
    <w:p w:rsidR="00CD1C1D" w:rsidRDefault="00CD1C1D" w:rsidP="00CD1C1D">
      <w:pPr>
        <w:widowControl/>
        <w:tabs>
          <w:tab w:val="left" w:pos="-1440"/>
          <w:tab w:val="left" w:pos="-720"/>
          <w:tab w:val="left" w:pos="1080"/>
          <w:tab w:val="center" w:pos="2880"/>
          <w:tab w:val="center" w:pos="3780"/>
          <w:tab w:val="center" w:pos="4680"/>
          <w:tab w:val="center" w:pos="5580"/>
          <w:tab w:val="center" w:pos="6480"/>
          <w:tab w:val="center" w:pos="7380"/>
          <w:tab w:val="center" w:pos="8460"/>
        </w:tabs>
        <w:ind w:left="1080"/>
      </w:pPr>
      <w:r>
        <w:rPr>
          <w:noProof/>
          <w:snapToGrid/>
        </w:rPr>
        <w:pict>
          <v:line id="_x0000_s1780" style="position:absolute;left:0;text-align:left;z-index:251691520" from="144.6pt,7.45pt" to="368.05pt,7.45pt" strokeweight=".5pt"/>
        </w:pict>
      </w:r>
      <w:r>
        <w:tab/>
        <w:t>|</w:t>
      </w:r>
      <w:r>
        <w:tab/>
        <w:t>|</w:t>
      </w:r>
      <w:r>
        <w:tab/>
        <w:t>|</w:t>
      </w:r>
      <w:r>
        <w:tab/>
        <w:t>|</w:t>
      </w:r>
      <w:r>
        <w:tab/>
        <w:t>|</w:t>
      </w:r>
      <w:r>
        <w:tab/>
        <w:t>|</w:t>
      </w:r>
    </w:p>
    <w:p w:rsidR="00B75B5C" w:rsidRDefault="00B75B5C" w:rsidP="00B75B5C">
      <w:pPr>
        <w:widowControl/>
        <w:tabs>
          <w:tab w:val="left" w:pos="-1440"/>
          <w:tab w:val="left" w:pos="-720"/>
          <w:tab w:val="left" w:pos="1080"/>
          <w:tab w:val="decimal" w:pos="3240"/>
          <w:tab w:val="decimal" w:pos="4050"/>
          <w:tab w:val="decimal" w:pos="4950"/>
          <w:tab w:val="decimal" w:pos="5850"/>
          <w:tab w:val="decimal" w:pos="6750"/>
          <w:tab w:val="decimal" w:pos="7650"/>
          <w:tab w:val="center" w:pos="8460"/>
        </w:tabs>
        <w:ind w:left="1080"/>
      </w:pPr>
      <w:r>
        <w:tab/>
        <w:t>-18,000</w:t>
      </w:r>
      <w:r>
        <w:tab/>
        <w:t>5,600</w:t>
      </w:r>
      <w:r>
        <w:tab/>
        <w:t>5,600</w:t>
      </w:r>
      <w:r>
        <w:tab/>
        <w:t>5,600</w:t>
      </w:r>
      <w:r>
        <w:tab/>
        <w:t>5,600</w:t>
      </w:r>
      <w:r>
        <w:tab/>
        <w:t>5,600</w:t>
      </w:r>
    </w:p>
    <w:p w:rsidR="00CD1C1D" w:rsidRPr="0073551F" w:rsidRDefault="00B75B5C" w:rsidP="00B75B5C">
      <w:pPr>
        <w:widowControl/>
        <w:tabs>
          <w:tab w:val="left" w:pos="-1440"/>
          <w:tab w:val="left" w:pos="-720"/>
          <w:tab w:val="left" w:pos="1080"/>
          <w:tab w:val="decimal" w:pos="3240"/>
          <w:tab w:val="decimal" w:pos="4050"/>
          <w:tab w:val="decimal" w:pos="4950"/>
          <w:tab w:val="decimal" w:pos="5850"/>
          <w:tab w:val="decimal" w:pos="6750"/>
          <w:tab w:val="decimal" w:pos="7650"/>
          <w:tab w:val="center" w:pos="8460"/>
        </w:tabs>
        <w:ind w:left="1080"/>
        <w:rPr>
          <w:spacing w:val="-6"/>
        </w:rPr>
      </w:pPr>
      <w:r>
        <w:t>Discounted CF:</w:t>
      </w:r>
      <w:r>
        <w:tab/>
        <w:t>-18</w:t>
      </w:r>
      <w:r w:rsidR="00CD1C1D">
        <w:t>,000</w:t>
      </w:r>
      <w:r w:rsidR="00CD1C1D">
        <w:tab/>
      </w:r>
      <w:r>
        <w:t>4</w:t>
      </w:r>
      <w:r w:rsidR="00CD1C1D" w:rsidRPr="0073551F">
        <w:rPr>
          <w:spacing w:val="-6"/>
        </w:rPr>
        <w:t>,</w:t>
      </w:r>
      <w:r>
        <w:rPr>
          <w:spacing w:val="-6"/>
        </w:rPr>
        <w:t>912</w:t>
      </w:r>
      <w:r w:rsidR="00CD1C1D" w:rsidRPr="0073551F">
        <w:rPr>
          <w:spacing w:val="-6"/>
        </w:rPr>
        <w:t>.</w:t>
      </w:r>
      <w:r>
        <w:rPr>
          <w:spacing w:val="-6"/>
        </w:rPr>
        <w:t>28</w:t>
      </w:r>
      <w:r w:rsidR="00CD1C1D" w:rsidRPr="0073551F">
        <w:rPr>
          <w:spacing w:val="-6"/>
        </w:rPr>
        <w:tab/>
      </w:r>
      <w:r>
        <w:rPr>
          <w:spacing w:val="-6"/>
        </w:rPr>
        <w:t>4</w:t>
      </w:r>
      <w:r w:rsidR="00CD1C1D" w:rsidRPr="0073551F">
        <w:rPr>
          <w:spacing w:val="-6"/>
        </w:rPr>
        <w:t>,</w:t>
      </w:r>
      <w:r>
        <w:rPr>
          <w:spacing w:val="-6"/>
        </w:rPr>
        <w:t>309</w:t>
      </w:r>
      <w:r w:rsidR="00CD1C1D" w:rsidRPr="0073551F">
        <w:rPr>
          <w:spacing w:val="-6"/>
        </w:rPr>
        <w:t>.</w:t>
      </w:r>
      <w:r>
        <w:rPr>
          <w:spacing w:val="-6"/>
        </w:rPr>
        <w:t>02</w:t>
      </w:r>
      <w:r w:rsidR="00CD1C1D" w:rsidRPr="0073551F">
        <w:rPr>
          <w:spacing w:val="-6"/>
        </w:rPr>
        <w:tab/>
      </w:r>
      <w:r>
        <w:rPr>
          <w:spacing w:val="-6"/>
        </w:rPr>
        <w:t>3</w:t>
      </w:r>
      <w:r w:rsidR="00CD1C1D" w:rsidRPr="0073551F">
        <w:rPr>
          <w:spacing w:val="-6"/>
        </w:rPr>
        <w:t>,</w:t>
      </w:r>
      <w:r>
        <w:rPr>
          <w:spacing w:val="-6"/>
        </w:rPr>
        <w:t>779</w:t>
      </w:r>
      <w:r w:rsidR="00CD1C1D" w:rsidRPr="0073551F">
        <w:rPr>
          <w:spacing w:val="-6"/>
        </w:rPr>
        <w:t>.</w:t>
      </w:r>
      <w:r>
        <w:rPr>
          <w:spacing w:val="-6"/>
        </w:rPr>
        <w:t>8</w:t>
      </w:r>
      <w:r w:rsidR="00CD1C1D" w:rsidRPr="0073551F">
        <w:rPr>
          <w:spacing w:val="-6"/>
        </w:rPr>
        <w:t>4</w:t>
      </w:r>
      <w:r w:rsidR="00CD1C1D" w:rsidRPr="0073551F">
        <w:rPr>
          <w:spacing w:val="-6"/>
        </w:rPr>
        <w:tab/>
      </w:r>
      <w:r>
        <w:rPr>
          <w:spacing w:val="-6"/>
        </w:rPr>
        <w:t>3</w:t>
      </w:r>
      <w:r w:rsidR="00CD1C1D" w:rsidRPr="0073551F">
        <w:rPr>
          <w:spacing w:val="-6"/>
        </w:rPr>
        <w:t>,</w:t>
      </w:r>
      <w:r>
        <w:rPr>
          <w:spacing w:val="-6"/>
        </w:rPr>
        <w:t>315</w:t>
      </w:r>
      <w:r w:rsidR="00CD1C1D" w:rsidRPr="0073551F">
        <w:rPr>
          <w:spacing w:val="-6"/>
        </w:rPr>
        <w:t>.6</w:t>
      </w:r>
      <w:r>
        <w:rPr>
          <w:spacing w:val="-6"/>
        </w:rPr>
        <w:t>5</w:t>
      </w:r>
      <w:r w:rsidR="00CD1C1D" w:rsidRPr="0073551F">
        <w:rPr>
          <w:spacing w:val="-6"/>
        </w:rPr>
        <w:tab/>
      </w:r>
      <w:r>
        <w:rPr>
          <w:spacing w:val="-6"/>
        </w:rPr>
        <w:t>2</w:t>
      </w:r>
      <w:r w:rsidR="00CD1C1D" w:rsidRPr="0073551F">
        <w:rPr>
          <w:spacing w:val="-6"/>
        </w:rPr>
        <w:t>,</w:t>
      </w:r>
      <w:r>
        <w:rPr>
          <w:spacing w:val="-6"/>
        </w:rPr>
        <w:t>9</w:t>
      </w:r>
      <w:r w:rsidR="00CD1C1D" w:rsidRPr="0073551F">
        <w:rPr>
          <w:spacing w:val="-6"/>
        </w:rPr>
        <w:t>08.</w:t>
      </w:r>
      <w:r>
        <w:rPr>
          <w:spacing w:val="-6"/>
        </w:rPr>
        <w:t>46</w:t>
      </w:r>
    </w:p>
    <w:p w:rsidR="00CD1C1D" w:rsidRDefault="00CD1C1D" w:rsidP="00CF3145">
      <w:pPr>
        <w:widowControl/>
        <w:tabs>
          <w:tab w:val="left" w:pos="-1440"/>
          <w:tab w:val="left" w:pos="-720"/>
          <w:tab w:val="left" w:pos="1080"/>
          <w:tab w:val="decimal" w:pos="3240"/>
          <w:tab w:val="decimal" w:pos="4050"/>
          <w:tab w:val="decimal" w:pos="4950"/>
          <w:tab w:val="decimal" w:pos="5850"/>
          <w:tab w:val="decimal" w:pos="6750"/>
          <w:tab w:val="decimal" w:pos="7650"/>
          <w:tab w:val="center" w:pos="8460"/>
        </w:tabs>
        <w:ind w:left="1080"/>
      </w:pPr>
      <w:r>
        <w:t>Cumulat</w:t>
      </w:r>
      <w:r w:rsidR="00CF3145">
        <w:t>ive CF:</w:t>
      </w:r>
      <w:r w:rsidR="00CF3145">
        <w:tab/>
        <w:t>-18</w:t>
      </w:r>
      <w:r>
        <w:t>,000</w:t>
      </w:r>
      <w:r>
        <w:tab/>
      </w:r>
      <w:r w:rsidRPr="0073551F">
        <w:rPr>
          <w:spacing w:val="-6"/>
        </w:rPr>
        <w:t>-</w:t>
      </w:r>
      <w:r w:rsidR="00CF3145">
        <w:rPr>
          <w:spacing w:val="-6"/>
        </w:rPr>
        <w:t>13</w:t>
      </w:r>
      <w:r w:rsidRPr="0073551F">
        <w:rPr>
          <w:spacing w:val="-6"/>
        </w:rPr>
        <w:t>,</w:t>
      </w:r>
      <w:r w:rsidR="00CF3145">
        <w:rPr>
          <w:spacing w:val="-6"/>
        </w:rPr>
        <w:t>087</w:t>
      </w:r>
      <w:r w:rsidRPr="0073551F">
        <w:rPr>
          <w:spacing w:val="-6"/>
        </w:rPr>
        <w:t>.</w:t>
      </w:r>
      <w:r w:rsidR="00CF3145">
        <w:rPr>
          <w:spacing w:val="-6"/>
        </w:rPr>
        <w:t>72</w:t>
      </w:r>
      <w:r w:rsidRPr="0073551F">
        <w:rPr>
          <w:spacing w:val="-6"/>
        </w:rPr>
        <w:tab/>
        <w:t>-</w:t>
      </w:r>
      <w:r w:rsidR="00CF3145">
        <w:rPr>
          <w:spacing w:val="-6"/>
        </w:rPr>
        <w:t>8</w:t>
      </w:r>
      <w:r w:rsidRPr="0073551F">
        <w:rPr>
          <w:spacing w:val="-6"/>
        </w:rPr>
        <w:t>,7</w:t>
      </w:r>
      <w:r w:rsidR="00CF3145">
        <w:rPr>
          <w:spacing w:val="-6"/>
        </w:rPr>
        <w:t>78</w:t>
      </w:r>
      <w:r w:rsidRPr="0073551F">
        <w:rPr>
          <w:spacing w:val="-6"/>
        </w:rPr>
        <w:t>.7</w:t>
      </w:r>
      <w:r w:rsidR="00CF3145">
        <w:rPr>
          <w:spacing w:val="-6"/>
        </w:rPr>
        <w:t>0</w:t>
      </w:r>
      <w:r w:rsidRPr="0073551F">
        <w:rPr>
          <w:spacing w:val="-6"/>
        </w:rPr>
        <w:tab/>
        <w:t>-</w:t>
      </w:r>
      <w:r w:rsidR="00CF3145">
        <w:rPr>
          <w:spacing w:val="-6"/>
        </w:rPr>
        <w:t>4</w:t>
      </w:r>
      <w:r w:rsidRPr="0073551F">
        <w:rPr>
          <w:spacing w:val="-6"/>
        </w:rPr>
        <w:t>,</w:t>
      </w:r>
      <w:r w:rsidR="00CF3145">
        <w:rPr>
          <w:spacing w:val="-6"/>
        </w:rPr>
        <w:t>998</w:t>
      </w:r>
      <w:r w:rsidRPr="0073551F">
        <w:rPr>
          <w:spacing w:val="-6"/>
        </w:rPr>
        <w:t>.</w:t>
      </w:r>
      <w:r w:rsidR="00CF3145">
        <w:rPr>
          <w:spacing w:val="-6"/>
        </w:rPr>
        <w:t>86</w:t>
      </w:r>
      <w:r w:rsidRPr="0073551F">
        <w:rPr>
          <w:spacing w:val="-6"/>
        </w:rPr>
        <w:tab/>
        <w:t>-1</w:t>
      </w:r>
      <w:r w:rsidR="00CF3145">
        <w:rPr>
          <w:spacing w:val="-6"/>
        </w:rPr>
        <w:t>,683</w:t>
      </w:r>
      <w:r w:rsidRPr="0073551F">
        <w:rPr>
          <w:spacing w:val="-6"/>
        </w:rPr>
        <w:t>.</w:t>
      </w:r>
      <w:r w:rsidR="00CF3145">
        <w:rPr>
          <w:spacing w:val="-6"/>
        </w:rPr>
        <w:t>21</w:t>
      </w:r>
      <w:r w:rsidRPr="0073551F">
        <w:rPr>
          <w:spacing w:val="-6"/>
        </w:rPr>
        <w:tab/>
      </w:r>
      <w:r w:rsidR="00CF3145">
        <w:rPr>
          <w:spacing w:val="-6"/>
        </w:rPr>
        <w:t>1,225.25</w:t>
      </w:r>
    </w:p>
    <w:p w:rsidR="00CD1C1D" w:rsidRDefault="00CD1C1D" w:rsidP="00CD1C1D">
      <w:pPr>
        <w:widowControl/>
        <w:tabs>
          <w:tab w:val="left" w:pos="-1440"/>
          <w:tab w:val="left" w:pos="-720"/>
          <w:tab w:val="left" w:pos="1080"/>
          <w:tab w:val="center" w:pos="2880"/>
          <w:tab w:val="center" w:pos="3780"/>
          <w:tab w:val="center" w:pos="4680"/>
          <w:tab w:val="center" w:pos="5580"/>
          <w:tab w:val="center" w:pos="6480"/>
          <w:tab w:val="center" w:pos="7380"/>
          <w:tab w:val="center" w:pos="8460"/>
        </w:tabs>
        <w:ind w:left="1080"/>
      </w:pPr>
    </w:p>
    <w:p w:rsidR="00CD1C1D" w:rsidRDefault="00CD1C1D" w:rsidP="00CD1C1D">
      <w:pPr>
        <w:widowControl/>
        <w:tabs>
          <w:tab w:val="left" w:pos="-1440"/>
          <w:tab w:val="left" w:pos="-720"/>
          <w:tab w:val="left" w:pos="720"/>
          <w:tab w:val="left" w:pos="1080"/>
        </w:tabs>
        <w:ind w:left="1080"/>
      </w:pPr>
      <w:r>
        <w:t>Discounted Payback</w:t>
      </w:r>
      <w:r w:rsidR="00C712C8">
        <w:rPr>
          <w:vertAlign w:val="subscript"/>
        </w:rPr>
        <w:t>B</w:t>
      </w:r>
      <w:r>
        <w:t xml:space="preserve"> = 4 + </w:t>
      </w:r>
      <w:r w:rsidR="005275E5">
        <w:t>$</w:t>
      </w:r>
      <w:r w:rsidR="00C712C8">
        <w:t>1,683.21/</w:t>
      </w:r>
      <w:r w:rsidR="005275E5">
        <w:t>$</w:t>
      </w:r>
      <w:r w:rsidR="00C712C8">
        <w:t>2</w:t>
      </w:r>
      <w:r>
        <w:t>,</w:t>
      </w:r>
      <w:r w:rsidR="00C712C8">
        <w:t>9</w:t>
      </w:r>
      <w:r>
        <w:t>08.4</w:t>
      </w:r>
      <w:r w:rsidR="00C712C8">
        <w:t>6</w:t>
      </w:r>
      <w:r>
        <w:t xml:space="preserve"> = 4.</w:t>
      </w:r>
      <w:r w:rsidR="00C712C8">
        <w:t>58</w:t>
      </w:r>
      <w:r>
        <w:t xml:space="preserve"> years.</w:t>
      </w:r>
    </w:p>
    <w:p w:rsidR="00CD1C1D" w:rsidRDefault="00CD1C1D" w:rsidP="00CD1C1D">
      <w:pPr>
        <w:widowControl/>
        <w:tabs>
          <w:tab w:val="left" w:pos="-1440"/>
          <w:tab w:val="left" w:pos="-720"/>
          <w:tab w:val="left" w:pos="720"/>
          <w:tab w:val="left" w:pos="1080"/>
        </w:tabs>
        <w:ind w:left="1080"/>
      </w:pPr>
    </w:p>
    <w:p w:rsidR="0026658B" w:rsidRDefault="00C42709" w:rsidP="00C42709">
      <w:pPr>
        <w:widowControl/>
        <w:tabs>
          <w:tab w:val="left" w:pos="-1440"/>
          <w:tab w:val="left" w:pos="-720"/>
          <w:tab w:val="left" w:pos="0"/>
          <w:tab w:val="left" w:pos="1080"/>
        </w:tabs>
        <w:spacing w:after="120"/>
        <w:ind w:left="1080"/>
      </w:pPr>
      <w:r>
        <w:t>Summary of capital budgeting rules r</w:t>
      </w:r>
      <w:r w:rsidR="0026658B">
        <w:t>esults:</w:t>
      </w:r>
    </w:p>
    <w:p w:rsidR="0026658B" w:rsidRDefault="00816D2A" w:rsidP="00737237">
      <w:pPr>
        <w:widowControl/>
        <w:tabs>
          <w:tab w:val="left" w:pos="-1440"/>
          <w:tab w:val="left" w:pos="-720"/>
          <w:tab w:val="left" w:pos="0"/>
          <w:tab w:val="left" w:pos="1080"/>
          <w:tab w:val="left" w:pos="4230"/>
          <w:tab w:val="center" w:pos="4860"/>
          <w:tab w:val="right" w:pos="5490"/>
          <w:tab w:val="left" w:pos="6210"/>
          <w:tab w:val="center" w:pos="6930"/>
          <w:tab w:val="right" w:pos="7650"/>
        </w:tabs>
        <w:ind w:left="1080"/>
      </w:pPr>
      <w:r>
        <w:tab/>
      </w:r>
      <w:r w:rsidR="00737237" w:rsidRPr="00737237">
        <w:rPr>
          <w:u w:val="single"/>
        </w:rPr>
        <w:tab/>
      </w:r>
      <w:r w:rsidRPr="00737237">
        <w:rPr>
          <w:u w:val="single"/>
        </w:rPr>
        <w:t>Project A</w:t>
      </w:r>
      <w:r w:rsidRPr="00737237">
        <w:rPr>
          <w:u w:val="single"/>
        </w:rPr>
        <w:tab/>
      </w:r>
      <w:r w:rsidR="00737237">
        <w:tab/>
      </w:r>
      <w:r w:rsidR="00737237" w:rsidRPr="00737237">
        <w:rPr>
          <w:u w:val="single"/>
        </w:rPr>
        <w:tab/>
      </w:r>
      <w:r w:rsidRPr="00816D2A">
        <w:rPr>
          <w:u w:val="single"/>
        </w:rPr>
        <w:t>Project B</w:t>
      </w:r>
      <w:r w:rsidR="00737237">
        <w:rPr>
          <w:u w:val="single"/>
        </w:rPr>
        <w:tab/>
      </w:r>
    </w:p>
    <w:p w:rsidR="00816D2A" w:rsidRDefault="00816D2A" w:rsidP="00737237">
      <w:pPr>
        <w:widowControl/>
        <w:tabs>
          <w:tab w:val="left" w:pos="-1440"/>
          <w:tab w:val="left" w:pos="-720"/>
          <w:tab w:val="left" w:pos="0"/>
          <w:tab w:val="left" w:pos="1080"/>
          <w:tab w:val="decimal" w:pos="4680"/>
          <w:tab w:val="decimal" w:pos="6840"/>
        </w:tabs>
        <w:ind w:left="1080"/>
      </w:pPr>
      <w:r>
        <w:t>NPV</w:t>
      </w:r>
      <w:r>
        <w:tab/>
        <w:t>$866.16</w:t>
      </w:r>
      <w:r>
        <w:tab/>
        <w:t>$1,225.25</w:t>
      </w:r>
    </w:p>
    <w:p w:rsidR="00816D2A" w:rsidRDefault="00816D2A" w:rsidP="00737237">
      <w:pPr>
        <w:widowControl/>
        <w:tabs>
          <w:tab w:val="left" w:pos="-1440"/>
          <w:tab w:val="left" w:pos="-720"/>
          <w:tab w:val="left" w:pos="0"/>
          <w:tab w:val="left" w:pos="1080"/>
          <w:tab w:val="decimal" w:pos="4680"/>
          <w:tab w:val="decimal" w:pos="6840"/>
        </w:tabs>
        <w:ind w:left="1080"/>
      </w:pPr>
      <w:r>
        <w:t>IRR</w:t>
      </w:r>
      <w:r>
        <w:tab/>
        <w:t>19.86%</w:t>
      </w:r>
      <w:r>
        <w:tab/>
        <w:t>16.80%</w:t>
      </w:r>
    </w:p>
    <w:p w:rsidR="00816D2A" w:rsidRDefault="00816D2A" w:rsidP="00737237">
      <w:pPr>
        <w:widowControl/>
        <w:tabs>
          <w:tab w:val="left" w:pos="-1440"/>
          <w:tab w:val="left" w:pos="-720"/>
          <w:tab w:val="left" w:pos="0"/>
          <w:tab w:val="left" w:pos="1080"/>
          <w:tab w:val="decimal" w:pos="4680"/>
          <w:tab w:val="decimal" w:pos="6840"/>
        </w:tabs>
        <w:ind w:left="1080"/>
      </w:pPr>
      <w:r>
        <w:t>MIRR</w:t>
      </w:r>
      <w:r>
        <w:tab/>
        <w:t>17.12%</w:t>
      </w:r>
      <w:r>
        <w:tab/>
        <w:t>15.51%</w:t>
      </w:r>
    </w:p>
    <w:p w:rsidR="00816D2A" w:rsidRDefault="00816D2A" w:rsidP="00737237">
      <w:pPr>
        <w:widowControl/>
        <w:tabs>
          <w:tab w:val="left" w:pos="-1440"/>
          <w:tab w:val="left" w:pos="-720"/>
          <w:tab w:val="left" w:pos="0"/>
          <w:tab w:val="left" w:pos="1080"/>
          <w:tab w:val="decimal" w:pos="4680"/>
          <w:tab w:val="decimal" w:pos="6840"/>
        </w:tabs>
        <w:ind w:left="1080"/>
      </w:pPr>
      <w:r>
        <w:t>Payback</w:t>
      </w:r>
      <w:r>
        <w:tab/>
        <w:t>3.0 years</w:t>
      </w:r>
      <w:r>
        <w:tab/>
        <w:t>3.21 years</w:t>
      </w:r>
    </w:p>
    <w:p w:rsidR="00816D2A" w:rsidRDefault="00816D2A" w:rsidP="00737237">
      <w:pPr>
        <w:widowControl/>
        <w:tabs>
          <w:tab w:val="left" w:pos="-1440"/>
          <w:tab w:val="left" w:pos="-720"/>
          <w:tab w:val="left" w:pos="0"/>
          <w:tab w:val="left" w:pos="1080"/>
          <w:tab w:val="decimal" w:pos="4680"/>
          <w:tab w:val="decimal" w:pos="6840"/>
        </w:tabs>
        <w:ind w:left="1080"/>
      </w:pPr>
      <w:r>
        <w:t>Discounted payback</w:t>
      </w:r>
      <w:r>
        <w:tab/>
        <w:t>4.17 years</w:t>
      </w:r>
      <w:r>
        <w:tab/>
        <w:t>4.58 years</w:t>
      </w:r>
    </w:p>
    <w:p w:rsidR="00816D2A" w:rsidRDefault="00816D2A" w:rsidP="00816D2A">
      <w:pPr>
        <w:widowControl/>
        <w:tabs>
          <w:tab w:val="left" w:pos="-1440"/>
          <w:tab w:val="left" w:pos="-720"/>
          <w:tab w:val="left" w:pos="0"/>
          <w:tab w:val="left" w:pos="720"/>
          <w:tab w:val="left" w:pos="1080"/>
        </w:tabs>
      </w:pPr>
    </w:p>
    <w:p w:rsidR="00816D2A" w:rsidRDefault="00816D2A" w:rsidP="00737237">
      <w:pPr>
        <w:widowControl/>
        <w:tabs>
          <w:tab w:val="left" w:pos="-1440"/>
          <w:tab w:val="left" w:pos="-720"/>
          <w:tab w:val="left" w:pos="0"/>
          <w:tab w:val="left" w:pos="720"/>
          <w:tab w:val="left" w:pos="1080"/>
        </w:tabs>
        <w:ind w:left="1080" w:hanging="360"/>
      </w:pPr>
      <w:r w:rsidRPr="00737237">
        <w:rPr>
          <w:b/>
        </w:rPr>
        <w:t>b.</w:t>
      </w:r>
      <w:r>
        <w:tab/>
        <w:t>If the projects are independent, both projects would be accepted since both of their NPVs are positive.</w:t>
      </w:r>
    </w:p>
    <w:p w:rsidR="00816D2A" w:rsidRDefault="00816D2A" w:rsidP="00816D2A">
      <w:pPr>
        <w:widowControl/>
        <w:tabs>
          <w:tab w:val="left" w:pos="-1440"/>
          <w:tab w:val="left" w:pos="-720"/>
          <w:tab w:val="left" w:pos="0"/>
          <w:tab w:val="left" w:pos="720"/>
          <w:tab w:val="left" w:pos="1080"/>
        </w:tabs>
        <w:ind w:left="1080" w:hanging="1080"/>
      </w:pPr>
    </w:p>
    <w:p w:rsidR="00816D2A" w:rsidRDefault="00816D2A" w:rsidP="00737237">
      <w:pPr>
        <w:widowControl/>
        <w:tabs>
          <w:tab w:val="left" w:pos="-1440"/>
          <w:tab w:val="left" w:pos="-720"/>
          <w:tab w:val="left" w:pos="0"/>
          <w:tab w:val="left" w:pos="720"/>
          <w:tab w:val="left" w:pos="1080"/>
        </w:tabs>
        <w:ind w:left="1080" w:hanging="360"/>
      </w:pPr>
      <w:r w:rsidRPr="00737237">
        <w:rPr>
          <w:b/>
        </w:rPr>
        <w:t>c.</w:t>
      </w:r>
      <w:r>
        <w:tab/>
        <w:t>If the projects are mutually exclusive then only one project can be accepted, so the project with the highest positive NPV is chosen. Accept Project B.</w:t>
      </w:r>
    </w:p>
    <w:p w:rsidR="00816D2A" w:rsidRDefault="00816D2A" w:rsidP="00737237">
      <w:pPr>
        <w:widowControl/>
        <w:tabs>
          <w:tab w:val="left" w:pos="-1440"/>
          <w:tab w:val="left" w:pos="-720"/>
          <w:tab w:val="left" w:pos="0"/>
          <w:tab w:val="left" w:pos="720"/>
          <w:tab w:val="left" w:pos="1080"/>
        </w:tabs>
        <w:ind w:left="1080" w:hanging="360"/>
      </w:pPr>
    </w:p>
    <w:p w:rsidR="00816D2A" w:rsidRDefault="00816D2A" w:rsidP="00737237">
      <w:pPr>
        <w:widowControl/>
        <w:tabs>
          <w:tab w:val="left" w:pos="-1440"/>
          <w:tab w:val="left" w:pos="-720"/>
          <w:tab w:val="left" w:pos="0"/>
          <w:tab w:val="left" w:pos="720"/>
          <w:tab w:val="left" w:pos="1080"/>
        </w:tabs>
        <w:ind w:left="1080" w:hanging="360"/>
      </w:pPr>
      <w:r w:rsidRPr="00737237">
        <w:rPr>
          <w:b/>
        </w:rPr>
        <w:t>d.</w:t>
      </w:r>
      <w:r>
        <w:tab/>
        <w:t>The conflict between NPV and IRR occurs due to the difference in the size of the projects. Project B is 3 times larger than Project A.</w:t>
      </w:r>
    </w:p>
    <w:p w:rsidR="00003E21" w:rsidRDefault="00003E21">
      <w:pPr>
        <w:widowControl/>
        <w:tabs>
          <w:tab w:val="left" w:pos="-1440"/>
          <w:tab w:val="left" w:pos="-720"/>
          <w:tab w:val="left" w:pos="0"/>
          <w:tab w:val="left" w:pos="720"/>
          <w:tab w:val="left" w:pos="1080"/>
        </w:tabs>
      </w:pPr>
    </w:p>
    <w:p w:rsidR="00387AD3" w:rsidRDefault="00387AD3">
      <w:pPr>
        <w:widowControl/>
        <w:tabs>
          <w:tab w:val="left" w:pos="-1440"/>
          <w:tab w:val="left" w:pos="-720"/>
          <w:tab w:val="left" w:pos="0"/>
          <w:tab w:val="left" w:pos="720"/>
          <w:tab w:val="left" w:pos="1080"/>
        </w:tabs>
      </w:pPr>
    </w:p>
    <w:p w:rsidR="00274496" w:rsidRDefault="00816D2A" w:rsidP="00737237">
      <w:pPr>
        <w:widowControl/>
        <w:tabs>
          <w:tab w:val="left" w:pos="-1152"/>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8820"/>
        </w:tabs>
        <w:spacing w:after="120"/>
      </w:pPr>
      <w:r w:rsidRPr="00737237">
        <w:rPr>
          <w:b/>
        </w:rPr>
        <w:t>11</w:t>
      </w:r>
      <w:r w:rsidR="00003E21" w:rsidRPr="00737237">
        <w:rPr>
          <w:b/>
        </w:rPr>
        <w:t>-8</w:t>
      </w:r>
      <w:r w:rsidR="00003E21" w:rsidRPr="00737237">
        <w:rPr>
          <w:b/>
        </w:rPr>
        <w:tab/>
      </w:r>
      <w:r w:rsidRPr="00737237">
        <w:rPr>
          <w:b/>
        </w:rPr>
        <w:t>a.</w:t>
      </w:r>
      <w:r>
        <w:tab/>
      </w:r>
      <w:r w:rsidR="00274496">
        <w:t>No mitigation analysis (in millions of dollars):</w:t>
      </w:r>
    </w:p>
    <w:p w:rsidR="008122EB" w:rsidRDefault="005275E5" w:rsidP="008122EB">
      <w:pPr>
        <w:widowControl/>
        <w:tabs>
          <w:tab w:val="left" w:pos="-1440"/>
          <w:tab w:val="left" w:pos="-720"/>
          <w:tab w:val="left" w:pos="1080"/>
          <w:tab w:val="center" w:pos="1980"/>
          <w:tab w:val="center" w:pos="2880"/>
          <w:tab w:val="center" w:pos="3780"/>
          <w:tab w:val="center" w:pos="4680"/>
          <w:tab w:val="center" w:pos="5580"/>
          <w:tab w:val="center" w:pos="6480"/>
          <w:tab w:val="center" w:pos="7380"/>
          <w:tab w:val="center" w:pos="8460"/>
        </w:tabs>
        <w:ind w:left="1080"/>
      </w:pPr>
      <w:r>
        <w:rPr>
          <w:noProof/>
          <w:snapToGrid/>
        </w:rPr>
        <w:pict>
          <v:shape id="_x0000_s1833" type="#_x0000_t202" style="position:absolute;left:0;text-align:left;margin-left:106.5pt;margin-top:5.3pt;width:37.35pt;height:17.65pt;z-index:251730432" filled="f" stroked="f">
            <v:textbox style="mso-next-textbox:#_x0000_s1833">
              <w:txbxContent>
                <w:p w:rsidR="00677C29" w:rsidRPr="00465FEA" w:rsidRDefault="00677C29" w:rsidP="005275E5">
                  <w:pPr>
                    <w:rPr>
                      <w:sz w:val="16"/>
                      <w:szCs w:val="16"/>
                    </w:rPr>
                  </w:pPr>
                  <w:r w:rsidRPr="00465FEA">
                    <w:rPr>
                      <w:sz w:val="16"/>
                      <w:szCs w:val="16"/>
                    </w:rPr>
                    <w:t>12%</w:t>
                  </w:r>
                </w:p>
              </w:txbxContent>
            </v:textbox>
          </v:shape>
        </w:pict>
      </w:r>
      <w:r w:rsidR="008122EB">
        <w:tab/>
        <w:t>0</w:t>
      </w:r>
      <w:r w:rsidR="008122EB">
        <w:tab/>
        <w:t>1</w:t>
      </w:r>
      <w:r w:rsidR="008122EB">
        <w:tab/>
        <w:t>2</w:t>
      </w:r>
      <w:r w:rsidR="008122EB">
        <w:tab/>
        <w:t>3</w:t>
      </w:r>
      <w:r w:rsidR="008122EB">
        <w:tab/>
        <w:t>4</w:t>
      </w:r>
      <w:r w:rsidR="008122EB">
        <w:tab/>
        <w:t>5</w:t>
      </w:r>
    </w:p>
    <w:p w:rsidR="008122EB" w:rsidRDefault="008122EB" w:rsidP="008122EB">
      <w:pPr>
        <w:widowControl/>
        <w:tabs>
          <w:tab w:val="left" w:pos="-1440"/>
          <w:tab w:val="left" w:pos="-720"/>
          <w:tab w:val="left" w:pos="1080"/>
          <w:tab w:val="center" w:pos="1980"/>
          <w:tab w:val="center" w:pos="2880"/>
          <w:tab w:val="center" w:pos="3780"/>
          <w:tab w:val="center" w:pos="4680"/>
          <w:tab w:val="center" w:pos="5580"/>
          <w:tab w:val="center" w:pos="6480"/>
          <w:tab w:val="center" w:pos="7380"/>
          <w:tab w:val="center" w:pos="8460"/>
        </w:tabs>
        <w:ind w:left="1080"/>
      </w:pPr>
      <w:r>
        <w:rPr>
          <w:noProof/>
          <w:snapToGrid/>
        </w:rPr>
        <w:pict>
          <v:line id="_x0000_s1781" style="position:absolute;left:0;text-align:left;z-index:251692544" from="99.8pt,8.15pt" to="323.25pt,8.15pt" strokeweight=".5pt"/>
        </w:pict>
      </w:r>
      <w:r>
        <w:tab/>
        <w:t>|</w:t>
      </w:r>
      <w:r>
        <w:tab/>
        <w:t>|</w:t>
      </w:r>
      <w:r>
        <w:tab/>
        <w:t>|</w:t>
      </w:r>
      <w:r>
        <w:tab/>
        <w:t>|</w:t>
      </w:r>
      <w:r>
        <w:tab/>
        <w:t>|</w:t>
      </w:r>
      <w:r>
        <w:tab/>
        <w:t>|</w:t>
      </w:r>
    </w:p>
    <w:p w:rsidR="008122EB" w:rsidRDefault="008122EB" w:rsidP="008122EB">
      <w:pPr>
        <w:widowControl/>
        <w:tabs>
          <w:tab w:val="left" w:pos="-1440"/>
          <w:tab w:val="left" w:pos="-720"/>
          <w:tab w:val="center" w:pos="990"/>
          <w:tab w:val="left" w:pos="1080"/>
          <w:tab w:val="center" w:pos="1980"/>
          <w:tab w:val="center" w:pos="2880"/>
          <w:tab w:val="center" w:pos="3780"/>
          <w:tab w:val="center" w:pos="4680"/>
          <w:tab w:val="center" w:pos="5580"/>
          <w:tab w:val="center" w:pos="6480"/>
          <w:tab w:val="decimal" w:pos="6750"/>
          <w:tab w:val="right" w:pos="8820"/>
        </w:tabs>
        <w:ind w:left="1080"/>
      </w:pPr>
      <w:r>
        <w:tab/>
        <w:t>-60</w:t>
      </w:r>
      <w:r>
        <w:tab/>
        <w:t>20</w:t>
      </w:r>
      <w:r>
        <w:tab/>
        <w:t>20</w:t>
      </w:r>
      <w:r>
        <w:tab/>
        <w:t>20</w:t>
      </w:r>
      <w:r>
        <w:tab/>
        <w:t>20</w:t>
      </w:r>
      <w:r>
        <w:tab/>
        <w:t>20</w:t>
      </w:r>
    </w:p>
    <w:p w:rsidR="008122EB" w:rsidRDefault="008122EB" w:rsidP="00274496">
      <w:pPr>
        <w:widowControl/>
        <w:tabs>
          <w:tab w:val="left" w:pos="-1152"/>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8820"/>
        </w:tabs>
        <w:ind w:left="1080"/>
      </w:pPr>
    </w:p>
    <w:p w:rsidR="00274496" w:rsidRDefault="00274496" w:rsidP="00274496">
      <w:pPr>
        <w:widowControl/>
        <w:tabs>
          <w:tab w:val="left" w:pos="-1152"/>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8820"/>
        </w:tabs>
        <w:ind w:left="1080"/>
      </w:pPr>
      <w:r>
        <w:t xml:space="preserve">Using a financial calculator, enter the data as follows: </w:t>
      </w:r>
      <w:r w:rsidR="00737237">
        <w:t xml:space="preserve"> </w:t>
      </w:r>
      <w:r>
        <w:t>CF</w:t>
      </w:r>
      <w:r w:rsidRPr="00274496">
        <w:rPr>
          <w:vertAlign w:val="subscript"/>
        </w:rPr>
        <w:t>0</w:t>
      </w:r>
      <w:r>
        <w:t xml:space="preserve"> = -60; CF</w:t>
      </w:r>
      <w:r w:rsidRPr="00274496">
        <w:rPr>
          <w:vertAlign w:val="subscript"/>
        </w:rPr>
        <w:t>1-5</w:t>
      </w:r>
      <w:r w:rsidR="00737237">
        <w:t xml:space="preserve"> = 20; I/YR = 12</w:t>
      </w:r>
      <w:r w:rsidR="008122EB">
        <w:t>.  S</w:t>
      </w:r>
      <w:r>
        <w:t>olve for NPV = $12.10 million and IRR = 19.86%.</w:t>
      </w:r>
    </w:p>
    <w:p w:rsidR="0055734F" w:rsidRDefault="0055734F" w:rsidP="00274496">
      <w:pPr>
        <w:widowControl/>
        <w:tabs>
          <w:tab w:val="left" w:pos="-1152"/>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8820"/>
        </w:tabs>
        <w:ind w:left="1080"/>
      </w:pPr>
    </w:p>
    <w:p w:rsidR="0055734F" w:rsidRDefault="0055734F" w:rsidP="00737237">
      <w:pPr>
        <w:widowControl/>
        <w:tabs>
          <w:tab w:val="left" w:pos="-1152"/>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8820"/>
        </w:tabs>
        <w:spacing w:after="120"/>
        <w:ind w:left="1080"/>
      </w:pPr>
      <w:r>
        <w:t>With mitigation analysis (in millions of dollars):</w:t>
      </w:r>
    </w:p>
    <w:p w:rsidR="008122EB" w:rsidRDefault="005275E5" w:rsidP="008122EB">
      <w:pPr>
        <w:widowControl/>
        <w:tabs>
          <w:tab w:val="left" w:pos="-1440"/>
          <w:tab w:val="left" w:pos="-720"/>
          <w:tab w:val="left" w:pos="1080"/>
          <w:tab w:val="center" w:pos="1980"/>
          <w:tab w:val="center" w:pos="2880"/>
          <w:tab w:val="center" w:pos="3780"/>
          <w:tab w:val="center" w:pos="4680"/>
          <w:tab w:val="center" w:pos="5580"/>
          <w:tab w:val="center" w:pos="6480"/>
          <w:tab w:val="center" w:pos="7380"/>
          <w:tab w:val="center" w:pos="8460"/>
        </w:tabs>
        <w:ind w:left="1080"/>
      </w:pPr>
      <w:r>
        <w:rPr>
          <w:noProof/>
          <w:snapToGrid/>
        </w:rPr>
        <w:pict>
          <v:shape id="_x0000_s1834" type="#_x0000_t202" style="position:absolute;left:0;text-align:left;margin-left:106.5pt;margin-top:4.5pt;width:37.35pt;height:17.65pt;z-index:251731456" filled="f" stroked="f">
            <v:textbox style="mso-next-textbox:#_x0000_s1834">
              <w:txbxContent>
                <w:p w:rsidR="00677C29" w:rsidRPr="00465FEA" w:rsidRDefault="00677C29" w:rsidP="005275E5">
                  <w:pPr>
                    <w:rPr>
                      <w:sz w:val="16"/>
                      <w:szCs w:val="16"/>
                    </w:rPr>
                  </w:pPr>
                  <w:r w:rsidRPr="00465FEA">
                    <w:rPr>
                      <w:sz w:val="16"/>
                      <w:szCs w:val="16"/>
                    </w:rPr>
                    <w:t>12%</w:t>
                  </w:r>
                </w:p>
              </w:txbxContent>
            </v:textbox>
          </v:shape>
        </w:pict>
      </w:r>
      <w:r w:rsidR="008122EB">
        <w:tab/>
        <w:t>0</w:t>
      </w:r>
      <w:r w:rsidR="008122EB">
        <w:tab/>
        <w:t>1</w:t>
      </w:r>
      <w:r w:rsidR="008122EB">
        <w:tab/>
        <w:t>2</w:t>
      </w:r>
      <w:r w:rsidR="008122EB">
        <w:tab/>
        <w:t>3</w:t>
      </w:r>
      <w:r w:rsidR="008122EB">
        <w:tab/>
        <w:t>4</w:t>
      </w:r>
      <w:r w:rsidR="008122EB">
        <w:tab/>
        <w:t>5</w:t>
      </w:r>
    </w:p>
    <w:p w:rsidR="008122EB" w:rsidRDefault="008122EB" w:rsidP="008122EB">
      <w:pPr>
        <w:widowControl/>
        <w:tabs>
          <w:tab w:val="left" w:pos="-1440"/>
          <w:tab w:val="left" w:pos="-720"/>
          <w:tab w:val="left" w:pos="1080"/>
          <w:tab w:val="center" w:pos="1980"/>
          <w:tab w:val="center" w:pos="2880"/>
          <w:tab w:val="center" w:pos="3780"/>
          <w:tab w:val="center" w:pos="4680"/>
          <w:tab w:val="center" w:pos="5580"/>
          <w:tab w:val="center" w:pos="6480"/>
          <w:tab w:val="center" w:pos="7380"/>
          <w:tab w:val="center" w:pos="8460"/>
        </w:tabs>
        <w:ind w:left="1080"/>
      </w:pPr>
      <w:r>
        <w:rPr>
          <w:noProof/>
          <w:snapToGrid/>
        </w:rPr>
        <w:pict>
          <v:line id="_x0000_s1783" style="position:absolute;left:0;text-align:left;z-index:251693568" from="99.8pt,8.15pt" to="323.25pt,8.15pt" strokeweight=".5pt"/>
        </w:pict>
      </w:r>
      <w:r>
        <w:tab/>
        <w:t>|</w:t>
      </w:r>
      <w:r>
        <w:tab/>
        <w:t>|</w:t>
      </w:r>
      <w:r>
        <w:tab/>
        <w:t>|</w:t>
      </w:r>
      <w:r>
        <w:tab/>
        <w:t>|</w:t>
      </w:r>
      <w:r>
        <w:tab/>
        <w:t>|</w:t>
      </w:r>
      <w:r>
        <w:tab/>
        <w:t>|</w:t>
      </w:r>
    </w:p>
    <w:p w:rsidR="008122EB" w:rsidRDefault="008122EB" w:rsidP="008122EB">
      <w:pPr>
        <w:widowControl/>
        <w:tabs>
          <w:tab w:val="left" w:pos="-1440"/>
          <w:tab w:val="left" w:pos="-720"/>
          <w:tab w:val="center" w:pos="990"/>
          <w:tab w:val="left" w:pos="1080"/>
          <w:tab w:val="center" w:pos="1980"/>
          <w:tab w:val="center" w:pos="2880"/>
          <w:tab w:val="center" w:pos="3780"/>
          <w:tab w:val="center" w:pos="4680"/>
          <w:tab w:val="center" w:pos="5580"/>
          <w:tab w:val="center" w:pos="6480"/>
          <w:tab w:val="decimal" w:pos="6750"/>
          <w:tab w:val="right" w:pos="8820"/>
        </w:tabs>
        <w:ind w:left="1080"/>
      </w:pPr>
      <w:r>
        <w:tab/>
        <w:t>-70</w:t>
      </w:r>
      <w:r>
        <w:tab/>
        <w:t>21</w:t>
      </w:r>
      <w:r>
        <w:tab/>
        <w:t>21</w:t>
      </w:r>
      <w:r>
        <w:tab/>
        <w:t>21</w:t>
      </w:r>
      <w:r>
        <w:tab/>
        <w:t>21</w:t>
      </w:r>
      <w:r>
        <w:tab/>
        <w:t>21</w:t>
      </w:r>
    </w:p>
    <w:p w:rsidR="008122EB" w:rsidRDefault="008122EB" w:rsidP="00274496">
      <w:pPr>
        <w:widowControl/>
        <w:tabs>
          <w:tab w:val="left" w:pos="-1152"/>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8820"/>
        </w:tabs>
        <w:ind w:left="1080"/>
      </w:pPr>
    </w:p>
    <w:p w:rsidR="0055734F" w:rsidRDefault="0055734F" w:rsidP="00274496">
      <w:pPr>
        <w:widowControl/>
        <w:tabs>
          <w:tab w:val="left" w:pos="-1152"/>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8820"/>
        </w:tabs>
        <w:ind w:left="1080"/>
      </w:pPr>
      <w:r>
        <w:t>Using a financial calculator, enter the data as follows: CF</w:t>
      </w:r>
      <w:r w:rsidRPr="0055734F">
        <w:rPr>
          <w:vertAlign w:val="subscript"/>
        </w:rPr>
        <w:t>0</w:t>
      </w:r>
      <w:r>
        <w:t xml:space="preserve"> = -70; CF</w:t>
      </w:r>
      <w:r w:rsidRPr="0055734F">
        <w:rPr>
          <w:vertAlign w:val="subscript"/>
        </w:rPr>
        <w:t>1-5</w:t>
      </w:r>
      <w:r w:rsidR="00737237">
        <w:t xml:space="preserve"> = 21; I/YR = 12</w:t>
      </w:r>
      <w:r w:rsidR="008122EB">
        <w:t>.  S</w:t>
      </w:r>
      <w:r>
        <w:t>olve for NPV = $5.70 million and IRR = 15.24%.</w:t>
      </w:r>
    </w:p>
    <w:p w:rsidR="0055734F" w:rsidRDefault="0055734F" w:rsidP="0055734F">
      <w:pPr>
        <w:widowControl/>
        <w:tabs>
          <w:tab w:val="left" w:pos="-1152"/>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8820"/>
        </w:tabs>
      </w:pPr>
    </w:p>
    <w:p w:rsidR="0055734F" w:rsidRDefault="0055734F" w:rsidP="00737237">
      <w:pPr>
        <w:widowControl/>
        <w:tabs>
          <w:tab w:val="left" w:pos="-1152"/>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8820"/>
        </w:tabs>
        <w:ind w:left="1080" w:hanging="360"/>
      </w:pPr>
      <w:r w:rsidRPr="00737237">
        <w:rPr>
          <w:b/>
        </w:rPr>
        <w:t>b.</w:t>
      </w:r>
      <w:r>
        <w:tab/>
        <w:t>The environmental effects if not mitigated could result in additional loss of cash flows and</w:t>
      </w:r>
      <w:r w:rsidR="00BF2160">
        <w:t>/</w:t>
      </w:r>
      <w:r>
        <w:t xml:space="preserve">or fines and penalties due to ill will among customers, community, etc. Therefore, even though the mine is legal without mitigation, the company needs to make sure that they have anticipated </w:t>
      </w:r>
      <w:r w:rsidRPr="0055734F">
        <w:rPr>
          <w:u w:val="single"/>
        </w:rPr>
        <w:t>all</w:t>
      </w:r>
      <w:r>
        <w:t xml:space="preserve"> costs in the “no mitigation” analysis from not doing the environmental mitigation.</w:t>
      </w:r>
    </w:p>
    <w:p w:rsidR="0055734F" w:rsidRDefault="0055734F" w:rsidP="0055734F">
      <w:pPr>
        <w:widowControl/>
        <w:tabs>
          <w:tab w:val="left" w:pos="-1152"/>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8820"/>
        </w:tabs>
        <w:ind w:left="1080" w:hanging="1080"/>
      </w:pPr>
    </w:p>
    <w:p w:rsidR="00E94039" w:rsidRDefault="0055734F" w:rsidP="00737237">
      <w:pPr>
        <w:widowControl/>
        <w:tabs>
          <w:tab w:val="left" w:pos="-1152"/>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8820"/>
        </w:tabs>
        <w:ind w:left="1080" w:hanging="360"/>
      </w:pPr>
      <w:r w:rsidRPr="00737237">
        <w:rPr>
          <w:b/>
        </w:rPr>
        <w:lastRenderedPageBreak/>
        <w:t>c.</w:t>
      </w:r>
      <w:r>
        <w:tab/>
        <w:t>Even when mitigation is considered the project has a positive NPV, so it should be undertaken.</w:t>
      </w:r>
      <w:r w:rsidR="00E94039">
        <w:t xml:space="preserve"> The question becomes whether you mitigate or don’t mitigate for environmental problems. Under the assumption that all costs have been considered, the company would not mitigate for the environmental impact of the project since its NPV is $12.10 million vs. $5.70 million when mitigation costs are included in the analysis.</w:t>
      </w:r>
    </w:p>
    <w:p w:rsidR="00E94039" w:rsidRDefault="00E94039" w:rsidP="0055734F">
      <w:pPr>
        <w:widowControl/>
        <w:tabs>
          <w:tab w:val="left" w:pos="-1152"/>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8820"/>
        </w:tabs>
        <w:ind w:left="1080" w:hanging="1080"/>
      </w:pPr>
    </w:p>
    <w:p w:rsidR="00387AD3" w:rsidRDefault="00387AD3" w:rsidP="0055734F">
      <w:pPr>
        <w:widowControl/>
        <w:tabs>
          <w:tab w:val="left" w:pos="-1152"/>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8820"/>
        </w:tabs>
        <w:ind w:left="1080" w:hanging="1080"/>
      </w:pPr>
    </w:p>
    <w:p w:rsidR="00E94039" w:rsidRDefault="00E94039" w:rsidP="00737237">
      <w:pPr>
        <w:widowControl/>
        <w:tabs>
          <w:tab w:val="left" w:pos="-1152"/>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8820"/>
        </w:tabs>
        <w:spacing w:after="120"/>
        <w:ind w:left="1080" w:hanging="1080"/>
      </w:pPr>
      <w:r w:rsidRPr="00737237">
        <w:rPr>
          <w:b/>
        </w:rPr>
        <w:t>11-9</w:t>
      </w:r>
      <w:r w:rsidRPr="00737237">
        <w:rPr>
          <w:b/>
        </w:rPr>
        <w:tab/>
        <w:t>a.</w:t>
      </w:r>
      <w:r>
        <w:tab/>
        <w:t>No mitigation analysis (in millions of dollars):</w:t>
      </w:r>
    </w:p>
    <w:p w:rsidR="00BF2160" w:rsidRDefault="00BF2160" w:rsidP="00BF2160">
      <w:pPr>
        <w:widowControl/>
        <w:tabs>
          <w:tab w:val="left" w:pos="-1440"/>
          <w:tab w:val="left" w:pos="-720"/>
          <w:tab w:val="left" w:pos="1080"/>
          <w:tab w:val="center" w:pos="1980"/>
          <w:tab w:val="center" w:pos="2880"/>
          <w:tab w:val="center" w:pos="3780"/>
          <w:tab w:val="center" w:pos="4680"/>
          <w:tab w:val="center" w:pos="5580"/>
          <w:tab w:val="center" w:pos="6480"/>
          <w:tab w:val="center" w:pos="7380"/>
          <w:tab w:val="center" w:pos="8460"/>
        </w:tabs>
        <w:ind w:left="1080"/>
      </w:pPr>
      <w:r>
        <w:tab/>
        <w:t>0</w:t>
      </w:r>
      <w:r>
        <w:tab/>
        <w:t>1</w:t>
      </w:r>
      <w:r>
        <w:tab/>
        <w:t>2</w:t>
      </w:r>
      <w:r>
        <w:tab/>
        <w:t>3</w:t>
      </w:r>
      <w:r>
        <w:tab/>
        <w:t>4</w:t>
      </w:r>
      <w:r>
        <w:tab/>
        <w:t>5</w:t>
      </w:r>
    </w:p>
    <w:p w:rsidR="00BF2160" w:rsidRDefault="00BF2160" w:rsidP="00BF2160">
      <w:pPr>
        <w:widowControl/>
        <w:tabs>
          <w:tab w:val="left" w:pos="-1440"/>
          <w:tab w:val="left" w:pos="-720"/>
          <w:tab w:val="left" w:pos="1080"/>
          <w:tab w:val="center" w:pos="1980"/>
          <w:tab w:val="center" w:pos="2880"/>
          <w:tab w:val="center" w:pos="3780"/>
          <w:tab w:val="center" w:pos="4680"/>
          <w:tab w:val="center" w:pos="5580"/>
          <w:tab w:val="center" w:pos="6480"/>
          <w:tab w:val="center" w:pos="7380"/>
          <w:tab w:val="center" w:pos="8460"/>
        </w:tabs>
        <w:ind w:left="1080"/>
      </w:pPr>
      <w:r>
        <w:rPr>
          <w:noProof/>
          <w:snapToGrid/>
        </w:rPr>
        <w:pict>
          <v:line id="_x0000_s1785" style="position:absolute;left:0;text-align:left;z-index:251694592" from="99.8pt,8.15pt" to="323.25pt,8.15pt" strokeweight=".5pt"/>
        </w:pict>
      </w:r>
      <w:r>
        <w:tab/>
        <w:t>|</w:t>
      </w:r>
      <w:r>
        <w:tab/>
        <w:t>|</w:t>
      </w:r>
      <w:r>
        <w:tab/>
        <w:t>|</w:t>
      </w:r>
      <w:r>
        <w:tab/>
        <w:t>|</w:t>
      </w:r>
      <w:r>
        <w:tab/>
        <w:t>|</w:t>
      </w:r>
      <w:r>
        <w:tab/>
        <w:t>|</w:t>
      </w:r>
    </w:p>
    <w:p w:rsidR="00BF2160" w:rsidRDefault="00BF2160" w:rsidP="00BF2160">
      <w:pPr>
        <w:widowControl/>
        <w:tabs>
          <w:tab w:val="left" w:pos="-1440"/>
          <w:tab w:val="left" w:pos="-720"/>
          <w:tab w:val="center" w:pos="990"/>
          <w:tab w:val="left" w:pos="1080"/>
          <w:tab w:val="center" w:pos="1980"/>
          <w:tab w:val="center" w:pos="2880"/>
          <w:tab w:val="center" w:pos="3780"/>
          <w:tab w:val="center" w:pos="4680"/>
          <w:tab w:val="center" w:pos="5580"/>
          <w:tab w:val="center" w:pos="6480"/>
          <w:tab w:val="decimal" w:pos="6750"/>
          <w:tab w:val="right" w:pos="8820"/>
        </w:tabs>
        <w:ind w:left="1080"/>
      </w:pPr>
      <w:r>
        <w:tab/>
        <w:t>-240</w:t>
      </w:r>
      <w:r>
        <w:tab/>
        <w:t>80</w:t>
      </w:r>
      <w:r>
        <w:tab/>
        <w:t>80</w:t>
      </w:r>
      <w:r>
        <w:tab/>
        <w:t>80</w:t>
      </w:r>
      <w:r>
        <w:tab/>
        <w:t>80</w:t>
      </w:r>
      <w:r>
        <w:tab/>
        <w:t>80</w:t>
      </w:r>
    </w:p>
    <w:p w:rsidR="00BF2160" w:rsidRDefault="00BF2160" w:rsidP="00BF2160">
      <w:pPr>
        <w:widowControl/>
        <w:tabs>
          <w:tab w:val="left" w:pos="-1152"/>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8820"/>
        </w:tabs>
        <w:ind w:left="1080"/>
      </w:pPr>
    </w:p>
    <w:p w:rsidR="00E94039" w:rsidRDefault="00E94039" w:rsidP="00737237">
      <w:pPr>
        <w:widowControl/>
        <w:tabs>
          <w:tab w:val="left" w:pos="-1152"/>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8820"/>
        </w:tabs>
        <w:ind w:left="1080"/>
      </w:pPr>
      <w:r>
        <w:t>Using a financial calculator, enter the data as follows: CF</w:t>
      </w:r>
      <w:r w:rsidRPr="00E94039">
        <w:rPr>
          <w:vertAlign w:val="subscript"/>
        </w:rPr>
        <w:t>0</w:t>
      </w:r>
      <w:r>
        <w:t xml:space="preserve"> = -240; CF</w:t>
      </w:r>
      <w:r w:rsidRPr="00E94039">
        <w:rPr>
          <w:vertAlign w:val="subscript"/>
        </w:rPr>
        <w:t xml:space="preserve">1-5 </w:t>
      </w:r>
      <w:r w:rsidR="00737237">
        <w:t>= 80; I/YR = 17</w:t>
      </w:r>
      <w:r w:rsidR="00F77C4E">
        <w:t>.  S</w:t>
      </w:r>
      <w:r>
        <w:t>olve for NPV = $15.95 million and IRR = 19.86%.</w:t>
      </w:r>
    </w:p>
    <w:p w:rsidR="00E94039" w:rsidRDefault="00E94039" w:rsidP="00E94039">
      <w:pPr>
        <w:widowControl/>
        <w:tabs>
          <w:tab w:val="left" w:pos="-1152"/>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8820"/>
        </w:tabs>
      </w:pPr>
    </w:p>
    <w:p w:rsidR="00E94039" w:rsidRDefault="00E94039" w:rsidP="00737237">
      <w:pPr>
        <w:widowControl/>
        <w:tabs>
          <w:tab w:val="left" w:pos="-1152"/>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8820"/>
        </w:tabs>
        <w:spacing w:after="120"/>
        <w:ind w:left="1080"/>
      </w:pPr>
      <w:r>
        <w:t>With mitigation analysis (in millions of dollars):</w:t>
      </w:r>
    </w:p>
    <w:p w:rsidR="0027090C" w:rsidRDefault="0027090C" w:rsidP="0027090C">
      <w:pPr>
        <w:widowControl/>
        <w:tabs>
          <w:tab w:val="left" w:pos="-1440"/>
          <w:tab w:val="left" w:pos="-720"/>
          <w:tab w:val="left" w:pos="1080"/>
          <w:tab w:val="center" w:pos="1980"/>
          <w:tab w:val="center" w:pos="2880"/>
          <w:tab w:val="center" w:pos="3780"/>
          <w:tab w:val="center" w:pos="4680"/>
          <w:tab w:val="center" w:pos="5580"/>
          <w:tab w:val="center" w:pos="6480"/>
          <w:tab w:val="center" w:pos="7380"/>
          <w:tab w:val="center" w:pos="8460"/>
        </w:tabs>
        <w:ind w:left="1080"/>
      </w:pPr>
      <w:r>
        <w:tab/>
        <w:t>0</w:t>
      </w:r>
      <w:r>
        <w:tab/>
        <w:t>1</w:t>
      </w:r>
      <w:r>
        <w:tab/>
        <w:t>2</w:t>
      </w:r>
      <w:r>
        <w:tab/>
        <w:t>3</w:t>
      </w:r>
      <w:r>
        <w:tab/>
        <w:t>4</w:t>
      </w:r>
      <w:r>
        <w:tab/>
        <w:t>5</w:t>
      </w:r>
    </w:p>
    <w:p w:rsidR="0027090C" w:rsidRDefault="0027090C" w:rsidP="0027090C">
      <w:pPr>
        <w:widowControl/>
        <w:tabs>
          <w:tab w:val="left" w:pos="-1440"/>
          <w:tab w:val="left" w:pos="-720"/>
          <w:tab w:val="left" w:pos="1080"/>
          <w:tab w:val="center" w:pos="1980"/>
          <w:tab w:val="center" w:pos="2880"/>
          <w:tab w:val="center" w:pos="3780"/>
          <w:tab w:val="center" w:pos="4680"/>
          <w:tab w:val="center" w:pos="5580"/>
          <w:tab w:val="center" w:pos="6480"/>
          <w:tab w:val="center" w:pos="7380"/>
          <w:tab w:val="center" w:pos="8460"/>
        </w:tabs>
        <w:ind w:left="1080"/>
      </w:pPr>
      <w:r>
        <w:rPr>
          <w:noProof/>
          <w:snapToGrid/>
        </w:rPr>
        <w:pict>
          <v:line id="_x0000_s1786" style="position:absolute;left:0;text-align:left;z-index:251695616" from="99.8pt,8.15pt" to="323.25pt,8.15pt" strokeweight=".5pt"/>
        </w:pict>
      </w:r>
      <w:r>
        <w:tab/>
        <w:t>|</w:t>
      </w:r>
      <w:r>
        <w:tab/>
        <w:t>|</w:t>
      </w:r>
      <w:r>
        <w:tab/>
        <w:t>|</w:t>
      </w:r>
      <w:r>
        <w:tab/>
        <w:t>|</w:t>
      </w:r>
      <w:r>
        <w:tab/>
        <w:t>|</w:t>
      </w:r>
      <w:r>
        <w:tab/>
        <w:t>|</w:t>
      </w:r>
    </w:p>
    <w:p w:rsidR="0027090C" w:rsidRDefault="0027090C" w:rsidP="0027090C">
      <w:pPr>
        <w:widowControl/>
        <w:tabs>
          <w:tab w:val="left" w:pos="-1440"/>
          <w:tab w:val="left" w:pos="-720"/>
          <w:tab w:val="center" w:pos="990"/>
          <w:tab w:val="left" w:pos="1080"/>
          <w:tab w:val="center" w:pos="1980"/>
          <w:tab w:val="center" w:pos="2880"/>
          <w:tab w:val="center" w:pos="3780"/>
          <w:tab w:val="center" w:pos="4680"/>
          <w:tab w:val="center" w:pos="5580"/>
          <w:tab w:val="center" w:pos="6480"/>
          <w:tab w:val="decimal" w:pos="6750"/>
          <w:tab w:val="right" w:pos="8820"/>
        </w:tabs>
        <w:ind w:left="1080"/>
      </w:pPr>
      <w:r>
        <w:tab/>
        <w:t>-280</w:t>
      </w:r>
      <w:r>
        <w:tab/>
        <w:t>84</w:t>
      </w:r>
      <w:r>
        <w:tab/>
        <w:t>84</w:t>
      </w:r>
      <w:r>
        <w:tab/>
        <w:t>84</w:t>
      </w:r>
      <w:r>
        <w:tab/>
        <w:t>84</w:t>
      </w:r>
      <w:r>
        <w:tab/>
        <w:t>84</w:t>
      </w:r>
    </w:p>
    <w:p w:rsidR="0027090C" w:rsidRDefault="0027090C" w:rsidP="0027090C">
      <w:pPr>
        <w:widowControl/>
        <w:tabs>
          <w:tab w:val="left" w:pos="-1152"/>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8820"/>
        </w:tabs>
        <w:ind w:left="1080"/>
      </w:pPr>
    </w:p>
    <w:p w:rsidR="00D103B8" w:rsidRDefault="00E94039" w:rsidP="00737237">
      <w:pPr>
        <w:widowControl/>
        <w:tabs>
          <w:tab w:val="left" w:pos="-1152"/>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8820"/>
        </w:tabs>
        <w:ind w:left="1080"/>
      </w:pPr>
      <w:r>
        <w:t>Using a financial calculator, enter the data as follows: CF</w:t>
      </w:r>
      <w:r w:rsidRPr="00E94039">
        <w:rPr>
          <w:vertAlign w:val="subscript"/>
        </w:rPr>
        <w:t>0</w:t>
      </w:r>
      <w:r>
        <w:t xml:space="preserve"> = -280; CF</w:t>
      </w:r>
      <w:r w:rsidRPr="00E94039">
        <w:rPr>
          <w:vertAlign w:val="subscript"/>
        </w:rPr>
        <w:t xml:space="preserve">1-5 </w:t>
      </w:r>
      <w:r>
        <w:t>= 84; I/YR = 17</w:t>
      </w:r>
      <w:r w:rsidR="00F77C4E">
        <w:t>.  S</w:t>
      </w:r>
      <w:r>
        <w:t>olve for NPV = -$11.25 mil</w:t>
      </w:r>
      <w:r w:rsidR="00172868">
        <w:t>lion and IRR = 15.</w:t>
      </w:r>
      <w:r>
        <w:t>2</w:t>
      </w:r>
      <w:r w:rsidR="00172868">
        <w:t>4</w:t>
      </w:r>
      <w:r>
        <w:t xml:space="preserve">%. </w:t>
      </w:r>
    </w:p>
    <w:p w:rsidR="00D103B8" w:rsidRDefault="00D103B8" w:rsidP="0055734F">
      <w:pPr>
        <w:widowControl/>
        <w:tabs>
          <w:tab w:val="left" w:pos="-1152"/>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8820"/>
        </w:tabs>
        <w:ind w:left="1080" w:hanging="1080"/>
      </w:pPr>
    </w:p>
    <w:p w:rsidR="00D103B8" w:rsidRDefault="00D103B8" w:rsidP="00737237">
      <w:pPr>
        <w:widowControl/>
        <w:tabs>
          <w:tab w:val="left" w:pos="-1152"/>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8820"/>
        </w:tabs>
        <w:ind w:left="1080" w:hanging="360"/>
      </w:pPr>
      <w:r w:rsidRPr="00737237">
        <w:rPr>
          <w:b/>
        </w:rPr>
        <w:t>b.</w:t>
      </w:r>
      <w:r>
        <w:tab/>
        <w:t>If the utility mitigates for the environmental effects, the project is not acceptable. However, before the company chooses to do the project without mitigation, it needs to make sure that any costs of “ill will” for not mitigat</w:t>
      </w:r>
      <w:r w:rsidR="00172868">
        <w:t>ing</w:t>
      </w:r>
      <w:r>
        <w:t xml:space="preserve"> for the environmental effects have been considered in that analysis.</w:t>
      </w:r>
    </w:p>
    <w:p w:rsidR="00D103B8" w:rsidRDefault="00D103B8" w:rsidP="0055734F">
      <w:pPr>
        <w:widowControl/>
        <w:tabs>
          <w:tab w:val="left" w:pos="-1152"/>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8820"/>
        </w:tabs>
        <w:ind w:left="1080" w:hanging="1080"/>
      </w:pPr>
    </w:p>
    <w:p w:rsidR="00D103B8" w:rsidRDefault="00D103B8" w:rsidP="00737237">
      <w:pPr>
        <w:widowControl/>
        <w:tabs>
          <w:tab w:val="left" w:pos="-1152"/>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8820"/>
        </w:tabs>
        <w:ind w:left="1080" w:hanging="360"/>
      </w:pPr>
      <w:r w:rsidRPr="00737237">
        <w:rPr>
          <w:b/>
        </w:rPr>
        <w:t>c.</w:t>
      </w:r>
      <w:r>
        <w:tab/>
        <w:t>Again, the project should be undertaken</w:t>
      </w:r>
      <w:r w:rsidR="00C61FD2" w:rsidRPr="00C61FD2">
        <w:t xml:space="preserve"> </w:t>
      </w:r>
      <w:r w:rsidR="00C61FD2">
        <w:t>only</w:t>
      </w:r>
      <w:r>
        <w:t xml:space="preserve"> if they do not mitigate for the environmental effects. However, they want to make sure that they’ve done the analysis properly due to any “ill will” </w:t>
      </w:r>
      <w:r w:rsidR="005275E5">
        <w:t xml:space="preserve">and additional “costs” </w:t>
      </w:r>
      <w:r>
        <w:t>that might result from undertaking the project without concern for the environmental impacts.</w:t>
      </w:r>
    </w:p>
    <w:p w:rsidR="00D103B8" w:rsidRDefault="00D103B8" w:rsidP="0055734F">
      <w:pPr>
        <w:widowControl/>
        <w:tabs>
          <w:tab w:val="left" w:pos="-1152"/>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8820"/>
        </w:tabs>
        <w:ind w:left="1080" w:hanging="1080"/>
      </w:pPr>
    </w:p>
    <w:p w:rsidR="00387AD3" w:rsidRDefault="00387AD3" w:rsidP="0055734F">
      <w:pPr>
        <w:widowControl/>
        <w:tabs>
          <w:tab w:val="left" w:pos="-1152"/>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8820"/>
        </w:tabs>
        <w:ind w:left="1080" w:hanging="1080"/>
      </w:pPr>
    </w:p>
    <w:p w:rsidR="0055734F" w:rsidRDefault="00D103B8" w:rsidP="00F77C4E">
      <w:pPr>
        <w:widowControl/>
        <w:tabs>
          <w:tab w:val="left" w:pos="-1152"/>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8820"/>
        </w:tabs>
        <w:ind w:left="720" w:hanging="720"/>
      </w:pPr>
      <w:r w:rsidRPr="00737237">
        <w:rPr>
          <w:b/>
          <w:spacing w:val="-6"/>
        </w:rPr>
        <w:t>11-10</w:t>
      </w:r>
      <w:r>
        <w:tab/>
        <w:t>Project A:</w:t>
      </w:r>
      <w:r w:rsidR="00F77C4E">
        <w:t xml:space="preserve">  </w:t>
      </w:r>
      <w:r>
        <w:t>Using a financial calculator, enter the following data: CF</w:t>
      </w:r>
      <w:r w:rsidRPr="00172868">
        <w:rPr>
          <w:vertAlign w:val="subscript"/>
        </w:rPr>
        <w:t>0</w:t>
      </w:r>
      <w:r>
        <w:t xml:space="preserve"> = -400; CF</w:t>
      </w:r>
      <w:r w:rsidRPr="00D103B8">
        <w:rPr>
          <w:vertAlign w:val="subscript"/>
        </w:rPr>
        <w:t>1-3</w:t>
      </w:r>
      <w:r>
        <w:t xml:space="preserve"> = 55; CF</w:t>
      </w:r>
      <w:r w:rsidRPr="00D103B8">
        <w:rPr>
          <w:vertAlign w:val="subscript"/>
        </w:rPr>
        <w:t>4-5</w:t>
      </w:r>
      <w:r w:rsidRPr="00D103B8">
        <w:t xml:space="preserve"> </w:t>
      </w:r>
      <w:r>
        <w:t>= 225; I/YR = 10</w:t>
      </w:r>
      <w:r w:rsidR="00F77C4E">
        <w:t>.  S</w:t>
      </w:r>
      <w:r>
        <w:t>olve for NPV = $30.16.</w:t>
      </w:r>
    </w:p>
    <w:p w:rsidR="004835CB" w:rsidRDefault="004835CB" w:rsidP="00D103B8">
      <w:pPr>
        <w:widowControl/>
        <w:tabs>
          <w:tab w:val="left" w:pos="-1152"/>
          <w:tab w:val="left" w:pos="-720"/>
          <w:tab w:val="left" w:pos="0"/>
          <w:tab w:val="left" w:pos="810"/>
          <w:tab w:val="left" w:pos="1440"/>
          <w:tab w:val="left" w:pos="2160"/>
          <w:tab w:val="left" w:pos="2880"/>
          <w:tab w:val="left" w:pos="3600"/>
          <w:tab w:val="left" w:pos="4320"/>
          <w:tab w:val="left" w:pos="5040"/>
          <w:tab w:val="left" w:pos="5760"/>
          <w:tab w:val="left" w:pos="6480"/>
          <w:tab w:val="left" w:pos="7200"/>
          <w:tab w:val="left" w:pos="7920"/>
          <w:tab w:val="left" w:pos="8640"/>
          <w:tab w:val="left" w:pos="8820"/>
        </w:tabs>
        <w:ind w:left="720"/>
      </w:pPr>
    </w:p>
    <w:p w:rsidR="004835CB" w:rsidRDefault="004835CB" w:rsidP="00D103B8">
      <w:pPr>
        <w:widowControl/>
        <w:tabs>
          <w:tab w:val="left" w:pos="-1152"/>
          <w:tab w:val="left" w:pos="-720"/>
          <w:tab w:val="left" w:pos="0"/>
          <w:tab w:val="left" w:pos="810"/>
          <w:tab w:val="left" w:pos="1440"/>
          <w:tab w:val="left" w:pos="2160"/>
          <w:tab w:val="left" w:pos="2880"/>
          <w:tab w:val="left" w:pos="3600"/>
          <w:tab w:val="left" w:pos="4320"/>
          <w:tab w:val="left" w:pos="5040"/>
          <w:tab w:val="left" w:pos="5760"/>
          <w:tab w:val="left" w:pos="6480"/>
          <w:tab w:val="left" w:pos="7200"/>
          <w:tab w:val="left" w:pos="7920"/>
          <w:tab w:val="left" w:pos="8640"/>
          <w:tab w:val="left" w:pos="8820"/>
        </w:tabs>
        <w:ind w:left="720"/>
      </w:pPr>
      <w:r>
        <w:t>Project B:</w:t>
      </w:r>
      <w:r w:rsidR="00737237">
        <w:t xml:space="preserve">  </w:t>
      </w:r>
      <w:r>
        <w:t>Using a financial calculator, enter the following data: CF</w:t>
      </w:r>
      <w:r w:rsidRPr="004835CB">
        <w:rPr>
          <w:vertAlign w:val="subscript"/>
        </w:rPr>
        <w:t>0</w:t>
      </w:r>
      <w:r>
        <w:t xml:space="preserve"> = -600; CF</w:t>
      </w:r>
      <w:r w:rsidRPr="004835CB">
        <w:rPr>
          <w:vertAlign w:val="subscript"/>
        </w:rPr>
        <w:t>1-2</w:t>
      </w:r>
      <w:r>
        <w:t xml:space="preserve"> = 300; CF</w:t>
      </w:r>
      <w:r w:rsidRPr="004835CB">
        <w:rPr>
          <w:vertAlign w:val="subscript"/>
        </w:rPr>
        <w:t>3-4</w:t>
      </w:r>
      <w:r>
        <w:t xml:space="preserve"> = 50; CF</w:t>
      </w:r>
      <w:r w:rsidRPr="004835CB">
        <w:rPr>
          <w:vertAlign w:val="subscript"/>
        </w:rPr>
        <w:t>5</w:t>
      </w:r>
      <w:r>
        <w:t xml:space="preserve"> = 49; I/YR = 10</w:t>
      </w:r>
      <w:r w:rsidR="00F77C4E">
        <w:t>.  S</w:t>
      </w:r>
      <w:r>
        <w:t>olve for NPV = $22.80.</w:t>
      </w:r>
    </w:p>
    <w:p w:rsidR="004835CB" w:rsidRPr="00F25C90" w:rsidRDefault="004835CB" w:rsidP="00D103B8">
      <w:pPr>
        <w:widowControl/>
        <w:tabs>
          <w:tab w:val="left" w:pos="-1152"/>
          <w:tab w:val="left" w:pos="-720"/>
          <w:tab w:val="left" w:pos="0"/>
          <w:tab w:val="left" w:pos="810"/>
          <w:tab w:val="left" w:pos="1440"/>
          <w:tab w:val="left" w:pos="2160"/>
          <w:tab w:val="left" w:pos="2880"/>
          <w:tab w:val="left" w:pos="3600"/>
          <w:tab w:val="left" w:pos="4320"/>
          <w:tab w:val="left" w:pos="5040"/>
          <w:tab w:val="left" w:pos="5760"/>
          <w:tab w:val="left" w:pos="6480"/>
          <w:tab w:val="left" w:pos="7200"/>
          <w:tab w:val="left" w:pos="7920"/>
          <w:tab w:val="left" w:pos="8640"/>
          <w:tab w:val="left" w:pos="8820"/>
        </w:tabs>
        <w:ind w:left="720"/>
        <w:rPr>
          <w:sz w:val="16"/>
          <w:szCs w:val="16"/>
        </w:rPr>
      </w:pPr>
    </w:p>
    <w:p w:rsidR="004835CB" w:rsidRDefault="004835CB" w:rsidP="00D103B8">
      <w:pPr>
        <w:widowControl/>
        <w:tabs>
          <w:tab w:val="left" w:pos="-1152"/>
          <w:tab w:val="left" w:pos="-720"/>
          <w:tab w:val="left" w:pos="0"/>
          <w:tab w:val="left" w:pos="810"/>
          <w:tab w:val="left" w:pos="1440"/>
          <w:tab w:val="left" w:pos="2160"/>
          <w:tab w:val="left" w:pos="2880"/>
          <w:tab w:val="left" w:pos="3600"/>
          <w:tab w:val="left" w:pos="4320"/>
          <w:tab w:val="left" w:pos="5040"/>
          <w:tab w:val="left" w:pos="5760"/>
          <w:tab w:val="left" w:pos="6480"/>
          <w:tab w:val="left" w:pos="7200"/>
          <w:tab w:val="left" w:pos="7920"/>
          <w:tab w:val="left" w:pos="8640"/>
          <w:tab w:val="left" w:pos="8820"/>
        </w:tabs>
        <w:ind w:left="720"/>
      </w:pPr>
      <w:r>
        <w:t>The decision rule for mutually exclusive projects is to accept the project with the highest positive NPV. In this situation, the firm would accept Project A since NPV</w:t>
      </w:r>
      <w:r w:rsidR="005275E5" w:rsidRPr="005275E5">
        <w:rPr>
          <w:vertAlign w:val="subscript"/>
        </w:rPr>
        <w:t>A</w:t>
      </w:r>
      <w:r>
        <w:t xml:space="preserve"> = $30.16</w:t>
      </w:r>
      <w:r w:rsidR="005275E5">
        <w:t xml:space="preserve"> compared to NPV</w:t>
      </w:r>
      <w:r w:rsidR="005275E5" w:rsidRPr="005275E5">
        <w:rPr>
          <w:vertAlign w:val="subscript"/>
        </w:rPr>
        <w:t>B</w:t>
      </w:r>
      <w:r w:rsidR="005275E5">
        <w:t xml:space="preserve"> = $22.80.</w:t>
      </w:r>
    </w:p>
    <w:p w:rsidR="00274496" w:rsidRPr="00F25C90" w:rsidRDefault="00274496" w:rsidP="00737237">
      <w:pPr>
        <w:widowControl/>
        <w:tabs>
          <w:tab w:val="left" w:pos="-1152"/>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8820"/>
        </w:tabs>
        <w:rPr>
          <w:sz w:val="16"/>
          <w:szCs w:val="16"/>
        </w:rPr>
      </w:pPr>
    </w:p>
    <w:p w:rsidR="00387AD3" w:rsidRPr="00F25C90" w:rsidRDefault="00387AD3" w:rsidP="00737237">
      <w:pPr>
        <w:widowControl/>
        <w:tabs>
          <w:tab w:val="left" w:pos="-1152"/>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8820"/>
        </w:tabs>
        <w:rPr>
          <w:sz w:val="16"/>
          <w:szCs w:val="16"/>
        </w:rPr>
      </w:pPr>
    </w:p>
    <w:p w:rsidR="004835CB" w:rsidRDefault="00737237" w:rsidP="00737237">
      <w:pPr>
        <w:widowControl/>
        <w:tabs>
          <w:tab w:val="left" w:pos="-1152"/>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8820"/>
        </w:tabs>
        <w:ind w:left="720" w:hanging="720"/>
      </w:pPr>
      <w:r w:rsidRPr="00737237">
        <w:rPr>
          <w:b/>
          <w:spacing w:val="-6"/>
        </w:rPr>
        <w:t>11-11</w:t>
      </w:r>
      <w:r>
        <w:tab/>
      </w:r>
      <w:r w:rsidR="004835CB">
        <w:t xml:space="preserve">Project S: </w:t>
      </w:r>
      <w:r>
        <w:t xml:space="preserve"> </w:t>
      </w:r>
      <w:r w:rsidR="004835CB">
        <w:t>Using a financial calculator, enter the following data:</w:t>
      </w:r>
      <w:r>
        <w:t xml:space="preserve"> </w:t>
      </w:r>
      <w:r w:rsidR="004835CB">
        <w:t xml:space="preserve"> CF</w:t>
      </w:r>
      <w:r w:rsidR="004835CB" w:rsidRPr="004835CB">
        <w:rPr>
          <w:vertAlign w:val="subscript"/>
        </w:rPr>
        <w:t>0</w:t>
      </w:r>
      <w:r w:rsidR="004835CB">
        <w:t xml:space="preserve"> = -15000; CF</w:t>
      </w:r>
      <w:r w:rsidR="004835CB" w:rsidRPr="00804E75">
        <w:rPr>
          <w:vertAlign w:val="subscript"/>
        </w:rPr>
        <w:t>1-5</w:t>
      </w:r>
      <w:r w:rsidR="00804E75">
        <w:t xml:space="preserve"> = 4500; I/YR = 14</w:t>
      </w:r>
      <w:r>
        <w:t xml:space="preserve">. </w:t>
      </w:r>
      <w:r w:rsidR="00804E75">
        <w:t xml:space="preserve"> NPV</w:t>
      </w:r>
      <w:r w:rsidR="00804E75" w:rsidRPr="00804E75">
        <w:rPr>
          <w:vertAlign w:val="subscript"/>
        </w:rPr>
        <w:t>S</w:t>
      </w:r>
      <w:r w:rsidR="004835CB">
        <w:t xml:space="preserve"> = $448.86.</w:t>
      </w:r>
    </w:p>
    <w:p w:rsidR="00804E75" w:rsidRPr="00F25C90" w:rsidRDefault="00804E75" w:rsidP="00737237">
      <w:pPr>
        <w:widowControl/>
        <w:tabs>
          <w:tab w:val="left" w:pos="-1152"/>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8820"/>
        </w:tabs>
        <w:ind w:left="720"/>
        <w:rPr>
          <w:sz w:val="16"/>
          <w:szCs w:val="16"/>
        </w:rPr>
      </w:pPr>
    </w:p>
    <w:p w:rsidR="00804E75" w:rsidRDefault="00804E75" w:rsidP="00737237">
      <w:pPr>
        <w:widowControl/>
        <w:tabs>
          <w:tab w:val="left" w:pos="-1152"/>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8820"/>
        </w:tabs>
        <w:ind w:left="720"/>
      </w:pPr>
      <w:r>
        <w:t>Project L:</w:t>
      </w:r>
      <w:r w:rsidR="00737237">
        <w:t xml:space="preserve">  </w:t>
      </w:r>
      <w:r>
        <w:t>Using a financial calculator, enter the following data:</w:t>
      </w:r>
      <w:r w:rsidR="00737237">
        <w:t xml:space="preserve"> </w:t>
      </w:r>
      <w:r>
        <w:t xml:space="preserve"> CF</w:t>
      </w:r>
      <w:r w:rsidRPr="00804E75">
        <w:rPr>
          <w:vertAlign w:val="subscript"/>
        </w:rPr>
        <w:t>0</w:t>
      </w:r>
      <w:r>
        <w:t xml:space="preserve"> = -37500; CF</w:t>
      </w:r>
      <w:r w:rsidRPr="00804E75">
        <w:rPr>
          <w:vertAlign w:val="subscript"/>
        </w:rPr>
        <w:t>1-5</w:t>
      </w:r>
      <w:r>
        <w:t xml:space="preserve"> = 11100; I/YR = 14</w:t>
      </w:r>
      <w:r w:rsidR="00737237">
        <w:t xml:space="preserve">. </w:t>
      </w:r>
      <w:r>
        <w:t xml:space="preserve"> NPV</w:t>
      </w:r>
      <w:r w:rsidRPr="00804E75">
        <w:rPr>
          <w:vertAlign w:val="subscript"/>
        </w:rPr>
        <w:t>L</w:t>
      </w:r>
      <w:r>
        <w:t xml:space="preserve"> = $607.20.</w:t>
      </w:r>
    </w:p>
    <w:p w:rsidR="00804E75" w:rsidRPr="00751985" w:rsidRDefault="00804E75" w:rsidP="00737237">
      <w:pPr>
        <w:widowControl/>
        <w:tabs>
          <w:tab w:val="left" w:pos="-1152"/>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8820"/>
        </w:tabs>
        <w:ind w:left="720"/>
      </w:pPr>
    </w:p>
    <w:p w:rsidR="00804E75" w:rsidRDefault="00804E75" w:rsidP="00737237">
      <w:pPr>
        <w:widowControl/>
        <w:tabs>
          <w:tab w:val="left" w:pos="-1152"/>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8820"/>
        </w:tabs>
        <w:ind w:left="720"/>
      </w:pPr>
      <w:r>
        <w:lastRenderedPageBreak/>
        <w:t>The decision rule for mutually exclusive projects is to accept the project with the highest positive NPV. In this si</w:t>
      </w:r>
      <w:r w:rsidR="00172868">
        <w:t>tuation, the firm would accept P</w:t>
      </w:r>
      <w:r>
        <w:t>roject L since NPV</w:t>
      </w:r>
      <w:r w:rsidR="008B51DE" w:rsidRPr="008B51DE">
        <w:rPr>
          <w:vertAlign w:val="subscript"/>
        </w:rPr>
        <w:t>L</w:t>
      </w:r>
      <w:r w:rsidR="008B51DE">
        <w:t xml:space="preserve"> = $607.20 compared to NP</w:t>
      </w:r>
      <w:r w:rsidR="00C00C39">
        <w:t>V</w:t>
      </w:r>
      <w:r w:rsidR="008B51DE" w:rsidRPr="008B51DE">
        <w:rPr>
          <w:vertAlign w:val="subscript"/>
        </w:rPr>
        <w:t>S</w:t>
      </w:r>
      <w:r w:rsidR="008B51DE">
        <w:t xml:space="preserve"> = $448.86.</w:t>
      </w:r>
    </w:p>
    <w:p w:rsidR="003F2ED0" w:rsidRPr="00F25C90" w:rsidRDefault="003F2ED0" w:rsidP="004835CB">
      <w:pPr>
        <w:widowControl/>
        <w:tabs>
          <w:tab w:val="left" w:pos="-1152"/>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8820"/>
        </w:tabs>
        <w:ind w:left="720" w:hanging="720"/>
        <w:rPr>
          <w:sz w:val="16"/>
          <w:szCs w:val="16"/>
        </w:rPr>
      </w:pPr>
    </w:p>
    <w:p w:rsidR="00387AD3" w:rsidRPr="00F25C90" w:rsidRDefault="00387AD3" w:rsidP="004835CB">
      <w:pPr>
        <w:widowControl/>
        <w:tabs>
          <w:tab w:val="left" w:pos="-1152"/>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8820"/>
        </w:tabs>
        <w:ind w:left="720" w:hanging="720"/>
        <w:rPr>
          <w:sz w:val="16"/>
          <w:szCs w:val="16"/>
        </w:rPr>
      </w:pPr>
    </w:p>
    <w:p w:rsidR="003F2ED0" w:rsidRDefault="003F2ED0" w:rsidP="00C61FD2">
      <w:pPr>
        <w:widowControl/>
        <w:tabs>
          <w:tab w:val="left" w:pos="-1152"/>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8820"/>
        </w:tabs>
        <w:spacing w:after="120"/>
        <w:ind w:left="720" w:hanging="720"/>
      </w:pPr>
      <w:r w:rsidRPr="00C61FD2">
        <w:rPr>
          <w:b/>
          <w:spacing w:val="-6"/>
        </w:rPr>
        <w:t>11-12</w:t>
      </w:r>
      <w:r>
        <w:tab/>
        <w:t>Input the appropriate cash flows into the cash flow register, and then calculate NPV at 10% and the IRR of each of the projects:</w:t>
      </w:r>
    </w:p>
    <w:p w:rsidR="003F2ED0" w:rsidRDefault="003F2ED0" w:rsidP="00C61FD2">
      <w:pPr>
        <w:widowControl/>
        <w:tabs>
          <w:tab w:val="left" w:pos="-1152"/>
          <w:tab w:val="left" w:pos="-72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8820"/>
        </w:tabs>
        <w:ind w:left="720"/>
      </w:pPr>
      <w:r>
        <w:t xml:space="preserve">Project S: </w:t>
      </w:r>
      <w:r w:rsidR="00C61FD2">
        <w:t xml:space="preserve"> </w:t>
      </w:r>
      <w:r>
        <w:t>CF</w:t>
      </w:r>
      <w:r w:rsidRPr="00D0063A">
        <w:rPr>
          <w:vertAlign w:val="subscript"/>
        </w:rPr>
        <w:t>0</w:t>
      </w:r>
      <w:r>
        <w:t xml:space="preserve"> = -1000; CF</w:t>
      </w:r>
      <w:r w:rsidRPr="00D0063A">
        <w:rPr>
          <w:vertAlign w:val="subscript"/>
        </w:rPr>
        <w:t>1</w:t>
      </w:r>
      <w:r>
        <w:t xml:space="preserve"> = 900; CF</w:t>
      </w:r>
      <w:r w:rsidRPr="00D0063A">
        <w:rPr>
          <w:vertAlign w:val="subscript"/>
        </w:rPr>
        <w:t>2</w:t>
      </w:r>
      <w:r>
        <w:t xml:space="preserve"> = 250; CF</w:t>
      </w:r>
      <w:r w:rsidRPr="00D0063A">
        <w:rPr>
          <w:vertAlign w:val="subscript"/>
        </w:rPr>
        <w:t>3-4</w:t>
      </w:r>
      <w:r>
        <w:t xml:space="preserve"> = 10; I/YR = 10. </w:t>
      </w:r>
      <w:r w:rsidR="00C61FD2">
        <w:t xml:space="preserve"> </w:t>
      </w:r>
      <w:r>
        <w:t>Solve for NPV</w:t>
      </w:r>
      <w:r>
        <w:rPr>
          <w:vertAlign w:val="subscript"/>
        </w:rPr>
        <w:t>S</w:t>
      </w:r>
      <w:r>
        <w:t xml:space="preserve"> = $39.14; IRR</w:t>
      </w:r>
      <w:r>
        <w:rPr>
          <w:vertAlign w:val="subscript"/>
        </w:rPr>
        <w:t>S</w:t>
      </w:r>
      <w:r>
        <w:t xml:space="preserve"> = 13.49%.</w:t>
      </w:r>
    </w:p>
    <w:p w:rsidR="003F2ED0" w:rsidRPr="00F25C90" w:rsidRDefault="003F2ED0" w:rsidP="00C61FD2">
      <w:pPr>
        <w:widowControl/>
        <w:tabs>
          <w:tab w:val="left" w:pos="-1152"/>
          <w:tab w:val="left" w:pos="-72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8820"/>
        </w:tabs>
        <w:ind w:left="720"/>
        <w:rPr>
          <w:sz w:val="16"/>
          <w:szCs w:val="16"/>
        </w:rPr>
      </w:pPr>
    </w:p>
    <w:p w:rsidR="003F2ED0" w:rsidRDefault="003F2ED0" w:rsidP="00C61FD2">
      <w:pPr>
        <w:widowControl/>
        <w:tabs>
          <w:tab w:val="left" w:pos="-1152"/>
          <w:tab w:val="left" w:pos="-72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8820"/>
        </w:tabs>
        <w:ind w:left="720"/>
      </w:pPr>
      <w:r>
        <w:t xml:space="preserve">Project L: </w:t>
      </w:r>
      <w:r w:rsidR="00C61FD2">
        <w:t xml:space="preserve"> </w:t>
      </w:r>
      <w:r>
        <w:t>CF</w:t>
      </w:r>
      <w:r w:rsidRPr="00D0063A">
        <w:rPr>
          <w:vertAlign w:val="subscript"/>
        </w:rPr>
        <w:t>0</w:t>
      </w:r>
      <w:r>
        <w:t xml:space="preserve"> = -1000; CF</w:t>
      </w:r>
      <w:r w:rsidRPr="00D0063A">
        <w:rPr>
          <w:vertAlign w:val="subscript"/>
        </w:rPr>
        <w:t>1</w:t>
      </w:r>
      <w:r>
        <w:t xml:space="preserve"> = 0; CF</w:t>
      </w:r>
      <w:r w:rsidRPr="00D0063A">
        <w:rPr>
          <w:vertAlign w:val="subscript"/>
        </w:rPr>
        <w:t>2</w:t>
      </w:r>
      <w:r>
        <w:t xml:space="preserve"> = 250; CF</w:t>
      </w:r>
      <w:r w:rsidRPr="00D0063A">
        <w:rPr>
          <w:vertAlign w:val="subscript"/>
        </w:rPr>
        <w:t>3</w:t>
      </w:r>
      <w:r>
        <w:t xml:space="preserve"> = 400; CF</w:t>
      </w:r>
      <w:r w:rsidRPr="00D0063A">
        <w:rPr>
          <w:vertAlign w:val="subscript"/>
        </w:rPr>
        <w:t>4</w:t>
      </w:r>
      <w:r>
        <w:t xml:space="preserve"> = 800; I/YR = 10. </w:t>
      </w:r>
      <w:r w:rsidR="00C61FD2">
        <w:t xml:space="preserve"> </w:t>
      </w:r>
      <w:r>
        <w:t>Solve for NPV</w:t>
      </w:r>
      <w:r>
        <w:rPr>
          <w:vertAlign w:val="subscript"/>
        </w:rPr>
        <w:t>L</w:t>
      </w:r>
      <w:r>
        <w:t xml:space="preserve"> = $53.55; IRR</w:t>
      </w:r>
      <w:r>
        <w:rPr>
          <w:vertAlign w:val="subscript"/>
        </w:rPr>
        <w:t>L</w:t>
      </w:r>
      <w:r>
        <w:t xml:space="preserve"> = 11.74%.</w:t>
      </w:r>
    </w:p>
    <w:p w:rsidR="003F2ED0" w:rsidRPr="00F25C90" w:rsidRDefault="003F2ED0" w:rsidP="00C61FD2">
      <w:pPr>
        <w:widowControl/>
        <w:tabs>
          <w:tab w:val="left" w:pos="-1152"/>
          <w:tab w:val="left" w:pos="-72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8820"/>
        </w:tabs>
        <w:ind w:left="720"/>
        <w:rPr>
          <w:sz w:val="16"/>
          <w:szCs w:val="16"/>
        </w:rPr>
      </w:pPr>
    </w:p>
    <w:p w:rsidR="003F2ED0" w:rsidRDefault="003F2ED0" w:rsidP="00C61FD2">
      <w:pPr>
        <w:widowControl/>
        <w:tabs>
          <w:tab w:val="left" w:pos="-1152"/>
          <w:tab w:val="left" w:pos="-72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8820"/>
        </w:tabs>
        <w:ind w:left="720"/>
      </w:pPr>
      <w:r>
        <w:t>Since Project L has the higher NPV, it is the better project, even though its IRR is less than Project S’</w:t>
      </w:r>
      <w:r w:rsidR="00E10085">
        <w:t>s</w:t>
      </w:r>
      <w:r>
        <w:t xml:space="preserve"> IRR. The IRR of the better project is IRR</w:t>
      </w:r>
      <w:r w:rsidRPr="00D0063A">
        <w:rPr>
          <w:vertAlign w:val="subscript"/>
        </w:rPr>
        <w:t>L</w:t>
      </w:r>
      <w:r>
        <w:t xml:space="preserve"> = 11.74%.</w:t>
      </w:r>
    </w:p>
    <w:p w:rsidR="001163C8" w:rsidRPr="00F25C90" w:rsidRDefault="001163C8" w:rsidP="001163C8">
      <w:pPr>
        <w:widowControl/>
        <w:tabs>
          <w:tab w:val="left" w:pos="-1152"/>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8820"/>
        </w:tabs>
        <w:rPr>
          <w:sz w:val="16"/>
          <w:szCs w:val="16"/>
        </w:rPr>
      </w:pPr>
    </w:p>
    <w:p w:rsidR="00172868" w:rsidRPr="00F25C90" w:rsidRDefault="00172868" w:rsidP="001163C8">
      <w:pPr>
        <w:widowControl/>
        <w:tabs>
          <w:tab w:val="left" w:pos="-1152"/>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8820"/>
        </w:tabs>
        <w:rPr>
          <w:sz w:val="16"/>
          <w:szCs w:val="16"/>
        </w:rPr>
      </w:pPr>
    </w:p>
    <w:p w:rsidR="001163C8" w:rsidRDefault="001163C8" w:rsidP="001163C8">
      <w:pPr>
        <w:widowControl/>
        <w:tabs>
          <w:tab w:val="left" w:pos="-1152"/>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8820"/>
        </w:tabs>
        <w:ind w:left="720" w:hanging="720"/>
      </w:pPr>
      <w:r w:rsidRPr="00C61FD2">
        <w:rPr>
          <w:b/>
          <w:spacing w:val="-6"/>
        </w:rPr>
        <w:t>11-13</w:t>
      </w:r>
      <w:r>
        <w:tab/>
        <w:t>Because both projects are the same size you can just calculate each project’s MIRR and choose the project with the higher MIRR.</w:t>
      </w:r>
    </w:p>
    <w:p w:rsidR="001163C8" w:rsidRPr="00E10085" w:rsidRDefault="001163C8" w:rsidP="00C61FD2">
      <w:pPr>
        <w:widowControl/>
        <w:tabs>
          <w:tab w:val="left" w:pos="-115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8820"/>
        </w:tabs>
        <w:ind w:left="720"/>
        <w:rPr>
          <w:sz w:val="16"/>
          <w:szCs w:val="16"/>
        </w:rPr>
      </w:pPr>
    </w:p>
    <w:p w:rsidR="00003E21" w:rsidRDefault="00003E21" w:rsidP="00C61FD2">
      <w:pPr>
        <w:widowControl/>
        <w:tabs>
          <w:tab w:val="left" w:pos="-1152"/>
          <w:tab w:val="left" w:pos="-720"/>
          <w:tab w:val="center" w:pos="2160"/>
          <w:tab w:val="center" w:pos="3240"/>
          <w:tab w:val="center" w:pos="4320"/>
          <w:tab w:val="center" w:pos="5400"/>
          <w:tab w:val="center" w:pos="6480"/>
        </w:tabs>
        <w:ind w:left="720"/>
      </w:pPr>
      <w:r>
        <w:rPr>
          <w:noProof/>
          <w:snapToGrid/>
        </w:rPr>
        <w:pict>
          <v:shape id="_x0000_s1282" type="#_x0000_t202" style="position:absolute;left:0;text-align:left;margin-left:118.45pt;margin-top:5.75pt;width:37.35pt;height:17.65pt;z-index:251580928" filled="f" stroked="f">
            <v:textbox style="mso-next-textbox:#_x0000_s1282">
              <w:txbxContent>
                <w:p w:rsidR="00677C29" w:rsidRPr="00C61FD2" w:rsidRDefault="00677C29">
                  <w:pPr>
                    <w:rPr>
                      <w:sz w:val="16"/>
                      <w:szCs w:val="16"/>
                    </w:rPr>
                  </w:pPr>
                  <w:r w:rsidRPr="00C61FD2">
                    <w:rPr>
                      <w:sz w:val="16"/>
                      <w:szCs w:val="16"/>
                    </w:rPr>
                    <w:t>12%</w:t>
                  </w:r>
                </w:p>
              </w:txbxContent>
            </v:textbox>
          </v:shape>
        </w:pict>
      </w:r>
      <w:r w:rsidR="00C61FD2">
        <w:t>Project X:</w:t>
      </w:r>
      <w:r w:rsidR="00C61FD2">
        <w:tab/>
      </w:r>
      <w:r>
        <w:t>0</w:t>
      </w:r>
      <w:r w:rsidR="00C61FD2">
        <w:tab/>
      </w:r>
      <w:r>
        <w:t>1</w:t>
      </w:r>
      <w:r w:rsidR="00C61FD2">
        <w:tab/>
      </w:r>
      <w:r>
        <w:t>2</w:t>
      </w:r>
      <w:r w:rsidR="00C61FD2">
        <w:tab/>
      </w:r>
      <w:r>
        <w:t>3</w:t>
      </w:r>
      <w:r w:rsidR="00C61FD2">
        <w:tab/>
      </w:r>
      <w:r>
        <w:t>4</w:t>
      </w:r>
    </w:p>
    <w:p w:rsidR="00003E21" w:rsidRDefault="00003E21" w:rsidP="00C61FD2">
      <w:pPr>
        <w:widowControl/>
        <w:tabs>
          <w:tab w:val="left" w:pos="-1152"/>
          <w:tab w:val="left" w:pos="-720"/>
          <w:tab w:val="center" w:pos="2160"/>
          <w:tab w:val="center" w:pos="3240"/>
          <w:tab w:val="center" w:pos="4320"/>
          <w:tab w:val="center" w:pos="5400"/>
          <w:tab w:val="center" w:pos="6480"/>
        </w:tabs>
        <w:ind w:left="720"/>
      </w:pPr>
      <w:r>
        <w:rPr>
          <w:noProof/>
          <w:snapToGrid/>
        </w:rPr>
        <w:pict>
          <v:line id="_x0000_s1281" style="position:absolute;left:0;text-align:left;z-index:251579904" from="108.3pt,7.45pt" to="323.3pt,7.45pt" strokeweight=".5pt"/>
        </w:pict>
      </w:r>
      <w:r w:rsidR="00C61FD2">
        <w:rPr>
          <w:noProof/>
          <w:snapToGrid/>
        </w:rPr>
        <w:tab/>
      </w:r>
      <w:r>
        <w:t>|</w:t>
      </w:r>
      <w:r w:rsidR="00C61FD2">
        <w:tab/>
      </w:r>
      <w:r>
        <w:t>|</w:t>
      </w:r>
      <w:r w:rsidR="00C61FD2">
        <w:tab/>
      </w:r>
      <w:r>
        <w:t>|</w:t>
      </w:r>
      <w:r w:rsidR="00C61FD2">
        <w:tab/>
      </w:r>
      <w:r>
        <w:t>|</w:t>
      </w:r>
      <w:r w:rsidR="00C61FD2">
        <w:tab/>
      </w:r>
      <w:r>
        <w:t>|</w:t>
      </w:r>
    </w:p>
    <w:p w:rsidR="00003E21" w:rsidRDefault="0024016E" w:rsidP="0024016E">
      <w:pPr>
        <w:widowControl/>
        <w:tabs>
          <w:tab w:val="left" w:pos="-1152"/>
          <w:tab w:val="left" w:pos="-720"/>
          <w:tab w:val="center" w:pos="2160"/>
          <w:tab w:val="center" w:pos="3240"/>
          <w:tab w:val="center" w:pos="4320"/>
          <w:tab w:val="center" w:pos="5400"/>
          <w:tab w:val="decimal" w:pos="6570"/>
        </w:tabs>
        <w:ind w:left="720"/>
      </w:pPr>
      <w:r>
        <w:rPr>
          <w:noProof/>
          <w:snapToGrid/>
        </w:rPr>
        <w:pict>
          <v:shape id="_x0000_s1556" type="#_x0000_t202" style="position:absolute;left:0;text-align:left;margin-left:265.8pt;margin-top:7.35pt;width:38.05pt;height:21pt;z-index:251592192" o:regroupid="11" filled="f" stroked="f">
            <v:textbox style="mso-next-textbox:#_x0000_s1556">
              <w:txbxContent>
                <w:p w:rsidR="00677C29" w:rsidRPr="0064375A" w:rsidRDefault="00677C29" w:rsidP="0064375A">
                  <w:pPr>
                    <w:rPr>
                      <w:sz w:val="14"/>
                      <w:szCs w:val="14"/>
                    </w:rPr>
                  </w:pPr>
                  <w:r w:rsidRPr="0064375A">
                    <w:rPr>
                      <w:sz w:val="14"/>
                      <w:szCs w:val="14"/>
                    </w:rPr>
                    <w:sym w:font="Symbol" w:char="F0B4"/>
                  </w:r>
                  <w:r>
                    <w:rPr>
                      <w:sz w:val="14"/>
                      <w:szCs w:val="14"/>
                    </w:rPr>
                    <w:t xml:space="preserve"> </w:t>
                  </w:r>
                  <w:r w:rsidRPr="0064375A">
                    <w:rPr>
                      <w:sz w:val="14"/>
                      <w:szCs w:val="14"/>
                    </w:rPr>
                    <w:t>1.1</w:t>
                  </w:r>
                  <w:r>
                    <w:rPr>
                      <w:sz w:val="14"/>
                      <w:szCs w:val="14"/>
                    </w:rPr>
                    <w:t>2</w:t>
                  </w:r>
                </w:p>
              </w:txbxContent>
            </v:textbox>
          </v:shape>
        </w:pict>
      </w:r>
      <w:r w:rsidR="00C61FD2">
        <w:rPr>
          <w:noProof/>
          <w:snapToGrid/>
        </w:rPr>
        <w:tab/>
      </w:r>
      <w:r w:rsidR="00003E21">
        <w:t>-1,000</w:t>
      </w:r>
      <w:r w:rsidR="00C61FD2">
        <w:tab/>
      </w:r>
      <w:r w:rsidR="00003E21">
        <w:t>100</w:t>
      </w:r>
      <w:r w:rsidR="00C61FD2">
        <w:tab/>
      </w:r>
      <w:r w:rsidR="00003E21">
        <w:t>300</w:t>
      </w:r>
      <w:r w:rsidR="00C61FD2">
        <w:tab/>
      </w:r>
      <w:r w:rsidR="00003E21">
        <w:t>400</w:t>
      </w:r>
      <w:r w:rsidR="00C61FD2">
        <w:tab/>
      </w:r>
      <w:r w:rsidR="00003E21">
        <w:t>700.00</w:t>
      </w:r>
    </w:p>
    <w:p w:rsidR="00003E21" w:rsidRDefault="00751985" w:rsidP="0024016E">
      <w:pPr>
        <w:widowControl/>
        <w:tabs>
          <w:tab w:val="left" w:pos="-1152"/>
          <w:tab w:val="left" w:pos="-720"/>
          <w:tab w:val="decimal" w:pos="6570"/>
        </w:tabs>
        <w:ind w:left="720"/>
      </w:pPr>
      <w:r>
        <w:rPr>
          <w:noProof/>
          <w:snapToGrid/>
        </w:rPr>
        <w:pict>
          <v:shape id="_x0000_s1557" type="#_x0000_t202" style="position:absolute;left:0;text-align:left;margin-left:213.7pt;margin-top:5.8pt;width:46.85pt;height:19.65pt;z-index:251593216" o:regroupid="11" filled="f" stroked="f">
            <v:textbox style="mso-next-textbox:#_x0000_s1557">
              <w:txbxContent>
                <w:p w:rsidR="00677C29" w:rsidRPr="0064375A" w:rsidRDefault="00677C29" w:rsidP="0064375A">
                  <w:pPr>
                    <w:rPr>
                      <w:sz w:val="14"/>
                      <w:szCs w:val="14"/>
                    </w:rPr>
                  </w:pPr>
                  <w:r w:rsidRPr="0064375A">
                    <w:rPr>
                      <w:sz w:val="14"/>
                      <w:szCs w:val="14"/>
                    </w:rPr>
                    <w:sym w:font="Symbol" w:char="F0B4"/>
                  </w:r>
                  <w:r>
                    <w:rPr>
                      <w:sz w:val="14"/>
                      <w:szCs w:val="14"/>
                    </w:rPr>
                    <w:t xml:space="preserve"> </w:t>
                  </w:r>
                  <w:r w:rsidRPr="0064375A">
                    <w:rPr>
                      <w:sz w:val="14"/>
                      <w:szCs w:val="14"/>
                    </w:rPr>
                    <w:t>(1.1</w:t>
                  </w:r>
                  <w:r>
                    <w:rPr>
                      <w:sz w:val="14"/>
                      <w:szCs w:val="14"/>
                    </w:rPr>
                    <w:t>2</w:t>
                  </w:r>
                  <w:r w:rsidRPr="0064375A">
                    <w:rPr>
                      <w:sz w:val="14"/>
                      <w:szCs w:val="14"/>
                    </w:rPr>
                    <w:t>)</w:t>
                  </w:r>
                  <w:r w:rsidRPr="0064375A">
                    <w:rPr>
                      <w:sz w:val="14"/>
                      <w:szCs w:val="14"/>
                      <w:vertAlign w:val="superscript"/>
                    </w:rPr>
                    <w:t>2</w:t>
                  </w:r>
                </w:p>
              </w:txbxContent>
            </v:textbox>
          </v:shape>
        </w:pict>
      </w:r>
      <w:r w:rsidR="0024016E">
        <w:rPr>
          <w:noProof/>
          <w:snapToGrid/>
        </w:rPr>
        <w:pict>
          <v:group id="_x0000_s1720" style="position:absolute;left:0;text-align:left;margin-left:122.7pt;margin-top:.8pt;width:180.35pt;height:42.85pt;z-index:251650560" coordorigin="3894,10025" coordsize="3607,857">
            <v:line id="_x0000_s1705" style="position:absolute;mso-wrap-edited:f;mso-position-vertical-relative:page" from="3894,10882" to="4940,10882" wrapcoords="302 0 -151 0 302 0 1057 0 21600 0 21600 0 1057 0 302 0" strokeweight=".5pt">
              <v:stroke startarrow="block" startarrowwidth="narrow" startarrowlength="short"/>
            </v:line>
            <v:group id="_x0000_s1710" style="position:absolute;left:4684;top:10025;width:2817;height:857" coordorigin="4684,10025" coordsize="2817,857">
              <v:line id="_x0000_s1699" style="position:absolute;mso-wrap-edited:f;mso-position-vertical-relative:page" from="4689,10650" to="7501,10650" wrapcoords="20513 0 -136 0 -136 0 20513 0 21057 0 21600 0 21192 0 20513 0" strokeweight=".5pt">
                <v:stroke endarrow="block" endarrowwidth="narrow" endarrowlength="short"/>
              </v:line>
              <v:line id="_x0000_s1700" style="position:absolute;mso-wrap-edited:f;mso-position-vertical-relative:page" from="5778,10393" to="7501,10393" wrapcoords="19800 0 -225 0 -225 0 19800 0 20700 0 21600 0 20925 0 19800 0" strokeweight=".5pt">
                <v:stroke endarrow="block" endarrowwidth="narrow" endarrowlength="short"/>
              </v:line>
              <v:line id="_x0000_s1701" style="position:absolute;flip:x;mso-wrap-edited:f;mso-position-vertical-relative:page" from="6853,10025" to="6853,10175" wrapcoords="0 0 0 18514 0 18514 0 0 0 0" strokeweight=".5pt"/>
              <v:line id="_x0000_s1702" style="position:absolute;flip:y;mso-wrap-edited:f;mso-position-vertical-relative:page" from="5778,10025" to="5778,10384" wrapcoords="0 0 0 20661 0 20661 0 0 0 0" strokeweight=".5pt"/>
              <v:line id="_x0000_s1703" style="position:absolute;flip:y;mso-wrap-edited:f;mso-position-vertical-relative:page" from="4684,10025" to="4684,10645" wrapcoords="0 0 0 21032 0 21032 0 0 0 0" strokeweight=".5pt"/>
              <v:line id="_x0000_s1704" style="position:absolute;mso-wrap-edited:f;mso-position-vertical-relative:page" from="6858,10169" to="7501,10169" wrapcoords="16364 0 -655 0 -655 0 16364 0 18982 0 21600 0 19636 0 16364 0" strokeweight=".5pt">
                <v:stroke endarrow="block" endarrowwidth="narrow" endarrowlength="short"/>
              </v:line>
              <v:line id="_x0000_s1706" style="position:absolute;mso-wrap-edited:f;mso-position-vertical-relative:page" from="6594,10882" to="7406,10882" wrapcoords="-185 0 -185 0 21785 0 21785 0 -185 0" strokeweight=".5pt">
                <v:stroke startarrowwidth="narrow"/>
              </v:line>
            </v:group>
          </v:group>
        </w:pict>
      </w:r>
      <w:r w:rsidR="00C61FD2">
        <w:rPr>
          <w:noProof/>
          <w:snapToGrid/>
        </w:rPr>
        <w:tab/>
      </w:r>
      <w:r w:rsidR="00003E21">
        <w:t>448.00</w:t>
      </w:r>
    </w:p>
    <w:p w:rsidR="00003E21" w:rsidRDefault="0024016E" w:rsidP="0024016E">
      <w:pPr>
        <w:widowControl/>
        <w:tabs>
          <w:tab w:val="left" w:pos="-1152"/>
          <w:tab w:val="left" w:pos="-720"/>
          <w:tab w:val="decimal" w:pos="6570"/>
        </w:tabs>
        <w:ind w:left="720"/>
      </w:pPr>
      <w:r>
        <w:rPr>
          <w:noProof/>
          <w:snapToGrid/>
        </w:rPr>
        <w:pict>
          <v:shape id="_x0000_s1558" type="#_x0000_t202" style="position:absolute;left:0;text-align:left;margin-left:159pt;margin-top:6.85pt;width:42.1pt;height:16.25pt;z-index:251594240" o:regroupid="11" filled="f" stroked="f">
            <v:textbox style="mso-next-textbox:#_x0000_s1558">
              <w:txbxContent>
                <w:p w:rsidR="00677C29" w:rsidRPr="0064375A" w:rsidRDefault="00677C29" w:rsidP="0064375A">
                  <w:pPr>
                    <w:rPr>
                      <w:sz w:val="14"/>
                      <w:szCs w:val="14"/>
                    </w:rPr>
                  </w:pPr>
                  <w:r w:rsidRPr="0064375A">
                    <w:rPr>
                      <w:sz w:val="14"/>
                      <w:szCs w:val="14"/>
                    </w:rPr>
                    <w:sym w:font="Symbol" w:char="F0B4"/>
                  </w:r>
                  <w:r>
                    <w:rPr>
                      <w:sz w:val="14"/>
                      <w:szCs w:val="14"/>
                    </w:rPr>
                    <w:t xml:space="preserve"> </w:t>
                  </w:r>
                  <w:r w:rsidRPr="0064375A">
                    <w:rPr>
                      <w:sz w:val="14"/>
                      <w:szCs w:val="14"/>
                    </w:rPr>
                    <w:t>(1.1</w:t>
                  </w:r>
                  <w:r>
                    <w:rPr>
                      <w:sz w:val="14"/>
                      <w:szCs w:val="14"/>
                    </w:rPr>
                    <w:t>2</w:t>
                  </w:r>
                  <w:r w:rsidRPr="0064375A">
                    <w:rPr>
                      <w:sz w:val="14"/>
                      <w:szCs w:val="14"/>
                    </w:rPr>
                    <w:t>)</w:t>
                  </w:r>
                  <w:r w:rsidRPr="0064375A">
                    <w:rPr>
                      <w:sz w:val="14"/>
                      <w:szCs w:val="14"/>
                      <w:vertAlign w:val="superscript"/>
                    </w:rPr>
                    <w:t>3</w:t>
                  </w:r>
                </w:p>
              </w:txbxContent>
            </v:textbox>
          </v:shape>
        </w:pict>
      </w:r>
      <w:r w:rsidR="00C61FD2">
        <w:rPr>
          <w:noProof/>
          <w:snapToGrid/>
        </w:rPr>
        <w:tab/>
      </w:r>
      <w:r w:rsidR="00003E21">
        <w:t>376.32</w:t>
      </w:r>
    </w:p>
    <w:p w:rsidR="00003E21" w:rsidRDefault="00C61FD2" w:rsidP="0024016E">
      <w:pPr>
        <w:widowControl/>
        <w:tabs>
          <w:tab w:val="left" w:pos="-1152"/>
          <w:tab w:val="left" w:pos="-720"/>
          <w:tab w:val="decimal" w:pos="6570"/>
        </w:tabs>
        <w:ind w:left="720"/>
      </w:pPr>
      <w:r>
        <w:tab/>
      </w:r>
      <w:r w:rsidR="00003E21">
        <w:rPr>
          <w:u w:val="single"/>
        </w:rPr>
        <w:t xml:space="preserve">  </w:t>
      </w:r>
      <w:r w:rsidR="0024016E">
        <w:rPr>
          <w:u w:val="single"/>
        </w:rPr>
        <w:t xml:space="preserve"> </w:t>
      </w:r>
      <w:r w:rsidR="00003E21">
        <w:rPr>
          <w:u w:val="single"/>
        </w:rPr>
        <w:t>140.49</w:t>
      </w:r>
    </w:p>
    <w:p w:rsidR="00003E21" w:rsidRDefault="00C61FD2" w:rsidP="0024016E">
      <w:pPr>
        <w:widowControl/>
        <w:tabs>
          <w:tab w:val="left" w:pos="-1152"/>
          <w:tab w:val="left" w:pos="-720"/>
          <w:tab w:val="center" w:pos="2160"/>
          <w:tab w:val="center" w:pos="4320"/>
          <w:tab w:val="decimal" w:pos="6570"/>
        </w:tabs>
        <w:ind w:left="720"/>
      </w:pPr>
      <w:r>
        <w:tab/>
      </w:r>
      <w:r w:rsidR="00003E21">
        <w:t>1,000</w:t>
      </w:r>
      <w:r w:rsidR="006C0241">
        <w:tab/>
      </w:r>
      <w:r w:rsidR="00003E21">
        <w:t>13.59% = MIRR</w:t>
      </w:r>
      <w:r w:rsidR="00003E21">
        <w:rPr>
          <w:vertAlign w:val="subscript"/>
        </w:rPr>
        <w:t>X</w:t>
      </w:r>
      <w:r w:rsidR="006C0241">
        <w:tab/>
      </w:r>
      <w:r w:rsidR="00003E21">
        <w:rPr>
          <w:u w:val="double"/>
        </w:rPr>
        <w:t>1,664.81</w:t>
      </w:r>
    </w:p>
    <w:p w:rsidR="00003E21" w:rsidRPr="00E10085" w:rsidRDefault="00003E21" w:rsidP="00C61FD2">
      <w:pPr>
        <w:widowControl/>
        <w:tabs>
          <w:tab w:val="left" w:pos="-1152"/>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8820"/>
        </w:tabs>
        <w:ind w:left="720"/>
        <w:rPr>
          <w:sz w:val="16"/>
          <w:szCs w:val="16"/>
        </w:rPr>
      </w:pPr>
    </w:p>
    <w:p w:rsidR="00003E21" w:rsidRDefault="00003E21" w:rsidP="006C0241">
      <w:pPr>
        <w:widowControl/>
        <w:tabs>
          <w:tab w:val="left" w:pos="-1152"/>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8820"/>
        </w:tabs>
        <w:ind w:left="1800"/>
      </w:pPr>
      <w:r>
        <w:t>$1,000 = $1,664.81/(1 + MIRR</w:t>
      </w:r>
      <w:r>
        <w:rPr>
          <w:vertAlign w:val="subscript"/>
        </w:rPr>
        <w:t>X</w:t>
      </w:r>
      <w:r>
        <w:t>)</w:t>
      </w:r>
      <w:r>
        <w:rPr>
          <w:vertAlign w:val="superscript"/>
        </w:rPr>
        <w:t>4</w:t>
      </w:r>
      <w:r>
        <w:t>.</w:t>
      </w:r>
    </w:p>
    <w:p w:rsidR="00003E21" w:rsidRPr="00E10085" w:rsidRDefault="00003E21" w:rsidP="00C61FD2">
      <w:pPr>
        <w:widowControl/>
        <w:tabs>
          <w:tab w:val="left" w:pos="-1152"/>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8820"/>
        </w:tabs>
        <w:ind w:left="720"/>
        <w:rPr>
          <w:sz w:val="16"/>
          <w:szCs w:val="16"/>
        </w:rPr>
      </w:pPr>
    </w:p>
    <w:p w:rsidR="0024016E" w:rsidRDefault="0024016E" w:rsidP="0024016E">
      <w:pPr>
        <w:widowControl/>
        <w:tabs>
          <w:tab w:val="left" w:pos="-1152"/>
          <w:tab w:val="left" w:pos="-720"/>
          <w:tab w:val="center" w:pos="2160"/>
          <w:tab w:val="center" w:pos="3240"/>
          <w:tab w:val="center" w:pos="4320"/>
          <w:tab w:val="center" w:pos="5400"/>
          <w:tab w:val="center" w:pos="6480"/>
        </w:tabs>
        <w:ind w:left="720"/>
      </w:pPr>
      <w:r>
        <w:rPr>
          <w:noProof/>
          <w:snapToGrid/>
        </w:rPr>
        <w:pict>
          <v:shape id="_x0000_s1698" type="#_x0000_t202" style="position:absolute;left:0;text-align:left;margin-left:118.45pt;margin-top:5.75pt;width:37.35pt;height:17.65pt;z-index:251649536" filled="f" stroked="f">
            <v:textbox style="mso-next-textbox:#_x0000_s1698">
              <w:txbxContent>
                <w:p w:rsidR="00677C29" w:rsidRPr="00C61FD2" w:rsidRDefault="00677C29" w:rsidP="0024016E">
                  <w:pPr>
                    <w:rPr>
                      <w:sz w:val="16"/>
                      <w:szCs w:val="16"/>
                    </w:rPr>
                  </w:pPr>
                  <w:r w:rsidRPr="00C61FD2">
                    <w:rPr>
                      <w:sz w:val="16"/>
                      <w:szCs w:val="16"/>
                    </w:rPr>
                    <w:t>12%</w:t>
                  </w:r>
                </w:p>
              </w:txbxContent>
            </v:textbox>
          </v:shape>
        </w:pict>
      </w:r>
      <w:r>
        <w:t>Project Y:</w:t>
      </w:r>
      <w:r>
        <w:tab/>
        <w:t>0</w:t>
      </w:r>
      <w:r>
        <w:tab/>
        <w:t>1</w:t>
      </w:r>
      <w:r>
        <w:tab/>
        <w:t>2</w:t>
      </w:r>
      <w:r>
        <w:tab/>
        <w:t>3</w:t>
      </w:r>
      <w:r>
        <w:tab/>
        <w:t>4</w:t>
      </w:r>
    </w:p>
    <w:p w:rsidR="0024016E" w:rsidRDefault="0024016E" w:rsidP="0024016E">
      <w:pPr>
        <w:widowControl/>
        <w:tabs>
          <w:tab w:val="left" w:pos="-1152"/>
          <w:tab w:val="left" w:pos="-720"/>
          <w:tab w:val="center" w:pos="2160"/>
          <w:tab w:val="center" w:pos="3240"/>
          <w:tab w:val="center" w:pos="4320"/>
          <w:tab w:val="center" w:pos="5400"/>
          <w:tab w:val="center" w:pos="6480"/>
        </w:tabs>
        <w:ind w:left="720"/>
      </w:pPr>
      <w:r>
        <w:rPr>
          <w:noProof/>
          <w:snapToGrid/>
        </w:rPr>
        <w:pict>
          <v:line id="_x0000_s1697" style="position:absolute;left:0;text-align:left;z-index:251648512" from="108.3pt,7.45pt" to="323.3pt,7.45pt" strokeweight=".5pt"/>
        </w:pict>
      </w:r>
      <w:r>
        <w:rPr>
          <w:noProof/>
          <w:snapToGrid/>
        </w:rPr>
        <w:tab/>
      </w:r>
      <w:r>
        <w:t>|</w:t>
      </w:r>
      <w:r>
        <w:tab/>
        <w:t>|</w:t>
      </w:r>
      <w:r>
        <w:tab/>
        <w:t>|</w:t>
      </w:r>
      <w:r>
        <w:tab/>
        <w:t>|</w:t>
      </w:r>
      <w:r>
        <w:tab/>
        <w:t>|</w:t>
      </w:r>
    </w:p>
    <w:p w:rsidR="0024016E" w:rsidRDefault="0024016E" w:rsidP="0024016E">
      <w:pPr>
        <w:widowControl/>
        <w:tabs>
          <w:tab w:val="left" w:pos="-1152"/>
          <w:tab w:val="left" w:pos="-720"/>
          <w:tab w:val="center" w:pos="2160"/>
          <w:tab w:val="center" w:pos="3240"/>
          <w:tab w:val="center" w:pos="4320"/>
          <w:tab w:val="center" w:pos="5400"/>
          <w:tab w:val="decimal" w:pos="6570"/>
        </w:tabs>
        <w:ind w:left="720"/>
      </w:pPr>
      <w:r>
        <w:rPr>
          <w:noProof/>
          <w:snapToGrid/>
        </w:rPr>
        <w:pict>
          <v:shape id="_x0000_s1707" type="#_x0000_t202" style="position:absolute;left:0;text-align:left;margin-left:265.8pt;margin-top:7.35pt;width:38.05pt;height:21pt;z-index:251651584" filled="f" stroked="f">
            <v:textbox style="mso-next-textbox:#_x0000_s1707">
              <w:txbxContent>
                <w:p w:rsidR="00677C29" w:rsidRPr="0064375A" w:rsidRDefault="00677C29" w:rsidP="0024016E">
                  <w:pPr>
                    <w:rPr>
                      <w:sz w:val="14"/>
                      <w:szCs w:val="14"/>
                    </w:rPr>
                  </w:pPr>
                  <w:r w:rsidRPr="0064375A">
                    <w:rPr>
                      <w:sz w:val="14"/>
                      <w:szCs w:val="14"/>
                    </w:rPr>
                    <w:sym w:font="Symbol" w:char="F0B4"/>
                  </w:r>
                  <w:r>
                    <w:rPr>
                      <w:sz w:val="14"/>
                      <w:szCs w:val="14"/>
                    </w:rPr>
                    <w:t xml:space="preserve"> </w:t>
                  </w:r>
                  <w:r w:rsidRPr="0064375A">
                    <w:rPr>
                      <w:sz w:val="14"/>
                      <w:szCs w:val="14"/>
                    </w:rPr>
                    <w:t>1.1</w:t>
                  </w:r>
                  <w:r>
                    <w:rPr>
                      <w:sz w:val="14"/>
                      <w:szCs w:val="14"/>
                    </w:rPr>
                    <w:t>2</w:t>
                  </w:r>
                </w:p>
              </w:txbxContent>
            </v:textbox>
          </v:shape>
        </w:pict>
      </w:r>
      <w:r>
        <w:rPr>
          <w:noProof/>
          <w:snapToGrid/>
        </w:rPr>
        <w:tab/>
      </w:r>
      <w:r>
        <w:t>-1,000</w:t>
      </w:r>
      <w:r>
        <w:tab/>
        <w:t>1,000</w:t>
      </w:r>
      <w:r>
        <w:tab/>
        <w:t>100</w:t>
      </w:r>
      <w:r>
        <w:tab/>
        <w:t>50</w:t>
      </w:r>
      <w:r>
        <w:tab/>
        <w:t>50.00</w:t>
      </w:r>
    </w:p>
    <w:p w:rsidR="0024016E" w:rsidRDefault="00751985" w:rsidP="0024016E">
      <w:pPr>
        <w:widowControl/>
        <w:tabs>
          <w:tab w:val="left" w:pos="-1152"/>
          <w:tab w:val="left" w:pos="-720"/>
          <w:tab w:val="decimal" w:pos="6570"/>
        </w:tabs>
        <w:ind w:left="720"/>
      </w:pPr>
      <w:r>
        <w:rPr>
          <w:noProof/>
          <w:snapToGrid/>
        </w:rPr>
        <w:pict>
          <v:group id="_x0000_s1723" style="position:absolute;left:0;text-align:left;margin-left:162.3pt;margin-top:1.3pt;width:140.85pt;height:42.85pt;z-index:251655680" coordorigin="4684,10025" coordsize="2817,857" o:regroupid="15">
            <v:line id="_x0000_s1724" style="position:absolute;mso-wrap-edited:f;mso-position-vertical-relative:page" from="4689,10650" to="7501,10650" wrapcoords="20513 0 -136 0 -136 0 20513 0 21057 0 21600 0 21192 0 20513 0" strokeweight=".5pt">
              <v:stroke endarrow="block" endarrowwidth="narrow" endarrowlength="short"/>
            </v:line>
            <v:line id="_x0000_s1725" style="position:absolute;mso-wrap-edited:f;mso-position-vertical-relative:page" from="5778,10393" to="7501,10393" wrapcoords="19800 0 -225 0 -225 0 19800 0 20700 0 21600 0 20925 0 19800 0" strokeweight=".5pt">
              <v:stroke endarrow="block" endarrowwidth="narrow" endarrowlength="short"/>
            </v:line>
            <v:line id="_x0000_s1726" style="position:absolute;flip:x;mso-wrap-edited:f;mso-position-vertical-relative:page" from="6853,10025" to="6853,10175" wrapcoords="0 0 0 18514 0 18514 0 0 0 0" strokeweight=".5pt"/>
            <v:line id="_x0000_s1727" style="position:absolute;flip:y;mso-wrap-edited:f;mso-position-vertical-relative:page" from="5778,10025" to="5778,10384" wrapcoords="0 0 0 20661 0 20661 0 0 0 0" strokeweight=".5pt"/>
            <v:line id="_x0000_s1728" style="position:absolute;flip:y;mso-wrap-edited:f;mso-position-vertical-relative:page" from="4684,10025" to="4684,10645" wrapcoords="0 0 0 21032 0 21032 0 0 0 0" strokeweight=".5pt"/>
            <v:line id="_x0000_s1729" style="position:absolute;mso-wrap-edited:f;mso-position-vertical-relative:page" from="6858,10169" to="7501,10169" wrapcoords="16364 0 -655 0 -655 0 16364 0 18982 0 21600 0 19636 0 16364 0" strokeweight=".5pt">
              <v:stroke endarrow="block" endarrowwidth="narrow" endarrowlength="short"/>
            </v:line>
            <v:line id="_x0000_s1730" style="position:absolute;mso-wrap-edited:f;mso-position-vertical-relative:page" from="6594,10882" to="7406,10882" wrapcoords="-185 0 -185 0 21785 0 21785 0 -185 0" strokeweight=".5pt">
              <v:stroke startarrowwidth="narrow"/>
            </v:line>
          </v:group>
        </w:pict>
      </w:r>
      <w:r>
        <w:rPr>
          <w:noProof/>
          <w:snapToGrid/>
        </w:rPr>
        <w:pict>
          <v:shape id="_x0000_s1708" type="#_x0000_t202" style="position:absolute;left:0;text-align:left;margin-left:213pt;margin-top:5.8pt;width:78.8pt;height:21pt;z-index:251652608" filled="f" stroked="f">
            <v:textbox style="mso-next-textbox:#_x0000_s1708">
              <w:txbxContent>
                <w:p w:rsidR="00677C29" w:rsidRPr="0064375A" w:rsidRDefault="00677C29" w:rsidP="0024016E">
                  <w:pPr>
                    <w:rPr>
                      <w:sz w:val="14"/>
                      <w:szCs w:val="14"/>
                    </w:rPr>
                  </w:pPr>
                  <w:r w:rsidRPr="0064375A">
                    <w:rPr>
                      <w:sz w:val="14"/>
                      <w:szCs w:val="14"/>
                    </w:rPr>
                    <w:sym w:font="Symbol" w:char="F0B4"/>
                  </w:r>
                  <w:r>
                    <w:rPr>
                      <w:sz w:val="14"/>
                      <w:szCs w:val="14"/>
                    </w:rPr>
                    <w:t xml:space="preserve"> </w:t>
                  </w:r>
                  <w:r w:rsidRPr="0064375A">
                    <w:rPr>
                      <w:sz w:val="14"/>
                      <w:szCs w:val="14"/>
                    </w:rPr>
                    <w:t>(1.1</w:t>
                  </w:r>
                  <w:r>
                    <w:rPr>
                      <w:sz w:val="14"/>
                      <w:szCs w:val="14"/>
                    </w:rPr>
                    <w:t>2</w:t>
                  </w:r>
                  <w:r w:rsidRPr="0064375A">
                    <w:rPr>
                      <w:sz w:val="14"/>
                      <w:szCs w:val="14"/>
                    </w:rPr>
                    <w:t>)</w:t>
                  </w:r>
                  <w:r w:rsidRPr="0064375A">
                    <w:rPr>
                      <w:sz w:val="14"/>
                      <w:szCs w:val="14"/>
                      <w:vertAlign w:val="superscript"/>
                    </w:rPr>
                    <w:t>2</w:t>
                  </w:r>
                </w:p>
              </w:txbxContent>
            </v:textbox>
          </v:shape>
        </w:pict>
      </w:r>
      <w:r w:rsidR="0024016E">
        <w:rPr>
          <w:noProof/>
          <w:snapToGrid/>
        </w:rPr>
        <w:tab/>
      </w:r>
      <w:r w:rsidR="00C921B3">
        <w:t>56</w:t>
      </w:r>
      <w:r w:rsidR="0024016E">
        <w:t>.00</w:t>
      </w:r>
    </w:p>
    <w:p w:rsidR="0024016E" w:rsidRDefault="0024016E" w:rsidP="0024016E">
      <w:pPr>
        <w:widowControl/>
        <w:tabs>
          <w:tab w:val="left" w:pos="-1152"/>
          <w:tab w:val="left" w:pos="-720"/>
          <w:tab w:val="decimal" w:pos="6570"/>
        </w:tabs>
        <w:ind w:left="720"/>
      </w:pPr>
      <w:r>
        <w:rPr>
          <w:noProof/>
          <w:snapToGrid/>
        </w:rPr>
        <w:pict>
          <v:shape id="_x0000_s1709" type="#_x0000_t202" style="position:absolute;left:0;text-align:left;margin-left:169.5pt;margin-top:6.85pt;width:42.1pt;height:16.25pt;z-index:251653632" filled="f" stroked="f">
            <v:textbox style="mso-next-textbox:#_x0000_s1709">
              <w:txbxContent>
                <w:p w:rsidR="00677C29" w:rsidRPr="0064375A" w:rsidRDefault="00677C29" w:rsidP="0024016E">
                  <w:pPr>
                    <w:rPr>
                      <w:sz w:val="14"/>
                      <w:szCs w:val="14"/>
                    </w:rPr>
                  </w:pPr>
                  <w:r w:rsidRPr="0064375A">
                    <w:rPr>
                      <w:sz w:val="14"/>
                      <w:szCs w:val="14"/>
                    </w:rPr>
                    <w:sym w:font="Symbol" w:char="F0B4"/>
                  </w:r>
                  <w:r>
                    <w:rPr>
                      <w:sz w:val="14"/>
                      <w:szCs w:val="14"/>
                    </w:rPr>
                    <w:t xml:space="preserve"> </w:t>
                  </w:r>
                  <w:r w:rsidRPr="0064375A">
                    <w:rPr>
                      <w:sz w:val="14"/>
                      <w:szCs w:val="14"/>
                    </w:rPr>
                    <w:t>(1.1</w:t>
                  </w:r>
                  <w:r>
                    <w:rPr>
                      <w:sz w:val="14"/>
                      <w:szCs w:val="14"/>
                    </w:rPr>
                    <w:t>2</w:t>
                  </w:r>
                  <w:r w:rsidRPr="0064375A">
                    <w:rPr>
                      <w:sz w:val="14"/>
                      <w:szCs w:val="14"/>
                    </w:rPr>
                    <w:t>)</w:t>
                  </w:r>
                  <w:r w:rsidRPr="0064375A">
                    <w:rPr>
                      <w:sz w:val="14"/>
                      <w:szCs w:val="14"/>
                      <w:vertAlign w:val="superscript"/>
                    </w:rPr>
                    <w:t>3</w:t>
                  </w:r>
                </w:p>
              </w:txbxContent>
            </v:textbox>
          </v:shape>
        </w:pict>
      </w:r>
      <w:r>
        <w:rPr>
          <w:noProof/>
          <w:snapToGrid/>
        </w:rPr>
        <w:tab/>
      </w:r>
      <w:r w:rsidR="00C921B3">
        <w:t>125.44</w:t>
      </w:r>
    </w:p>
    <w:p w:rsidR="0024016E" w:rsidRDefault="0024016E" w:rsidP="0024016E">
      <w:pPr>
        <w:widowControl/>
        <w:tabs>
          <w:tab w:val="left" w:pos="-1152"/>
          <w:tab w:val="left" w:pos="-720"/>
          <w:tab w:val="decimal" w:pos="6570"/>
        </w:tabs>
        <w:ind w:left="720"/>
      </w:pPr>
      <w:r>
        <w:tab/>
      </w:r>
      <w:r>
        <w:rPr>
          <w:u w:val="single"/>
        </w:rPr>
        <w:t>1</w:t>
      </w:r>
      <w:r w:rsidR="00C921B3">
        <w:rPr>
          <w:u w:val="single"/>
        </w:rPr>
        <w:t>,</w:t>
      </w:r>
      <w:r>
        <w:rPr>
          <w:u w:val="single"/>
        </w:rPr>
        <w:t>40</w:t>
      </w:r>
      <w:r w:rsidR="00C921B3">
        <w:rPr>
          <w:u w:val="single"/>
        </w:rPr>
        <w:t>4</w:t>
      </w:r>
      <w:r>
        <w:rPr>
          <w:u w:val="single"/>
        </w:rPr>
        <w:t>.</w:t>
      </w:r>
      <w:r w:rsidR="00C921B3">
        <w:rPr>
          <w:u w:val="single"/>
        </w:rPr>
        <w:t>93</w:t>
      </w:r>
    </w:p>
    <w:p w:rsidR="0024016E" w:rsidRDefault="00751985" w:rsidP="0024016E">
      <w:pPr>
        <w:widowControl/>
        <w:tabs>
          <w:tab w:val="left" w:pos="-1152"/>
          <w:tab w:val="left" w:pos="-720"/>
          <w:tab w:val="center" w:pos="2160"/>
          <w:tab w:val="center" w:pos="4320"/>
          <w:tab w:val="decimal" w:pos="6570"/>
        </w:tabs>
        <w:ind w:left="720"/>
      </w:pPr>
      <w:r>
        <w:rPr>
          <w:noProof/>
          <w:snapToGrid/>
        </w:rPr>
        <w:pict>
          <v:line id="_x0000_s1722" style="position:absolute;left:0;text-align:left;z-index:251654656;mso-wrap-edited:f;mso-position-vertical-relative:page" from="122.8pt,486.65pt" to="175.1pt,486.65pt" wrapcoords="302 0 -151 0 302 0 1057 0 21600 0 21600 0 1057 0 302 0" o:regroupid="15" strokeweight=".5pt">
            <v:stroke startarrow="block" startarrowwidth="narrow" startarrowlength="short"/>
          </v:line>
        </w:pict>
      </w:r>
      <w:r w:rsidR="0024016E">
        <w:tab/>
        <w:t>1,000</w:t>
      </w:r>
      <w:r w:rsidR="0024016E">
        <w:tab/>
        <w:t>13.</w:t>
      </w:r>
      <w:r w:rsidR="001317C3">
        <w:t>10</w:t>
      </w:r>
      <w:r w:rsidR="0024016E">
        <w:t>% = MIRR</w:t>
      </w:r>
      <w:r w:rsidR="00C921B3">
        <w:rPr>
          <w:vertAlign w:val="subscript"/>
        </w:rPr>
        <w:t>Y</w:t>
      </w:r>
      <w:r w:rsidR="0024016E">
        <w:tab/>
      </w:r>
      <w:r w:rsidR="0024016E">
        <w:rPr>
          <w:u w:val="double"/>
        </w:rPr>
        <w:t>1,6</w:t>
      </w:r>
      <w:r w:rsidR="00C921B3">
        <w:rPr>
          <w:u w:val="double"/>
        </w:rPr>
        <w:t>36</w:t>
      </w:r>
      <w:r w:rsidR="0024016E">
        <w:rPr>
          <w:u w:val="double"/>
        </w:rPr>
        <w:t>.</w:t>
      </w:r>
      <w:r w:rsidR="00C921B3">
        <w:rPr>
          <w:u w:val="double"/>
        </w:rPr>
        <w:t>37</w:t>
      </w:r>
    </w:p>
    <w:p w:rsidR="0024016E" w:rsidRPr="00E10085" w:rsidRDefault="0024016E" w:rsidP="0024016E">
      <w:pPr>
        <w:widowControl/>
        <w:tabs>
          <w:tab w:val="left" w:pos="-1152"/>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8820"/>
        </w:tabs>
        <w:ind w:left="720"/>
        <w:rPr>
          <w:sz w:val="16"/>
          <w:szCs w:val="16"/>
        </w:rPr>
      </w:pPr>
    </w:p>
    <w:p w:rsidR="0024016E" w:rsidRDefault="0024016E" w:rsidP="00E10085">
      <w:pPr>
        <w:widowControl/>
        <w:tabs>
          <w:tab w:val="left" w:pos="-1152"/>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8820"/>
        </w:tabs>
        <w:ind w:left="1800"/>
      </w:pPr>
      <w:r>
        <w:t>$1,000 = $1,6</w:t>
      </w:r>
      <w:r w:rsidR="00A43737">
        <w:t>3</w:t>
      </w:r>
      <w:r>
        <w:t>6.</w:t>
      </w:r>
      <w:r w:rsidR="00A43737">
        <w:t>37</w:t>
      </w:r>
      <w:r>
        <w:t>/(1 + MIRR</w:t>
      </w:r>
      <w:r w:rsidR="00A569AE">
        <w:rPr>
          <w:vertAlign w:val="subscript"/>
        </w:rPr>
        <w:t>Y</w:t>
      </w:r>
      <w:r>
        <w:t>)</w:t>
      </w:r>
      <w:r>
        <w:rPr>
          <w:vertAlign w:val="superscript"/>
        </w:rPr>
        <w:t>4</w:t>
      </w:r>
      <w:r>
        <w:t>.</w:t>
      </w:r>
    </w:p>
    <w:p w:rsidR="00E10085" w:rsidRPr="00E10085" w:rsidRDefault="00E10085" w:rsidP="00E10085">
      <w:pPr>
        <w:widowControl/>
        <w:tabs>
          <w:tab w:val="left" w:pos="-1152"/>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8820"/>
        </w:tabs>
        <w:ind w:left="1800"/>
        <w:rPr>
          <w:sz w:val="16"/>
          <w:szCs w:val="16"/>
        </w:rPr>
      </w:pPr>
    </w:p>
    <w:p w:rsidR="00003E21" w:rsidRDefault="00003E21" w:rsidP="00C61FD2">
      <w:pPr>
        <w:widowControl/>
        <w:tabs>
          <w:tab w:val="left" w:pos="-1152"/>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8820"/>
        </w:tabs>
        <w:ind w:left="720"/>
      </w:pPr>
      <w:r>
        <w:t>Thus, since MIRR</w:t>
      </w:r>
      <w:r>
        <w:rPr>
          <w:vertAlign w:val="subscript"/>
        </w:rPr>
        <w:t>X</w:t>
      </w:r>
      <w:r>
        <w:t xml:space="preserve"> &gt; MIRR</w:t>
      </w:r>
      <w:r>
        <w:rPr>
          <w:vertAlign w:val="subscript"/>
        </w:rPr>
        <w:t>Y</w:t>
      </w:r>
      <w:r>
        <w:t>, Project X should be chosen.</w:t>
      </w:r>
    </w:p>
    <w:p w:rsidR="00003E21" w:rsidRPr="00F25C90" w:rsidRDefault="00003E21" w:rsidP="00C61FD2">
      <w:pPr>
        <w:widowControl/>
        <w:tabs>
          <w:tab w:val="left" w:pos="-1152"/>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8820"/>
        </w:tabs>
        <w:ind w:left="720"/>
        <w:rPr>
          <w:sz w:val="16"/>
          <w:szCs w:val="16"/>
        </w:rPr>
      </w:pPr>
    </w:p>
    <w:p w:rsidR="00003E21" w:rsidRDefault="00003E21" w:rsidP="00C61FD2">
      <w:pPr>
        <w:widowControl/>
        <w:tabs>
          <w:tab w:val="left" w:pos="-1152"/>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8820"/>
        </w:tabs>
        <w:ind w:left="720"/>
      </w:pPr>
      <w:r>
        <w:t xml:space="preserve">Alternate step:  You could calculate </w:t>
      </w:r>
      <w:r w:rsidR="001163C8">
        <w:t xml:space="preserve">the </w:t>
      </w:r>
      <w:r>
        <w:t>NPVs, see that Project X has the higher NPV, and just calculate MIRR</w:t>
      </w:r>
      <w:r>
        <w:rPr>
          <w:vertAlign w:val="subscript"/>
        </w:rPr>
        <w:t>X</w:t>
      </w:r>
      <w:r>
        <w:t>.</w:t>
      </w:r>
    </w:p>
    <w:p w:rsidR="00003E21" w:rsidRPr="00F25C90" w:rsidRDefault="00003E21" w:rsidP="00C61FD2">
      <w:pPr>
        <w:widowControl/>
        <w:tabs>
          <w:tab w:val="left" w:pos="-1152"/>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8820"/>
        </w:tabs>
        <w:ind w:left="720"/>
        <w:rPr>
          <w:sz w:val="16"/>
          <w:szCs w:val="16"/>
        </w:rPr>
      </w:pPr>
    </w:p>
    <w:p w:rsidR="00003E21" w:rsidRDefault="00003E21" w:rsidP="00C61FD2">
      <w:pPr>
        <w:widowControl/>
        <w:tabs>
          <w:tab w:val="left" w:pos="-1152"/>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8820"/>
        </w:tabs>
        <w:ind w:left="720"/>
      </w:pPr>
      <w:r>
        <w:t>NPV</w:t>
      </w:r>
      <w:r>
        <w:rPr>
          <w:vertAlign w:val="subscript"/>
        </w:rPr>
        <w:t>X</w:t>
      </w:r>
      <w:r>
        <w:t xml:space="preserve"> = $58.02 and NPV</w:t>
      </w:r>
      <w:r>
        <w:rPr>
          <w:vertAlign w:val="subscript"/>
        </w:rPr>
        <w:t>Y</w:t>
      </w:r>
      <w:r>
        <w:t xml:space="preserve"> = $39.94.</w:t>
      </w:r>
    </w:p>
    <w:p w:rsidR="001163C8" w:rsidRPr="00F25C90" w:rsidRDefault="001163C8" w:rsidP="001163C8">
      <w:pPr>
        <w:widowControl/>
        <w:tabs>
          <w:tab w:val="left" w:pos="-1152"/>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8820"/>
        </w:tabs>
        <w:rPr>
          <w:sz w:val="16"/>
          <w:szCs w:val="16"/>
        </w:rPr>
      </w:pPr>
    </w:p>
    <w:p w:rsidR="00387AD3" w:rsidRPr="00F25C90" w:rsidRDefault="00387AD3" w:rsidP="001163C8">
      <w:pPr>
        <w:widowControl/>
        <w:tabs>
          <w:tab w:val="left" w:pos="-1152"/>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8820"/>
        </w:tabs>
        <w:rPr>
          <w:sz w:val="16"/>
          <w:szCs w:val="16"/>
        </w:rPr>
      </w:pPr>
    </w:p>
    <w:p w:rsidR="001163C8" w:rsidRDefault="001163C8" w:rsidP="00A43737">
      <w:pPr>
        <w:widowControl/>
        <w:tabs>
          <w:tab w:val="left" w:pos="-1152"/>
          <w:tab w:val="left" w:pos="720"/>
          <w:tab w:val="left" w:pos="1080"/>
          <w:tab w:val="left" w:pos="1620"/>
          <w:tab w:val="left" w:pos="2160"/>
          <w:tab w:val="left" w:pos="2880"/>
          <w:tab w:val="left" w:pos="3600"/>
          <w:tab w:val="left" w:pos="4320"/>
          <w:tab w:val="left" w:pos="5040"/>
          <w:tab w:val="left" w:pos="5760"/>
          <w:tab w:val="left" w:pos="6480"/>
          <w:tab w:val="left" w:pos="7200"/>
          <w:tab w:val="left" w:pos="7920"/>
          <w:tab w:val="left" w:pos="8640"/>
          <w:tab w:val="left" w:pos="8820"/>
        </w:tabs>
        <w:ind w:left="1620" w:hanging="1620"/>
      </w:pPr>
      <w:r w:rsidRPr="00A43737">
        <w:rPr>
          <w:b/>
          <w:spacing w:val="-6"/>
        </w:rPr>
        <w:t>11-14</w:t>
      </w:r>
      <w:r w:rsidRPr="00A43737">
        <w:rPr>
          <w:b/>
        </w:rPr>
        <w:tab/>
        <w:t>a.</w:t>
      </w:r>
      <w:r>
        <w:tab/>
        <w:t>HCC:</w:t>
      </w:r>
      <w:r w:rsidR="00A43737">
        <w:tab/>
      </w:r>
      <w:r>
        <w:t>Using a financial calculator, enter the following data:</w:t>
      </w:r>
      <w:r w:rsidR="00A43737">
        <w:t xml:space="preserve"> </w:t>
      </w:r>
      <w:r>
        <w:t>CF</w:t>
      </w:r>
      <w:r w:rsidRPr="00804E75">
        <w:rPr>
          <w:vertAlign w:val="subscript"/>
        </w:rPr>
        <w:t>0</w:t>
      </w:r>
      <w:r>
        <w:t xml:space="preserve"> = -600000; CF</w:t>
      </w:r>
      <w:r w:rsidRPr="00804E75">
        <w:rPr>
          <w:vertAlign w:val="subscript"/>
        </w:rPr>
        <w:t>1-5</w:t>
      </w:r>
      <w:r>
        <w:t xml:space="preserve"> = -50000; I/YR = 7</w:t>
      </w:r>
      <w:r w:rsidR="00751985">
        <w:t>.  S</w:t>
      </w:r>
      <w:r>
        <w:t>olve for NPV = -$805,009.87.</w:t>
      </w:r>
    </w:p>
    <w:p w:rsidR="001163C8" w:rsidRPr="00F25C90" w:rsidRDefault="001163C8" w:rsidP="001163C8">
      <w:pPr>
        <w:widowControl/>
        <w:tabs>
          <w:tab w:val="left" w:pos="-1152"/>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8820"/>
        </w:tabs>
        <w:ind w:left="1080"/>
        <w:rPr>
          <w:sz w:val="16"/>
          <w:szCs w:val="16"/>
        </w:rPr>
      </w:pPr>
    </w:p>
    <w:p w:rsidR="001163C8" w:rsidRDefault="001163C8" w:rsidP="00A43737">
      <w:pPr>
        <w:widowControl/>
        <w:tabs>
          <w:tab w:val="left" w:pos="-1152"/>
          <w:tab w:val="left" w:pos="-720"/>
          <w:tab w:val="left" w:pos="720"/>
          <w:tab w:val="left" w:pos="1620"/>
          <w:tab w:val="left" w:pos="2160"/>
          <w:tab w:val="left" w:pos="2880"/>
          <w:tab w:val="left" w:pos="3600"/>
          <w:tab w:val="left" w:pos="4320"/>
          <w:tab w:val="left" w:pos="5040"/>
          <w:tab w:val="left" w:pos="5760"/>
          <w:tab w:val="left" w:pos="6480"/>
          <w:tab w:val="left" w:pos="7200"/>
          <w:tab w:val="left" w:pos="7920"/>
          <w:tab w:val="left" w:pos="8640"/>
          <w:tab w:val="left" w:pos="8820"/>
        </w:tabs>
        <w:ind w:left="1620" w:hanging="540"/>
      </w:pPr>
      <w:r>
        <w:t>LCC:</w:t>
      </w:r>
      <w:r w:rsidR="00A43737">
        <w:tab/>
      </w:r>
      <w:r>
        <w:t>Using a financial calculator, enter the following data: CF</w:t>
      </w:r>
      <w:r w:rsidRPr="006531F9">
        <w:rPr>
          <w:vertAlign w:val="subscript"/>
        </w:rPr>
        <w:t>0</w:t>
      </w:r>
      <w:r>
        <w:t xml:space="preserve"> = -100000; CF</w:t>
      </w:r>
      <w:r w:rsidRPr="006531F9">
        <w:rPr>
          <w:vertAlign w:val="subscript"/>
        </w:rPr>
        <w:t>1-5</w:t>
      </w:r>
      <w:r>
        <w:t xml:space="preserve"> = -175000; I/YR = 7</w:t>
      </w:r>
      <w:r w:rsidR="00751985">
        <w:t>.  S</w:t>
      </w:r>
      <w:r>
        <w:t>olve for NPV = -$817,534.55.</w:t>
      </w:r>
    </w:p>
    <w:p w:rsidR="001163C8" w:rsidRPr="00F25C90" w:rsidRDefault="001163C8" w:rsidP="001163C8">
      <w:pPr>
        <w:widowControl/>
        <w:tabs>
          <w:tab w:val="left" w:pos="-1152"/>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8820"/>
        </w:tabs>
        <w:ind w:left="1080"/>
        <w:rPr>
          <w:sz w:val="16"/>
          <w:szCs w:val="16"/>
        </w:rPr>
      </w:pPr>
    </w:p>
    <w:p w:rsidR="001163C8" w:rsidRDefault="001163C8" w:rsidP="001163C8">
      <w:pPr>
        <w:widowControl/>
        <w:tabs>
          <w:tab w:val="left" w:pos="-1152"/>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8820"/>
        </w:tabs>
        <w:ind w:left="1080"/>
      </w:pPr>
      <w:r>
        <w:lastRenderedPageBreak/>
        <w:t>Since we are examining costs, the unit chosen would be the one that ha</w:t>
      </w:r>
      <w:r w:rsidR="00A569AE">
        <w:t>s</w:t>
      </w:r>
      <w:r>
        <w:t xml:space="preserve"> the lower PV of costs. </w:t>
      </w:r>
      <w:r w:rsidR="00A43737">
        <w:t xml:space="preserve"> </w:t>
      </w:r>
      <w:r>
        <w:t>Since HCC’s PV of costs is lower than LCC</w:t>
      </w:r>
      <w:r w:rsidR="00A43737">
        <w:t>’s</w:t>
      </w:r>
      <w:r>
        <w:t>, HCC would be chosen.</w:t>
      </w:r>
    </w:p>
    <w:p w:rsidR="001163C8" w:rsidRPr="00F25C90" w:rsidRDefault="001163C8" w:rsidP="00A43737">
      <w:pPr>
        <w:widowControl/>
        <w:tabs>
          <w:tab w:val="left" w:pos="-1152"/>
          <w:tab w:val="left" w:pos="-72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8820"/>
        </w:tabs>
        <w:ind w:left="720"/>
        <w:rPr>
          <w:sz w:val="16"/>
          <w:szCs w:val="16"/>
        </w:rPr>
      </w:pPr>
    </w:p>
    <w:p w:rsidR="001163C8" w:rsidRDefault="001163C8" w:rsidP="00A43737">
      <w:pPr>
        <w:widowControl/>
        <w:tabs>
          <w:tab w:val="left" w:pos="-1152"/>
          <w:tab w:val="left" w:pos="-72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8820"/>
        </w:tabs>
        <w:ind w:left="1080" w:hanging="360"/>
      </w:pPr>
      <w:r w:rsidRPr="00A43737">
        <w:rPr>
          <w:b/>
        </w:rPr>
        <w:t>b.</w:t>
      </w:r>
      <w:r>
        <w:tab/>
        <w:t>The IRR cannot be calculated because the cash flows are all one sign. A change of sign would be needed in order to calculate the IRR.</w:t>
      </w:r>
    </w:p>
    <w:p w:rsidR="001163C8" w:rsidRPr="00F25C90" w:rsidRDefault="001163C8" w:rsidP="00A43737">
      <w:pPr>
        <w:widowControl/>
        <w:tabs>
          <w:tab w:val="left" w:pos="-1152"/>
          <w:tab w:val="left" w:pos="-72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8820"/>
        </w:tabs>
        <w:ind w:left="720"/>
        <w:rPr>
          <w:sz w:val="16"/>
          <w:szCs w:val="16"/>
        </w:rPr>
      </w:pPr>
    </w:p>
    <w:p w:rsidR="001163C8" w:rsidRDefault="001163C8" w:rsidP="00A43737">
      <w:pPr>
        <w:widowControl/>
        <w:tabs>
          <w:tab w:val="left" w:pos="-1152"/>
          <w:tab w:val="left" w:pos="-72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8820"/>
        </w:tabs>
        <w:ind w:left="1080" w:hanging="360"/>
      </w:pPr>
      <w:r w:rsidRPr="000B04FA">
        <w:rPr>
          <w:b/>
        </w:rPr>
        <w:t>c.</w:t>
      </w:r>
      <w:r>
        <w:tab/>
        <w:t xml:space="preserve">HCC: </w:t>
      </w:r>
      <w:r w:rsidR="00A43737">
        <w:t xml:space="preserve"> I/YR = 15; s</w:t>
      </w:r>
      <w:r>
        <w:t>olve for NPV = -$767,607.75.</w:t>
      </w:r>
    </w:p>
    <w:p w:rsidR="00A43737" w:rsidRPr="00F25C90" w:rsidRDefault="00A43737" w:rsidP="00A43737">
      <w:pPr>
        <w:widowControl/>
        <w:tabs>
          <w:tab w:val="left" w:pos="-1152"/>
          <w:tab w:val="left" w:pos="-72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8820"/>
        </w:tabs>
        <w:ind w:left="1080" w:hanging="360"/>
        <w:rPr>
          <w:sz w:val="16"/>
          <w:szCs w:val="16"/>
        </w:rPr>
      </w:pPr>
    </w:p>
    <w:p w:rsidR="001163C8" w:rsidRDefault="001163C8" w:rsidP="00A43737">
      <w:pPr>
        <w:widowControl/>
        <w:tabs>
          <w:tab w:val="left" w:pos="-1152"/>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8820"/>
        </w:tabs>
        <w:ind w:left="1080"/>
      </w:pPr>
      <w:r>
        <w:t xml:space="preserve">LCC: </w:t>
      </w:r>
      <w:r w:rsidR="00A43737">
        <w:t xml:space="preserve"> I/YR = 15; s</w:t>
      </w:r>
      <w:r>
        <w:t>olve for NPV = -$686,627.14.</w:t>
      </w:r>
    </w:p>
    <w:p w:rsidR="001163C8" w:rsidRPr="00F25C90" w:rsidRDefault="001163C8" w:rsidP="00A43737">
      <w:pPr>
        <w:widowControl/>
        <w:tabs>
          <w:tab w:val="left" w:pos="-1152"/>
          <w:tab w:val="left" w:pos="-72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8820"/>
        </w:tabs>
        <w:ind w:left="720"/>
        <w:rPr>
          <w:sz w:val="16"/>
          <w:szCs w:val="16"/>
        </w:rPr>
      </w:pPr>
    </w:p>
    <w:p w:rsidR="00003E21" w:rsidRPr="00F25C90" w:rsidRDefault="001163C8" w:rsidP="005C5A55">
      <w:pPr>
        <w:widowControl/>
        <w:tabs>
          <w:tab w:val="left" w:pos="-1152"/>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8820"/>
        </w:tabs>
        <w:ind w:left="1080"/>
        <w:rPr>
          <w:spacing w:val="-5"/>
        </w:rPr>
      </w:pPr>
      <w:r w:rsidRPr="00F25C90">
        <w:rPr>
          <w:spacing w:val="-5"/>
        </w:rPr>
        <w:t>When the WACC increases from 7% to 15%, the PV of costs are now lower for LCC than HCC. The reason is that when you discount at a higher rate you are making negative CFs smaller and thus improving the results, unknowingly. Thus, if you were trying to risk adjust for a riskier project that consisted just of negative CFs then you would use a lower cost of capital rather</w:t>
      </w:r>
      <w:r w:rsidR="00B276E0" w:rsidRPr="00F25C90">
        <w:rPr>
          <w:spacing w:val="-5"/>
        </w:rPr>
        <w:t xml:space="preserve"> than a higher cost of capital a</w:t>
      </w:r>
      <w:r w:rsidRPr="00F25C90">
        <w:rPr>
          <w:spacing w:val="-5"/>
        </w:rPr>
        <w:t>nd this would properly adjust for the risk of a project with only negative CFs.</w:t>
      </w:r>
    </w:p>
    <w:p w:rsidR="0096434D" w:rsidRPr="00F25C90" w:rsidRDefault="0096434D" w:rsidP="0096434D">
      <w:pPr>
        <w:pStyle w:val="BodyTextIndent2"/>
        <w:tabs>
          <w:tab w:val="clear" w:pos="-1440"/>
          <w:tab w:val="clear" w:pos="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spacing w:line="240" w:lineRule="auto"/>
        <w:ind w:left="0"/>
        <w:rPr>
          <w:rFonts w:cs="Courier New"/>
          <w:sz w:val="16"/>
          <w:szCs w:val="16"/>
        </w:rPr>
      </w:pPr>
    </w:p>
    <w:p w:rsidR="00387AD3" w:rsidRPr="00F25C90" w:rsidRDefault="00387AD3" w:rsidP="0096434D">
      <w:pPr>
        <w:pStyle w:val="BodyTextIndent2"/>
        <w:tabs>
          <w:tab w:val="clear" w:pos="-1440"/>
          <w:tab w:val="clear" w:pos="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spacing w:line="240" w:lineRule="auto"/>
        <w:ind w:left="0"/>
        <w:rPr>
          <w:sz w:val="16"/>
          <w:szCs w:val="16"/>
        </w:rPr>
      </w:pPr>
    </w:p>
    <w:p w:rsidR="0096434D" w:rsidRDefault="0096434D" w:rsidP="0096434D">
      <w:pPr>
        <w:pStyle w:val="BodyTextIndent2"/>
        <w:tabs>
          <w:tab w:val="clear" w:pos="-1440"/>
          <w:tab w:val="clear" w:pos="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spacing w:line="240" w:lineRule="auto"/>
        <w:ind w:left="1080" w:hanging="1080"/>
      </w:pPr>
      <w:r w:rsidRPr="00A43737">
        <w:rPr>
          <w:b/>
          <w:spacing w:val="-6"/>
        </w:rPr>
        <w:t>11-15</w:t>
      </w:r>
      <w:r w:rsidRPr="00A43737">
        <w:rPr>
          <w:b/>
        </w:rPr>
        <w:tab/>
        <w:t>a.</w:t>
      </w:r>
      <w:r>
        <w:tab/>
        <w:t xml:space="preserve">Using a financial calculator, calculate NPVs for each plan (as shown in </w:t>
      </w:r>
      <w:r w:rsidR="00421309">
        <w:t xml:space="preserve">the </w:t>
      </w:r>
      <w:r>
        <w:t>table below) and graph each plan’s NPV profile.</w:t>
      </w:r>
    </w:p>
    <w:p w:rsidR="0096434D" w:rsidRPr="00F25C90" w:rsidRDefault="0096434D" w:rsidP="00A43737">
      <w:pPr>
        <w:pStyle w:val="BodyTextIndent2"/>
        <w:tabs>
          <w:tab w:val="clear" w:pos="-1440"/>
          <w:tab w:val="clear" w:pos="0"/>
          <w:tab w:val="clear" w:pos="720"/>
          <w:tab w:val="clear" w:pos="108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spacing w:line="240" w:lineRule="auto"/>
        <w:ind w:left="1080"/>
        <w:rPr>
          <w:sz w:val="16"/>
          <w:szCs w:val="16"/>
        </w:rPr>
      </w:pPr>
    </w:p>
    <w:p w:rsidR="0096434D" w:rsidRDefault="0096434D" w:rsidP="00F25C90">
      <w:pPr>
        <w:pStyle w:val="BodyTextIndent2"/>
        <w:tabs>
          <w:tab w:val="clear" w:pos="-1440"/>
          <w:tab w:val="clear" w:pos="0"/>
          <w:tab w:val="clear" w:pos="720"/>
          <w:tab w:val="clear" w:pos="1080"/>
          <w:tab w:val="left" w:pos="-1080"/>
          <w:tab w:val="center" w:pos="2880"/>
          <w:tab w:val="right" w:pos="5580"/>
          <w:tab w:val="left" w:pos="6660"/>
          <w:tab w:val="right" w:pos="7740"/>
        </w:tabs>
        <w:spacing w:line="240" w:lineRule="auto"/>
        <w:ind w:left="1080"/>
      </w:pPr>
      <w:r>
        <w:tab/>
      </w:r>
      <w:r w:rsidR="00947EFB" w:rsidRPr="00947EFB">
        <w:rPr>
          <w:u w:val="single"/>
        </w:rPr>
        <w:t>Discount R</w:t>
      </w:r>
      <w:r w:rsidRPr="00947EFB">
        <w:rPr>
          <w:u w:val="single"/>
        </w:rPr>
        <w:t>ate</w:t>
      </w:r>
      <w:r>
        <w:tab/>
      </w:r>
      <w:r w:rsidRPr="00947EFB">
        <w:rPr>
          <w:u w:val="single"/>
        </w:rPr>
        <w:t>NPV Plan A</w:t>
      </w:r>
      <w:r>
        <w:tab/>
      </w:r>
      <w:r w:rsidR="00F25C90">
        <w:rPr>
          <w:u w:val="single"/>
        </w:rPr>
        <w:t xml:space="preserve"> </w:t>
      </w:r>
      <w:r w:rsidRPr="00F25C90">
        <w:rPr>
          <w:u w:val="single"/>
        </w:rPr>
        <w:t>NPV Plan B</w:t>
      </w:r>
      <w:r w:rsidR="00F25C90">
        <w:rPr>
          <w:u w:val="single"/>
        </w:rPr>
        <w:tab/>
      </w:r>
    </w:p>
    <w:p w:rsidR="0096434D" w:rsidRDefault="00A43737" w:rsidP="00F25C90">
      <w:pPr>
        <w:pStyle w:val="BodyTextIndent2"/>
        <w:tabs>
          <w:tab w:val="clear" w:pos="-1440"/>
          <w:tab w:val="clear" w:pos="0"/>
          <w:tab w:val="clear" w:pos="720"/>
          <w:tab w:val="clear" w:pos="1080"/>
          <w:tab w:val="left" w:pos="-1080"/>
          <w:tab w:val="decimal" w:pos="2880"/>
          <w:tab w:val="decimal" w:pos="5580"/>
          <w:tab w:val="decimal" w:pos="7740"/>
        </w:tabs>
        <w:spacing w:line="240" w:lineRule="auto"/>
        <w:ind w:left="1080"/>
      </w:pPr>
      <w:r>
        <w:tab/>
        <w:t>0%</w:t>
      </w:r>
      <w:r>
        <w:tab/>
      </w:r>
      <w:r w:rsidR="0096434D">
        <w:t>$2,400,000</w:t>
      </w:r>
      <w:r w:rsidR="0096434D">
        <w:tab/>
        <w:t>$30,000,000</w:t>
      </w:r>
    </w:p>
    <w:p w:rsidR="0096434D" w:rsidRDefault="0096434D" w:rsidP="00F25C90">
      <w:pPr>
        <w:pStyle w:val="BodyTextIndent2"/>
        <w:tabs>
          <w:tab w:val="clear" w:pos="-1440"/>
          <w:tab w:val="clear" w:pos="0"/>
          <w:tab w:val="clear" w:pos="720"/>
          <w:tab w:val="clear" w:pos="1080"/>
          <w:tab w:val="left" w:pos="-1080"/>
          <w:tab w:val="decimal" w:pos="2880"/>
          <w:tab w:val="decimal" w:pos="5580"/>
          <w:tab w:val="decimal" w:pos="7740"/>
        </w:tabs>
        <w:spacing w:line="240" w:lineRule="auto"/>
        <w:ind w:left="1080"/>
      </w:pPr>
      <w:r>
        <w:tab/>
        <w:t>5</w:t>
      </w:r>
      <w:r>
        <w:tab/>
        <w:t>1,714,286</w:t>
      </w:r>
      <w:r>
        <w:tab/>
        <w:t xml:space="preserve"> 14,170,642</w:t>
      </w:r>
    </w:p>
    <w:p w:rsidR="0096434D" w:rsidRDefault="00A43737" w:rsidP="00F25C90">
      <w:pPr>
        <w:pStyle w:val="BodyTextIndent2"/>
        <w:tabs>
          <w:tab w:val="clear" w:pos="-1440"/>
          <w:tab w:val="clear" w:pos="0"/>
          <w:tab w:val="clear" w:pos="720"/>
          <w:tab w:val="clear" w:pos="1080"/>
          <w:tab w:val="left" w:pos="-1080"/>
          <w:tab w:val="decimal" w:pos="2880"/>
          <w:tab w:val="decimal" w:pos="5580"/>
          <w:tab w:val="decimal" w:pos="7740"/>
        </w:tabs>
        <w:spacing w:line="240" w:lineRule="auto"/>
        <w:ind w:left="1080"/>
      </w:pPr>
      <w:r>
        <w:tab/>
      </w:r>
      <w:r w:rsidR="0096434D">
        <w:t>10</w:t>
      </w:r>
      <w:r w:rsidR="0096434D">
        <w:tab/>
      </w:r>
      <w:r w:rsidR="00947EFB">
        <w:t>1,090,909</w:t>
      </w:r>
      <w:r w:rsidR="00947EFB">
        <w:tab/>
        <w:t xml:space="preserve">  5,878,484</w:t>
      </w:r>
    </w:p>
    <w:p w:rsidR="00947EFB" w:rsidRDefault="00947EFB" w:rsidP="00F25C90">
      <w:pPr>
        <w:pStyle w:val="BodyTextIndent2"/>
        <w:tabs>
          <w:tab w:val="clear" w:pos="-1440"/>
          <w:tab w:val="clear" w:pos="0"/>
          <w:tab w:val="clear" w:pos="720"/>
          <w:tab w:val="clear" w:pos="1080"/>
          <w:tab w:val="left" w:pos="-1080"/>
          <w:tab w:val="decimal" w:pos="2880"/>
          <w:tab w:val="decimal" w:pos="5580"/>
          <w:tab w:val="decimal" w:pos="7740"/>
        </w:tabs>
        <w:spacing w:line="240" w:lineRule="auto"/>
        <w:ind w:left="1080"/>
      </w:pPr>
      <w:r>
        <w:tab/>
        <w:t>12</w:t>
      </w:r>
      <w:r>
        <w:tab/>
        <w:t>857,143</w:t>
      </w:r>
      <w:r>
        <w:tab/>
        <w:t xml:space="preserve">  3,685,832</w:t>
      </w:r>
    </w:p>
    <w:p w:rsidR="00947EFB" w:rsidRDefault="00947EFB" w:rsidP="00F25C90">
      <w:pPr>
        <w:pStyle w:val="BodyTextIndent2"/>
        <w:tabs>
          <w:tab w:val="clear" w:pos="-1440"/>
          <w:tab w:val="clear" w:pos="0"/>
          <w:tab w:val="clear" w:pos="720"/>
          <w:tab w:val="clear" w:pos="1080"/>
          <w:tab w:val="left" w:pos="-1080"/>
          <w:tab w:val="decimal" w:pos="2880"/>
          <w:tab w:val="decimal" w:pos="5580"/>
          <w:tab w:val="decimal" w:pos="7740"/>
        </w:tabs>
        <w:spacing w:line="240" w:lineRule="auto"/>
        <w:ind w:left="1080"/>
      </w:pPr>
      <w:r>
        <w:tab/>
        <w:t>15</w:t>
      </w:r>
      <w:r>
        <w:tab/>
        <w:t>521,739</w:t>
      </w:r>
      <w:r>
        <w:tab/>
        <w:t xml:space="preserve">  1,144,596</w:t>
      </w:r>
    </w:p>
    <w:p w:rsidR="00947EFB" w:rsidRDefault="00947EFB" w:rsidP="00F25C90">
      <w:pPr>
        <w:pStyle w:val="BodyTextIndent2"/>
        <w:tabs>
          <w:tab w:val="clear" w:pos="-1440"/>
          <w:tab w:val="clear" w:pos="0"/>
          <w:tab w:val="clear" w:pos="720"/>
          <w:tab w:val="clear" w:pos="1080"/>
          <w:tab w:val="left" w:pos="-1080"/>
          <w:tab w:val="decimal" w:pos="2880"/>
          <w:tab w:val="decimal" w:pos="5580"/>
          <w:tab w:val="decimal" w:pos="7740"/>
        </w:tabs>
        <w:spacing w:line="240" w:lineRule="auto"/>
        <w:ind w:left="1080"/>
      </w:pPr>
      <w:r>
        <w:tab/>
      </w:r>
      <w:r w:rsidR="00A43737">
        <w:t>1</w:t>
      </w:r>
      <w:r>
        <w:t>6.7</w:t>
      </w:r>
      <w:r>
        <w:tab/>
        <w:t>339,332</w:t>
      </w:r>
      <w:r>
        <w:tab/>
        <w:t xml:space="preserve">          0</w:t>
      </w:r>
    </w:p>
    <w:p w:rsidR="00F25C90" w:rsidRDefault="00F25C90" w:rsidP="00F25C90">
      <w:pPr>
        <w:pStyle w:val="BodyTextIndent2"/>
        <w:tabs>
          <w:tab w:val="clear" w:pos="-1440"/>
          <w:tab w:val="clear" w:pos="0"/>
          <w:tab w:val="clear" w:pos="720"/>
          <w:tab w:val="clear" w:pos="1080"/>
          <w:tab w:val="left" w:pos="-1080"/>
          <w:tab w:val="decimal" w:pos="2880"/>
          <w:tab w:val="decimal" w:pos="5580"/>
          <w:tab w:val="decimal" w:pos="7740"/>
        </w:tabs>
        <w:spacing w:line="240" w:lineRule="auto"/>
        <w:ind w:left="1080"/>
      </w:pPr>
      <w:r>
        <w:tab/>
        <w:t>20</w:t>
      </w:r>
      <w:r>
        <w:tab/>
        <w:t>0</w:t>
      </w:r>
      <w:r>
        <w:tab/>
        <w:t>-1,773,883</w:t>
      </w:r>
    </w:p>
    <w:p w:rsidR="00F25C90" w:rsidRDefault="00F25C90" w:rsidP="00A43737">
      <w:pPr>
        <w:widowControl/>
        <w:tabs>
          <w:tab w:val="left" w:pos="-1080"/>
          <w:tab w:val="left" w:pos="-720"/>
          <w:tab w:val="left" w:pos="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ind w:left="1080"/>
      </w:pPr>
    </w:p>
    <w:p w:rsidR="00F25C90" w:rsidRPr="00A569AE" w:rsidRDefault="000447FC" w:rsidP="00A569AE">
      <w:pPr>
        <w:widowControl/>
        <w:tabs>
          <w:tab w:val="left" w:pos="-1080"/>
          <w:tab w:val="left" w:pos="-720"/>
          <w:tab w:val="left" w:pos="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ind w:left="1080"/>
        <w:jc w:val="center"/>
      </w:pPr>
      <w:r>
        <w:rPr>
          <w:noProof/>
          <w:snapToGrid/>
        </w:rPr>
        <w:drawing>
          <wp:inline distT="0" distB="0" distL="0" distR="0">
            <wp:extent cx="3206115" cy="20186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srcRect/>
                    <a:stretch>
                      <a:fillRect/>
                    </a:stretch>
                  </pic:blipFill>
                  <pic:spPr bwMode="auto">
                    <a:xfrm>
                      <a:off x="0" y="0"/>
                      <a:ext cx="3206115" cy="2018665"/>
                    </a:xfrm>
                    <a:prstGeom prst="rect">
                      <a:avLst/>
                    </a:prstGeom>
                    <a:noFill/>
                    <a:ln w="9525">
                      <a:noFill/>
                      <a:miter lim="800000"/>
                      <a:headEnd/>
                      <a:tailEnd/>
                    </a:ln>
                  </pic:spPr>
                </pic:pic>
              </a:graphicData>
            </a:graphic>
          </wp:inline>
        </w:drawing>
      </w:r>
    </w:p>
    <w:p w:rsidR="00F25C90" w:rsidRDefault="00F25C90" w:rsidP="00A43737">
      <w:pPr>
        <w:widowControl/>
        <w:tabs>
          <w:tab w:val="left" w:pos="-1080"/>
          <w:tab w:val="left" w:pos="-720"/>
          <w:tab w:val="left" w:pos="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ind w:left="1080"/>
      </w:pPr>
    </w:p>
    <w:p w:rsidR="00003E21" w:rsidRDefault="00003E21">
      <w:pPr>
        <w:widowControl/>
        <w:tabs>
          <w:tab w:val="left" w:pos="-1080"/>
          <w:tab w:val="left" w:pos="-720"/>
          <w:tab w:val="left" w:pos="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ind w:left="1080"/>
      </w:pPr>
      <w:r>
        <w:t>The crossover rate is approximately 16</w:t>
      </w:r>
      <w:r w:rsidR="00947EFB">
        <w:t>%</w:t>
      </w:r>
      <w:r>
        <w:t>.  If the cost of capital is less than the crossover rate, then Plan B should be accepted; if the cost of capital is greater than the crossover rate, then Plan A is preferred.  At the crossover rate, the two projects’ NPVs are equal.</w:t>
      </w:r>
    </w:p>
    <w:p w:rsidR="00003E21" w:rsidRDefault="00003E21" w:rsidP="001B1241">
      <w:pPr>
        <w:widowControl/>
        <w:tabs>
          <w:tab w:val="left" w:pos="-1080"/>
          <w:tab w:val="left" w:pos="-720"/>
          <w:tab w:val="left" w:pos="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pPr>
    </w:p>
    <w:p w:rsidR="00003E21" w:rsidRDefault="00003E21" w:rsidP="00A569AE">
      <w:pPr>
        <w:widowControl/>
        <w:tabs>
          <w:tab w:val="left" w:pos="-1080"/>
          <w:tab w:val="left" w:pos="-720"/>
          <w:tab w:val="left" w:pos="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spacing w:after="480"/>
        <w:ind w:left="1080" w:hanging="360"/>
      </w:pPr>
      <w:r w:rsidRPr="009270CD">
        <w:rPr>
          <w:b/>
        </w:rPr>
        <w:t>b.</w:t>
      </w:r>
      <w:r>
        <w:tab/>
        <w:t>Yes.  Assuming (1) equal risk among projects, and (2) that the cost of capital is a constant and does not vary with the amount of capital raised, the firm would take on all available projects with returns greater than its 12</w:t>
      </w:r>
      <w:r w:rsidR="00947EFB">
        <w:t>% WACC</w:t>
      </w:r>
      <w:r>
        <w:t>.  If the firm had invested in all available projects with returns greater than 12</w:t>
      </w:r>
      <w:r w:rsidR="00947EFB">
        <w:t>%</w:t>
      </w:r>
      <w:r>
        <w:t xml:space="preserve">, then its best alternative would be to repay capital.  Thus, the </w:t>
      </w:r>
      <w:r w:rsidR="00947EFB">
        <w:t>WACC</w:t>
      </w:r>
      <w:r>
        <w:t xml:space="preserve"> is the cor</w:t>
      </w:r>
      <w:r w:rsidR="009270CD">
        <w:t>rect reinvestment rate for eval</w:t>
      </w:r>
      <w:r>
        <w:t>uating a project’s cash flows.</w:t>
      </w:r>
    </w:p>
    <w:p w:rsidR="00003E21" w:rsidRDefault="00947EFB" w:rsidP="009270CD">
      <w:pPr>
        <w:widowControl/>
        <w:tabs>
          <w:tab w:val="left" w:pos="-1080"/>
          <w:tab w:val="left" w:pos="-720"/>
          <w:tab w:val="left" w:pos="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spacing w:after="120"/>
      </w:pPr>
      <w:r w:rsidRPr="009270CD">
        <w:rPr>
          <w:b/>
          <w:spacing w:val="-6"/>
        </w:rPr>
        <w:lastRenderedPageBreak/>
        <w:t>11</w:t>
      </w:r>
      <w:r w:rsidR="00003E21" w:rsidRPr="009270CD">
        <w:rPr>
          <w:b/>
          <w:spacing w:val="-6"/>
        </w:rPr>
        <w:t>-1</w:t>
      </w:r>
      <w:r w:rsidRPr="009270CD">
        <w:rPr>
          <w:b/>
          <w:spacing w:val="-6"/>
        </w:rPr>
        <w:t>6</w:t>
      </w:r>
      <w:r w:rsidR="00003E21" w:rsidRPr="009270CD">
        <w:rPr>
          <w:b/>
        </w:rPr>
        <w:tab/>
        <w:t>a.</w:t>
      </w:r>
      <w:r w:rsidR="00003E21">
        <w:tab/>
        <w:t>Using a financial calculator, we get:</w:t>
      </w:r>
    </w:p>
    <w:p w:rsidR="00003E21" w:rsidRDefault="00003E21">
      <w:pPr>
        <w:widowControl/>
        <w:tabs>
          <w:tab w:val="left" w:pos="-1080"/>
          <w:tab w:val="left" w:pos="-720"/>
          <w:tab w:val="left" w:pos="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ind w:firstLine="1080"/>
      </w:pPr>
      <w:r>
        <w:t>NPV</w:t>
      </w:r>
      <w:r>
        <w:rPr>
          <w:vertAlign w:val="subscript"/>
        </w:rPr>
        <w:t>A</w:t>
      </w:r>
      <w:r>
        <w:t xml:space="preserve"> = $14,486,808.</w:t>
      </w:r>
      <w:r>
        <w:tab/>
        <w:t>NPV</w:t>
      </w:r>
      <w:r>
        <w:rPr>
          <w:vertAlign w:val="subscript"/>
        </w:rPr>
        <w:t>B</w:t>
      </w:r>
      <w:r>
        <w:t xml:space="preserve"> = $11,156,893.</w:t>
      </w:r>
    </w:p>
    <w:p w:rsidR="00003E21" w:rsidRDefault="00003E21" w:rsidP="009270CD">
      <w:pPr>
        <w:widowControl/>
        <w:tabs>
          <w:tab w:val="left" w:pos="-1080"/>
          <w:tab w:val="left" w:pos="-720"/>
          <w:tab w:val="left" w:pos="0"/>
          <w:tab w:val="left" w:pos="720"/>
          <w:tab w:val="left" w:pos="1080"/>
          <w:tab w:val="left" w:pos="1440"/>
          <w:tab w:val="left" w:pos="1800"/>
          <w:tab w:val="left" w:pos="2160"/>
          <w:tab w:val="left" w:pos="3600"/>
          <w:tab w:val="left" w:pos="4320"/>
          <w:tab w:val="left" w:pos="4860"/>
          <w:tab w:val="left" w:pos="5040"/>
          <w:tab w:val="left" w:pos="5760"/>
          <w:tab w:val="left" w:pos="6480"/>
          <w:tab w:val="left" w:pos="7200"/>
          <w:tab w:val="left" w:pos="7920"/>
          <w:tab w:val="left" w:pos="8640"/>
          <w:tab w:val="left" w:pos="8820"/>
        </w:tabs>
        <w:ind w:firstLine="1080"/>
      </w:pPr>
      <w:r>
        <w:t>IRR</w:t>
      </w:r>
      <w:r>
        <w:rPr>
          <w:vertAlign w:val="subscript"/>
        </w:rPr>
        <w:t>A</w:t>
      </w:r>
      <w:r>
        <w:t xml:space="preserve"> = 15.03%.  </w:t>
      </w:r>
      <w:r>
        <w:tab/>
        <w:t>IRR</w:t>
      </w:r>
      <w:r>
        <w:rPr>
          <w:vertAlign w:val="subscript"/>
        </w:rPr>
        <w:t>B</w:t>
      </w:r>
      <w:r>
        <w:t xml:space="preserve"> = 22.26%.</w:t>
      </w:r>
    </w:p>
    <w:p w:rsidR="00003E21" w:rsidRDefault="00003E21" w:rsidP="009270CD">
      <w:pPr>
        <w:widowControl/>
        <w:tabs>
          <w:tab w:val="left" w:pos="-108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ind w:left="1080"/>
      </w:pPr>
    </w:p>
    <w:p w:rsidR="00947EFB" w:rsidRDefault="00947EFB" w:rsidP="009270CD">
      <w:pPr>
        <w:widowControl/>
        <w:tabs>
          <w:tab w:val="left" w:pos="-1080"/>
          <w:tab w:val="left" w:pos="-72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ind w:left="1080" w:hanging="360"/>
      </w:pPr>
      <w:r w:rsidRPr="009270CD">
        <w:rPr>
          <w:b/>
        </w:rPr>
        <w:t>b.</w:t>
      </w:r>
      <w:r>
        <w:tab/>
        <w:t xml:space="preserve">Using a financial calculator, calculate each plan’s NPVs at different discount rates (as shown in </w:t>
      </w:r>
      <w:r w:rsidR="000420F3">
        <w:t xml:space="preserve">the </w:t>
      </w:r>
      <w:r>
        <w:t>table below</w:t>
      </w:r>
      <w:r w:rsidR="00465D3A">
        <w:t>) and graph the NPV profiles.</w:t>
      </w:r>
    </w:p>
    <w:p w:rsidR="009270CD" w:rsidRPr="00F25C90" w:rsidRDefault="009270CD" w:rsidP="009270CD">
      <w:pPr>
        <w:pStyle w:val="BodyTextIndent2"/>
        <w:tabs>
          <w:tab w:val="clear" w:pos="-1440"/>
          <w:tab w:val="clear" w:pos="0"/>
          <w:tab w:val="clear" w:pos="720"/>
          <w:tab w:val="clear" w:pos="108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spacing w:line="240" w:lineRule="auto"/>
        <w:ind w:left="1080"/>
        <w:rPr>
          <w:sz w:val="16"/>
          <w:szCs w:val="16"/>
        </w:rPr>
      </w:pPr>
    </w:p>
    <w:p w:rsidR="009270CD" w:rsidRDefault="009270CD" w:rsidP="009270CD">
      <w:pPr>
        <w:pStyle w:val="BodyTextIndent2"/>
        <w:tabs>
          <w:tab w:val="clear" w:pos="-1440"/>
          <w:tab w:val="clear" w:pos="0"/>
          <w:tab w:val="clear" w:pos="720"/>
          <w:tab w:val="clear" w:pos="1080"/>
          <w:tab w:val="left" w:pos="-1080"/>
          <w:tab w:val="center" w:pos="2880"/>
          <w:tab w:val="left" w:pos="4500"/>
          <w:tab w:val="right" w:pos="5580"/>
          <w:tab w:val="left" w:pos="6660"/>
          <w:tab w:val="right" w:pos="7740"/>
        </w:tabs>
        <w:spacing w:line="240" w:lineRule="auto"/>
        <w:ind w:left="1080"/>
      </w:pPr>
      <w:r>
        <w:tab/>
      </w:r>
      <w:r w:rsidRPr="00947EFB">
        <w:rPr>
          <w:u w:val="single"/>
        </w:rPr>
        <w:t>Discount Rate</w:t>
      </w:r>
      <w:r>
        <w:tab/>
      </w:r>
      <w:r w:rsidRPr="009270CD">
        <w:rPr>
          <w:u w:val="single"/>
        </w:rPr>
        <w:t xml:space="preserve"> </w:t>
      </w:r>
      <w:r w:rsidRPr="00947EFB">
        <w:rPr>
          <w:u w:val="single"/>
        </w:rPr>
        <w:t>NPV Plan A</w:t>
      </w:r>
      <w:r>
        <w:rPr>
          <w:u w:val="single"/>
        </w:rPr>
        <w:tab/>
      </w:r>
      <w:r>
        <w:tab/>
      </w:r>
      <w:r>
        <w:rPr>
          <w:u w:val="single"/>
        </w:rPr>
        <w:t xml:space="preserve"> </w:t>
      </w:r>
      <w:r w:rsidRPr="00F25C90">
        <w:rPr>
          <w:u w:val="single"/>
        </w:rPr>
        <w:t>NPV Plan B</w:t>
      </w:r>
      <w:r>
        <w:rPr>
          <w:u w:val="single"/>
        </w:rPr>
        <w:tab/>
      </w:r>
    </w:p>
    <w:p w:rsidR="009270CD" w:rsidRDefault="009270CD" w:rsidP="009270CD">
      <w:pPr>
        <w:pStyle w:val="BodyTextIndent2"/>
        <w:tabs>
          <w:tab w:val="clear" w:pos="-1440"/>
          <w:tab w:val="clear" w:pos="0"/>
          <w:tab w:val="clear" w:pos="720"/>
          <w:tab w:val="clear" w:pos="1080"/>
          <w:tab w:val="left" w:pos="-1080"/>
          <w:tab w:val="decimal" w:pos="2880"/>
          <w:tab w:val="decimal" w:pos="5580"/>
          <w:tab w:val="decimal" w:pos="7740"/>
        </w:tabs>
        <w:spacing w:line="240" w:lineRule="auto"/>
        <w:ind w:left="1080"/>
      </w:pPr>
      <w:r>
        <w:tab/>
        <w:t>0%</w:t>
      </w:r>
      <w:r>
        <w:tab/>
        <w:t>$88,000,000</w:t>
      </w:r>
      <w:r>
        <w:tab/>
        <w:t>$42,400,000</w:t>
      </w:r>
    </w:p>
    <w:p w:rsidR="009270CD" w:rsidRDefault="009270CD" w:rsidP="009270CD">
      <w:pPr>
        <w:pStyle w:val="BodyTextIndent2"/>
        <w:tabs>
          <w:tab w:val="clear" w:pos="-1440"/>
          <w:tab w:val="clear" w:pos="0"/>
          <w:tab w:val="clear" w:pos="720"/>
          <w:tab w:val="clear" w:pos="1080"/>
          <w:tab w:val="left" w:pos="-1080"/>
          <w:tab w:val="decimal" w:pos="2880"/>
          <w:tab w:val="decimal" w:pos="5580"/>
          <w:tab w:val="decimal" w:pos="7740"/>
        </w:tabs>
        <w:spacing w:line="240" w:lineRule="auto"/>
        <w:ind w:left="1080"/>
      </w:pPr>
      <w:r>
        <w:tab/>
        <w:t>5</w:t>
      </w:r>
      <w:r>
        <w:tab/>
        <w:t>39,758,146</w:t>
      </w:r>
      <w:r>
        <w:tab/>
        <w:t>21,897,212</w:t>
      </w:r>
    </w:p>
    <w:p w:rsidR="009270CD" w:rsidRDefault="009270CD" w:rsidP="009270CD">
      <w:pPr>
        <w:pStyle w:val="BodyTextIndent2"/>
        <w:tabs>
          <w:tab w:val="clear" w:pos="-1440"/>
          <w:tab w:val="clear" w:pos="0"/>
          <w:tab w:val="clear" w:pos="720"/>
          <w:tab w:val="clear" w:pos="1080"/>
          <w:tab w:val="left" w:pos="-1080"/>
          <w:tab w:val="decimal" w:pos="2880"/>
          <w:tab w:val="decimal" w:pos="5580"/>
          <w:tab w:val="decimal" w:pos="7740"/>
        </w:tabs>
        <w:spacing w:line="240" w:lineRule="auto"/>
        <w:ind w:left="1080"/>
      </w:pPr>
      <w:r>
        <w:tab/>
        <w:t>10</w:t>
      </w:r>
      <w:r>
        <w:tab/>
        <w:t>14,486,808</w:t>
      </w:r>
      <w:r>
        <w:tab/>
        <w:t>11,156,893</w:t>
      </w:r>
    </w:p>
    <w:p w:rsidR="009270CD" w:rsidRDefault="009270CD" w:rsidP="009270CD">
      <w:pPr>
        <w:pStyle w:val="BodyTextIndent2"/>
        <w:tabs>
          <w:tab w:val="clear" w:pos="-1440"/>
          <w:tab w:val="clear" w:pos="0"/>
          <w:tab w:val="clear" w:pos="720"/>
          <w:tab w:val="clear" w:pos="1080"/>
          <w:tab w:val="left" w:pos="-1080"/>
          <w:tab w:val="decimal" w:pos="2880"/>
          <w:tab w:val="decimal" w:pos="5580"/>
          <w:tab w:val="decimal" w:pos="7740"/>
        </w:tabs>
        <w:spacing w:line="240" w:lineRule="auto"/>
        <w:ind w:left="1080"/>
      </w:pPr>
      <w:r>
        <w:tab/>
        <w:t>15.03</w:t>
      </w:r>
      <w:r>
        <w:tab/>
        <w:t>0</w:t>
      </w:r>
      <w:r>
        <w:tab/>
        <w:t>4,997,152</w:t>
      </w:r>
    </w:p>
    <w:p w:rsidR="009270CD" w:rsidRDefault="009270CD" w:rsidP="009270CD">
      <w:pPr>
        <w:pStyle w:val="BodyTextIndent2"/>
        <w:tabs>
          <w:tab w:val="clear" w:pos="-1440"/>
          <w:tab w:val="clear" w:pos="0"/>
          <w:tab w:val="clear" w:pos="720"/>
          <w:tab w:val="clear" w:pos="1080"/>
          <w:tab w:val="left" w:pos="-1080"/>
          <w:tab w:val="decimal" w:pos="2880"/>
          <w:tab w:val="decimal" w:pos="5580"/>
          <w:tab w:val="decimal" w:pos="7740"/>
        </w:tabs>
        <w:spacing w:line="240" w:lineRule="auto"/>
        <w:ind w:left="1080"/>
      </w:pPr>
      <w:r>
        <w:tab/>
        <w:t>20</w:t>
      </w:r>
      <w:r>
        <w:tab/>
        <w:t>-8,834,690</w:t>
      </w:r>
      <w:r>
        <w:tab/>
        <w:t>1,245,257</w:t>
      </w:r>
    </w:p>
    <w:p w:rsidR="009270CD" w:rsidRDefault="009270CD" w:rsidP="009270CD">
      <w:pPr>
        <w:pStyle w:val="BodyTextIndent2"/>
        <w:tabs>
          <w:tab w:val="clear" w:pos="-1440"/>
          <w:tab w:val="clear" w:pos="0"/>
          <w:tab w:val="clear" w:pos="720"/>
          <w:tab w:val="clear" w:pos="1080"/>
          <w:tab w:val="left" w:pos="-1080"/>
          <w:tab w:val="decimal" w:pos="2880"/>
          <w:tab w:val="decimal" w:pos="5580"/>
          <w:tab w:val="decimal" w:pos="7740"/>
        </w:tabs>
        <w:spacing w:line="240" w:lineRule="auto"/>
        <w:ind w:left="1080"/>
      </w:pPr>
      <w:r>
        <w:tab/>
        <w:t>22.26</w:t>
      </w:r>
      <w:r>
        <w:tab/>
        <w:t>-11,765,254</w:t>
      </w:r>
      <w:r>
        <w:tab/>
        <w:t>0</w:t>
      </w:r>
    </w:p>
    <w:p w:rsidR="00465D3A" w:rsidRDefault="00465D3A" w:rsidP="009270CD">
      <w:pPr>
        <w:widowControl/>
        <w:tabs>
          <w:tab w:val="left" w:pos="-108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ind w:left="1080"/>
      </w:pPr>
    </w:p>
    <w:p w:rsidR="00003E21" w:rsidRPr="00C67D10" w:rsidRDefault="000447FC" w:rsidP="00C67D10">
      <w:pPr>
        <w:widowControl/>
        <w:tabs>
          <w:tab w:val="left" w:pos="-108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ind w:left="1080"/>
        <w:jc w:val="center"/>
      </w:pPr>
      <w:r>
        <w:rPr>
          <w:noProof/>
          <w:snapToGrid/>
        </w:rPr>
        <w:drawing>
          <wp:inline distT="0" distB="0" distL="0" distR="0">
            <wp:extent cx="3657600" cy="201866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srcRect/>
                    <a:stretch>
                      <a:fillRect/>
                    </a:stretch>
                  </pic:blipFill>
                  <pic:spPr bwMode="auto">
                    <a:xfrm>
                      <a:off x="0" y="0"/>
                      <a:ext cx="3657600" cy="2018665"/>
                    </a:xfrm>
                    <a:prstGeom prst="rect">
                      <a:avLst/>
                    </a:prstGeom>
                    <a:noFill/>
                    <a:ln w="9525">
                      <a:noFill/>
                      <a:miter lim="800000"/>
                      <a:headEnd/>
                      <a:tailEnd/>
                    </a:ln>
                  </pic:spPr>
                </pic:pic>
              </a:graphicData>
            </a:graphic>
          </wp:inline>
        </w:drawing>
      </w:r>
    </w:p>
    <w:p w:rsidR="00003E21" w:rsidRDefault="00003E21" w:rsidP="009270CD">
      <w:pPr>
        <w:widowControl/>
        <w:tabs>
          <w:tab w:val="left" w:pos="-108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ind w:left="1080"/>
      </w:pPr>
    </w:p>
    <w:p w:rsidR="00003E21" w:rsidRDefault="00003E21">
      <w:pPr>
        <w:widowControl/>
        <w:tabs>
          <w:tab w:val="left" w:pos="-1080"/>
          <w:tab w:val="left" w:pos="-720"/>
          <w:tab w:val="left" w:pos="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ind w:left="1080"/>
      </w:pPr>
      <w:r>
        <w:t>The crossover rate is somewhe</w:t>
      </w:r>
      <w:r w:rsidR="00465D3A">
        <w:t>re between 11% a</w:t>
      </w:r>
      <w:r>
        <w:t>nd 12</w:t>
      </w:r>
      <w:r w:rsidR="00465D3A">
        <w:t>%.</w:t>
      </w:r>
    </w:p>
    <w:p w:rsidR="00003E21" w:rsidRDefault="00003E21" w:rsidP="001B1241">
      <w:pPr>
        <w:widowControl/>
        <w:tabs>
          <w:tab w:val="left" w:pos="-1080"/>
          <w:tab w:val="left" w:pos="-720"/>
          <w:tab w:val="left" w:pos="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pPr>
    </w:p>
    <w:p w:rsidR="00003E21" w:rsidRDefault="00003E21">
      <w:pPr>
        <w:widowControl/>
        <w:tabs>
          <w:tab w:val="left" w:pos="-1080"/>
          <w:tab w:val="left" w:pos="-720"/>
          <w:tab w:val="left" w:pos="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ind w:left="1080" w:hanging="360"/>
      </w:pPr>
      <w:r w:rsidRPr="00C07DF8">
        <w:rPr>
          <w:b/>
        </w:rPr>
        <w:t>c.</w:t>
      </w:r>
      <w:r>
        <w:tab/>
        <w:t xml:space="preserve">The NPV method implicitly assumes that the opportunity exists to reinvest the cash flows generated by a project at the </w:t>
      </w:r>
      <w:r w:rsidR="00465D3A">
        <w:t>WACC</w:t>
      </w:r>
      <w:r>
        <w:t>, while use of the IRR method implies the opportunity to reinvest at the IRR.  The firm will invest in all independent projects with an NPV &gt; $0.  As cash flows come in from these projects, the firm will either pay them out to investors, or use them as a substitute for outside capital which, in this case, costs 10</w:t>
      </w:r>
      <w:r w:rsidR="00465D3A">
        <w:t>%</w:t>
      </w:r>
      <w:r>
        <w:t>.  Thus, since these cash flows are expected to save the firm 10</w:t>
      </w:r>
      <w:r w:rsidR="00465D3A">
        <w:t>%</w:t>
      </w:r>
      <w:r>
        <w:t xml:space="preserve">, this is </w:t>
      </w:r>
      <w:r w:rsidR="00C07DF8">
        <w:t>their opportunity cost reinvest</w:t>
      </w:r>
      <w:r>
        <w:t>ment rate.</w:t>
      </w:r>
    </w:p>
    <w:p w:rsidR="00003E21" w:rsidRDefault="00003E21">
      <w:pPr>
        <w:widowControl/>
        <w:tabs>
          <w:tab w:val="left" w:pos="-1080"/>
          <w:tab w:val="left" w:pos="-720"/>
          <w:tab w:val="left" w:pos="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ind w:left="1080" w:firstLine="360"/>
      </w:pPr>
      <w:r>
        <w:t>The IRR method assumes reinvestment at the internal rate of return itself, which is an incorrect assumption, given a constant expected future cost of capital, and ready access to capital markets.</w:t>
      </w:r>
    </w:p>
    <w:p w:rsidR="00003E21" w:rsidRDefault="00003E21" w:rsidP="001B1241">
      <w:pPr>
        <w:widowControl/>
        <w:tabs>
          <w:tab w:val="left" w:pos="-1080"/>
          <w:tab w:val="left" w:pos="-720"/>
          <w:tab w:val="left" w:pos="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ind w:left="1080" w:hanging="1080"/>
      </w:pPr>
    </w:p>
    <w:p w:rsidR="00387AD3" w:rsidRDefault="00387AD3" w:rsidP="001B1241">
      <w:pPr>
        <w:widowControl/>
        <w:tabs>
          <w:tab w:val="left" w:pos="-1080"/>
          <w:tab w:val="left" w:pos="-720"/>
          <w:tab w:val="left" w:pos="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ind w:left="1080" w:hanging="1080"/>
      </w:pPr>
    </w:p>
    <w:p w:rsidR="00387AD3" w:rsidRDefault="00387AD3" w:rsidP="00387AD3">
      <w:pPr>
        <w:widowControl/>
        <w:tabs>
          <w:tab w:val="left" w:pos="-1080"/>
          <w:tab w:val="left" w:pos="-72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ind w:left="1080" w:hanging="1080"/>
      </w:pPr>
      <w:r w:rsidRPr="00C07DF8">
        <w:rPr>
          <w:b/>
        </w:rPr>
        <w:t>11-17</w:t>
      </w:r>
      <w:r w:rsidRPr="00C07DF8">
        <w:rPr>
          <w:b/>
        </w:rPr>
        <w:tab/>
        <w:t>a.</w:t>
      </w:r>
      <w:r>
        <w:tab/>
        <w:t>Using a financial calculator and entering each project’s cash flows into the cash flow registers and entering I/YR = 12, you would calculate each project’s NPV. At WACC = 12%, Project A has the greater NPV, specifically $200.41 as compared to Project B’s NPV of $145.93.</w:t>
      </w:r>
    </w:p>
    <w:p w:rsidR="00F56B44" w:rsidRDefault="00F56B44" w:rsidP="00387AD3">
      <w:pPr>
        <w:widowControl/>
        <w:tabs>
          <w:tab w:val="left" w:pos="-1080"/>
          <w:tab w:val="left" w:pos="-720"/>
          <w:tab w:val="left" w:pos="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ind w:left="1080" w:hanging="360"/>
      </w:pPr>
    </w:p>
    <w:p w:rsidR="00387AD3" w:rsidRDefault="00387AD3" w:rsidP="00387AD3">
      <w:pPr>
        <w:widowControl/>
        <w:tabs>
          <w:tab w:val="left" w:pos="-1080"/>
          <w:tab w:val="left" w:pos="-720"/>
          <w:tab w:val="left" w:pos="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ind w:left="1080" w:hanging="360"/>
      </w:pPr>
      <w:r w:rsidRPr="00C07DF8">
        <w:rPr>
          <w:b/>
        </w:rPr>
        <w:t>b.</w:t>
      </w:r>
      <w:r>
        <w:tab/>
        <w:t xml:space="preserve">Using a financial calculator and entering each project’s cash flows into the cash flow registers, you would calculate each project’s IRR. </w:t>
      </w:r>
      <w:r w:rsidR="00E82521">
        <w:t xml:space="preserve"> </w:t>
      </w:r>
      <w:r>
        <w:t>IRR</w:t>
      </w:r>
      <w:r>
        <w:rPr>
          <w:vertAlign w:val="subscript"/>
        </w:rPr>
        <w:t>A</w:t>
      </w:r>
      <w:r>
        <w:t xml:space="preserve"> = 18.1%; IRR</w:t>
      </w:r>
      <w:r>
        <w:rPr>
          <w:vertAlign w:val="subscript"/>
        </w:rPr>
        <w:t>B</w:t>
      </w:r>
      <w:r>
        <w:t xml:space="preserve"> = 24.0%.</w:t>
      </w:r>
    </w:p>
    <w:p w:rsidR="00387AD3" w:rsidRDefault="00387AD3" w:rsidP="00387AD3">
      <w:pPr>
        <w:widowControl/>
        <w:tabs>
          <w:tab w:val="left" w:pos="-1080"/>
          <w:tab w:val="left" w:pos="-720"/>
          <w:tab w:val="left" w:pos="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pPr>
    </w:p>
    <w:p w:rsidR="00387AD3" w:rsidRDefault="00387AD3" w:rsidP="00207402">
      <w:pPr>
        <w:keepNext/>
        <w:widowControl/>
        <w:tabs>
          <w:tab w:val="left" w:pos="-1080"/>
          <w:tab w:val="left" w:pos="-720"/>
          <w:tab w:val="left" w:pos="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spacing w:after="120"/>
        <w:ind w:firstLine="720"/>
      </w:pPr>
      <w:r w:rsidRPr="00C07DF8">
        <w:rPr>
          <w:b/>
        </w:rPr>
        <w:lastRenderedPageBreak/>
        <w:t>c.</w:t>
      </w:r>
      <w:r>
        <w:tab/>
        <w:t>Here is the MIRR for Project A when WACC = 12%:</w:t>
      </w:r>
    </w:p>
    <w:p w:rsidR="00387AD3" w:rsidRDefault="00387AD3" w:rsidP="00E82521">
      <w:pPr>
        <w:widowControl/>
        <w:tabs>
          <w:tab w:val="left" w:pos="-1080"/>
          <w:tab w:val="left" w:pos="-720"/>
          <w:tab w:val="left" w:pos="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ind w:firstLine="1080"/>
      </w:pPr>
      <w:r>
        <w:t>PV costs = $300 + $387/(1.12)</w:t>
      </w:r>
      <w:r>
        <w:rPr>
          <w:vertAlign w:val="superscript"/>
        </w:rPr>
        <w:t>1</w:t>
      </w:r>
      <w:r>
        <w:t xml:space="preserve"> + $193/(1.12)</w:t>
      </w:r>
      <w:r>
        <w:rPr>
          <w:vertAlign w:val="superscript"/>
        </w:rPr>
        <w:t>2</w:t>
      </w:r>
      <w:r w:rsidR="00E82521">
        <w:t xml:space="preserve"> </w:t>
      </w:r>
      <w:r>
        <w:t>+ $100/(1.12)</w:t>
      </w:r>
      <w:r>
        <w:rPr>
          <w:vertAlign w:val="superscript"/>
        </w:rPr>
        <w:t>3</w:t>
      </w:r>
      <w:r>
        <w:t xml:space="preserve"> + $180/(1.12)</w:t>
      </w:r>
      <w:r>
        <w:rPr>
          <w:vertAlign w:val="superscript"/>
        </w:rPr>
        <w:t>7</w:t>
      </w:r>
      <w:r>
        <w:t xml:space="preserve"> = $952.00.</w:t>
      </w:r>
    </w:p>
    <w:p w:rsidR="00387AD3" w:rsidRPr="00E82521" w:rsidRDefault="00387AD3" w:rsidP="00387AD3">
      <w:pPr>
        <w:widowControl/>
        <w:tabs>
          <w:tab w:val="left" w:pos="-1080"/>
          <w:tab w:val="left" w:pos="-720"/>
          <w:tab w:val="left" w:pos="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pPr>
    </w:p>
    <w:p w:rsidR="00387AD3" w:rsidRDefault="00387AD3" w:rsidP="00387AD3">
      <w:pPr>
        <w:widowControl/>
        <w:tabs>
          <w:tab w:val="left" w:pos="-1080"/>
          <w:tab w:val="left" w:pos="-720"/>
          <w:tab w:val="left" w:pos="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ind w:firstLine="1080"/>
      </w:pPr>
      <w:r>
        <w:t>TV inflows = $600(1.12)</w:t>
      </w:r>
      <w:r>
        <w:rPr>
          <w:vertAlign w:val="superscript"/>
        </w:rPr>
        <w:t>3</w:t>
      </w:r>
      <w:r>
        <w:t xml:space="preserve"> + $600(1.12)</w:t>
      </w:r>
      <w:r>
        <w:rPr>
          <w:vertAlign w:val="superscript"/>
        </w:rPr>
        <w:t>2</w:t>
      </w:r>
      <w:r>
        <w:t xml:space="preserve"> + $850(1.12)</w:t>
      </w:r>
      <w:r>
        <w:rPr>
          <w:vertAlign w:val="superscript"/>
        </w:rPr>
        <w:t>1</w:t>
      </w:r>
      <w:r>
        <w:t xml:space="preserve"> = $2,547.60.</w:t>
      </w:r>
    </w:p>
    <w:p w:rsidR="00387AD3" w:rsidRPr="00E82521" w:rsidRDefault="00387AD3" w:rsidP="00387AD3">
      <w:pPr>
        <w:widowControl/>
        <w:tabs>
          <w:tab w:val="left" w:pos="-1080"/>
          <w:tab w:val="left" w:pos="-720"/>
          <w:tab w:val="left" w:pos="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pPr>
    </w:p>
    <w:p w:rsidR="00387AD3" w:rsidRDefault="00387AD3" w:rsidP="00387AD3">
      <w:pPr>
        <w:widowControl/>
        <w:tabs>
          <w:tab w:val="left" w:pos="-1080"/>
          <w:tab w:val="left" w:pos="-720"/>
          <w:tab w:val="left" w:pos="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ind w:left="1080"/>
      </w:pPr>
      <w:r>
        <w:t>MIRR is the discount rate that forces the TV of $2,547.60 in 7 years to equal $952.00.</w:t>
      </w:r>
    </w:p>
    <w:p w:rsidR="00387AD3" w:rsidRPr="00E82521" w:rsidRDefault="00387AD3" w:rsidP="00387AD3">
      <w:pPr>
        <w:widowControl/>
        <w:tabs>
          <w:tab w:val="left" w:pos="-1080"/>
          <w:tab w:val="left" w:pos="-720"/>
          <w:tab w:val="left" w:pos="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pPr>
    </w:p>
    <w:p w:rsidR="00387AD3" w:rsidRDefault="00387AD3" w:rsidP="00387AD3">
      <w:pPr>
        <w:widowControl/>
        <w:tabs>
          <w:tab w:val="left" w:pos="-1080"/>
          <w:tab w:val="left" w:pos="-720"/>
          <w:tab w:val="left" w:pos="720"/>
          <w:tab w:val="left" w:pos="1080"/>
          <w:tab w:val="left" w:pos="2070"/>
          <w:tab w:val="left" w:pos="2880"/>
          <w:tab w:val="left" w:pos="3600"/>
          <w:tab w:val="left" w:pos="4320"/>
          <w:tab w:val="left" w:pos="4860"/>
          <w:tab w:val="left" w:pos="5040"/>
          <w:tab w:val="left" w:pos="5760"/>
          <w:tab w:val="left" w:pos="6480"/>
          <w:tab w:val="left" w:pos="7200"/>
          <w:tab w:val="left" w:pos="7920"/>
          <w:tab w:val="left" w:pos="8640"/>
          <w:tab w:val="left" w:pos="8820"/>
        </w:tabs>
        <w:ind w:left="1080"/>
      </w:pPr>
      <w:r>
        <w:t>Using a financial calculator enter the following inputs:  N = 7, PV = -952, PMT = 0, and FV = 2547.60.  Then, solve for I/YR = MIRR</w:t>
      </w:r>
      <w:r>
        <w:rPr>
          <w:vertAlign w:val="subscript"/>
        </w:rPr>
        <w:t>A</w:t>
      </w:r>
      <w:r>
        <w:t xml:space="preserve"> = 15.10%.</w:t>
      </w:r>
    </w:p>
    <w:p w:rsidR="00387AD3" w:rsidRPr="00E82521" w:rsidRDefault="00387AD3" w:rsidP="00387AD3">
      <w:pPr>
        <w:widowControl/>
        <w:tabs>
          <w:tab w:val="left" w:pos="-1080"/>
          <w:tab w:val="left" w:pos="-720"/>
          <w:tab w:val="left" w:pos="0"/>
          <w:tab w:val="left" w:pos="720"/>
          <w:tab w:val="left" w:pos="1080"/>
          <w:tab w:val="left" w:pos="2070"/>
          <w:tab w:val="left" w:pos="2880"/>
          <w:tab w:val="left" w:pos="3600"/>
          <w:tab w:val="left" w:pos="4320"/>
          <w:tab w:val="left" w:pos="4860"/>
          <w:tab w:val="left" w:pos="5040"/>
          <w:tab w:val="left" w:pos="5760"/>
          <w:tab w:val="left" w:pos="6480"/>
          <w:tab w:val="left" w:pos="7200"/>
          <w:tab w:val="left" w:pos="7920"/>
          <w:tab w:val="left" w:pos="8640"/>
          <w:tab w:val="left" w:pos="8820"/>
        </w:tabs>
        <w:ind w:firstLine="1080"/>
      </w:pPr>
    </w:p>
    <w:p w:rsidR="00387AD3" w:rsidRDefault="00387AD3" w:rsidP="00E82521">
      <w:pPr>
        <w:widowControl/>
        <w:tabs>
          <w:tab w:val="left" w:pos="-1080"/>
          <w:tab w:val="left" w:pos="-720"/>
          <w:tab w:val="left" w:pos="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spacing w:after="120"/>
        <w:ind w:firstLine="1080"/>
      </w:pPr>
      <w:r>
        <w:t>Here is the MIRR for Project B when WACC = 12%:</w:t>
      </w:r>
    </w:p>
    <w:p w:rsidR="00387AD3" w:rsidRDefault="00387AD3" w:rsidP="00387AD3">
      <w:pPr>
        <w:widowControl/>
        <w:tabs>
          <w:tab w:val="left" w:pos="-1080"/>
          <w:tab w:val="left" w:pos="-720"/>
          <w:tab w:val="left" w:pos="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ind w:firstLine="1080"/>
      </w:pPr>
      <w:r>
        <w:t>PV costs = $405.</w:t>
      </w:r>
    </w:p>
    <w:p w:rsidR="00F56B44" w:rsidRDefault="00F56B44" w:rsidP="00F56B44">
      <w:pPr>
        <w:widowControl/>
        <w:tabs>
          <w:tab w:val="left" w:pos="-1080"/>
          <w:tab w:val="left" w:pos="-720"/>
          <w:tab w:val="left" w:pos="0"/>
          <w:tab w:val="left" w:pos="720"/>
          <w:tab w:val="left" w:pos="1080"/>
          <w:tab w:val="left" w:pos="1440"/>
          <w:tab w:val="left" w:pos="1800"/>
          <w:tab w:val="left" w:pos="2160"/>
          <w:tab w:val="left" w:pos="3600"/>
          <w:tab w:val="left" w:pos="4320"/>
          <w:tab w:val="left" w:pos="4860"/>
          <w:tab w:val="left" w:pos="5040"/>
          <w:tab w:val="left" w:pos="5760"/>
          <w:tab w:val="left" w:pos="6480"/>
          <w:tab w:val="left" w:pos="7200"/>
          <w:tab w:val="left" w:pos="7920"/>
          <w:tab w:val="left" w:pos="8640"/>
          <w:tab w:val="left" w:pos="8820"/>
        </w:tabs>
      </w:pPr>
    </w:p>
    <w:p w:rsidR="00E82521" w:rsidRDefault="00E82521" w:rsidP="00E82521">
      <w:pPr>
        <w:widowControl/>
        <w:tabs>
          <w:tab w:val="left" w:pos="-1080"/>
          <w:tab w:val="left" w:pos="-720"/>
          <w:tab w:val="left" w:pos="0"/>
          <w:tab w:val="left" w:pos="720"/>
          <w:tab w:val="left" w:pos="1080"/>
          <w:tab w:val="left" w:pos="1980"/>
          <w:tab w:val="left" w:pos="3600"/>
          <w:tab w:val="left" w:pos="4320"/>
          <w:tab w:val="left" w:pos="4860"/>
          <w:tab w:val="left" w:pos="5040"/>
          <w:tab w:val="left" w:pos="5760"/>
          <w:tab w:val="left" w:pos="6480"/>
          <w:tab w:val="left" w:pos="7200"/>
          <w:tab w:val="left" w:pos="7920"/>
          <w:tab w:val="left" w:pos="8640"/>
          <w:tab w:val="left" w:pos="8820"/>
        </w:tabs>
        <w:ind w:left="1080"/>
        <w:rPr>
          <w:spacing w:val="-6"/>
        </w:rPr>
      </w:pPr>
      <w:r>
        <w:rPr>
          <w:spacing w:val="-6"/>
        </w:rPr>
        <w:t>TV inflows</w:t>
      </w:r>
      <w:r>
        <w:rPr>
          <w:spacing w:val="-6"/>
        </w:rPr>
        <w:tab/>
      </w:r>
      <w:r w:rsidR="00387AD3" w:rsidRPr="00E82521">
        <w:rPr>
          <w:spacing w:val="-6"/>
        </w:rPr>
        <w:t>= $134(1.12)</w:t>
      </w:r>
      <w:r w:rsidR="00387AD3" w:rsidRPr="00E82521">
        <w:rPr>
          <w:spacing w:val="-6"/>
          <w:vertAlign w:val="superscript"/>
        </w:rPr>
        <w:t>6</w:t>
      </w:r>
      <w:r w:rsidR="00387AD3" w:rsidRPr="00E82521">
        <w:rPr>
          <w:spacing w:val="-6"/>
        </w:rPr>
        <w:t xml:space="preserve"> + $134(1.12)</w:t>
      </w:r>
      <w:r w:rsidR="00387AD3" w:rsidRPr="00E82521">
        <w:rPr>
          <w:spacing w:val="-6"/>
          <w:vertAlign w:val="superscript"/>
        </w:rPr>
        <w:t>5</w:t>
      </w:r>
      <w:r w:rsidR="00387AD3" w:rsidRPr="00E82521">
        <w:rPr>
          <w:spacing w:val="-6"/>
        </w:rPr>
        <w:t xml:space="preserve"> + $134(1.12)</w:t>
      </w:r>
      <w:r w:rsidR="00387AD3" w:rsidRPr="00E82521">
        <w:rPr>
          <w:spacing w:val="-6"/>
          <w:vertAlign w:val="superscript"/>
        </w:rPr>
        <w:t>4</w:t>
      </w:r>
      <w:r w:rsidR="00387AD3" w:rsidRPr="00E82521">
        <w:rPr>
          <w:spacing w:val="-6"/>
        </w:rPr>
        <w:t xml:space="preserve"> + $134(1.12)</w:t>
      </w:r>
      <w:r w:rsidR="00387AD3" w:rsidRPr="00E82521">
        <w:rPr>
          <w:spacing w:val="-6"/>
          <w:vertAlign w:val="superscript"/>
        </w:rPr>
        <w:t>3</w:t>
      </w:r>
      <w:r w:rsidR="00387AD3" w:rsidRPr="00E82521">
        <w:rPr>
          <w:spacing w:val="-6"/>
        </w:rPr>
        <w:t xml:space="preserve"> + $134(1.12)</w:t>
      </w:r>
      <w:r w:rsidR="00387AD3" w:rsidRPr="00E82521">
        <w:rPr>
          <w:spacing w:val="-6"/>
          <w:vertAlign w:val="superscript"/>
        </w:rPr>
        <w:t>2</w:t>
      </w:r>
      <w:r w:rsidR="00387AD3" w:rsidRPr="00E82521">
        <w:rPr>
          <w:spacing w:val="-6"/>
        </w:rPr>
        <w:t xml:space="preserve"> + $134(1.12)</w:t>
      </w:r>
    </w:p>
    <w:p w:rsidR="00387AD3" w:rsidRPr="00E82521" w:rsidRDefault="00E82521" w:rsidP="00E82521">
      <w:pPr>
        <w:widowControl/>
        <w:tabs>
          <w:tab w:val="left" w:pos="-1080"/>
          <w:tab w:val="left" w:pos="-720"/>
          <w:tab w:val="left" w:pos="0"/>
          <w:tab w:val="left" w:pos="720"/>
          <w:tab w:val="left" w:pos="1080"/>
          <w:tab w:val="left" w:pos="1980"/>
          <w:tab w:val="left" w:pos="3600"/>
          <w:tab w:val="left" w:pos="4320"/>
          <w:tab w:val="left" w:pos="4860"/>
          <w:tab w:val="left" w:pos="5040"/>
          <w:tab w:val="left" w:pos="5760"/>
          <w:tab w:val="left" w:pos="6480"/>
          <w:tab w:val="left" w:pos="7200"/>
          <w:tab w:val="left" w:pos="7920"/>
          <w:tab w:val="left" w:pos="8640"/>
          <w:tab w:val="left" w:pos="8820"/>
        </w:tabs>
        <w:ind w:left="1080"/>
        <w:rPr>
          <w:spacing w:val="-6"/>
        </w:rPr>
      </w:pPr>
      <w:r>
        <w:rPr>
          <w:spacing w:val="-6"/>
        </w:rPr>
        <w:tab/>
      </w:r>
      <w:r w:rsidR="00387AD3" w:rsidRPr="00E82521">
        <w:rPr>
          <w:spacing w:val="-6"/>
        </w:rPr>
        <w:t>= $1,217.93.</w:t>
      </w:r>
    </w:p>
    <w:p w:rsidR="00387AD3" w:rsidRDefault="00387AD3" w:rsidP="00387AD3">
      <w:pPr>
        <w:widowControl/>
        <w:tabs>
          <w:tab w:val="left" w:pos="-1080"/>
          <w:tab w:val="left" w:pos="-720"/>
          <w:tab w:val="left" w:pos="0"/>
          <w:tab w:val="left" w:pos="720"/>
          <w:tab w:val="left" w:pos="1080"/>
          <w:tab w:val="left" w:pos="1440"/>
          <w:tab w:val="left" w:pos="1800"/>
          <w:tab w:val="left" w:pos="2160"/>
          <w:tab w:val="left" w:pos="3600"/>
          <w:tab w:val="left" w:pos="4320"/>
          <w:tab w:val="left" w:pos="4860"/>
          <w:tab w:val="left" w:pos="5040"/>
          <w:tab w:val="left" w:pos="5760"/>
          <w:tab w:val="left" w:pos="6480"/>
          <w:tab w:val="left" w:pos="7200"/>
          <w:tab w:val="left" w:pos="7920"/>
          <w:tab w:val="left" w:pos="8640"/>
          <w:tab w:val="left" w:pos="8820"/>
        </w:tabs>
        <w:ind w:left="1080"/>
      </w:pPr>
    </w:p>
    <w:p w:rsidR="00387AD3" w:rsidRDefault="00387AD3" w:rsidP="00387AD3">
      <w:pPr>
        <w:widowControl/>
        <w:tabs>
          <w:tab w:val="left" w:pos="-1080"/>
          <w:tab w:val="left" w:pos="-720"/>
          <w:tab w:val="left" w:pos="0"/>
          <w:tab w:val="left" w:pos="720"/>
          <w:tab w:val="left" w:pos="1080"/>
          <w:tab w:val="left" w:pos="1440"/>
          <w:tab w:val="left" w:pos="1800"/>
          <w:tab w:val="left" w:pos="2160"/>
          <w:tab w:val="left" w:pos="3600"/>
          <w:tab w:val="left" w:pos="4320"/>
          <w:tab w:val="left" w:pos="4860"/>
          <w:tab w:val="left" w:pos="5040"/>
          <w:tab w:val="left" w:pos="5760"/>
          <w:tab w:val="left" w:pos="6480"/>
          <w:tab w:val="left" w:pos="7200"/>
          <w:tab w:val="left" w:pos="7920"/>
          <w:tab w:val="left" w:pos="8640"/>
          <w:tab w:val="left" w:pos="8820"/>
        </w:tabs>
        <w:ind w:left="1080"/>
      </w:pPr>
      <w:r>
        <w:t>MIRR is the discount rate that forces the TV of $1,217.93 in 7 years to equal $405.</w:t>
      </w:r>
    </w:p>
    <w:p w:rsidR="00387AD3" w:rsidRDefault="00387AD3" w:rsidP="00387AD3">
      <w:pPr>
        <w:widowControl/>
        <w:tabs>
          <w:tab w:val="left" w:pos="-1080"/>
          <w:tab w:val="left" w:pos="-720"/>
          <w:tab w:val="left" w:pos="0"/>
          <w:tab w:val="left" w:pos="720"/>
          <w:tab w:val="left" w:pos="1080"/>
          <w:tab w:val="left" w:pos="1440"/>
          <w:tab w:val="left" w:pos="1800"/>
          <w:tab w:val="left" w:pos="2160"/>
          <w:tab w:val="left" w:pos="3600"/>
          <w:tab w:val="left" w:pos="4320"/>
          <w:tab w:val="left" w:pos="4860"/>
          <w:tab w:val="left" w:pos="5040"/>
          <w:tab w:val="left" w:pos="5760"/>
          <w:tab w:val="left" w:pos="6480"/>
          <w:tab w:val="left" w:pos="7200"/>
          <w:tab w:val="left" w:pos="7920"/>
          <w:tab w:val="left" w:pos="8640"/>
          <w:tab w:val="left" w:pos="8820"/>
        </w:tabs>
        <w:ind w:left="1080"/>
      </w:pPr>
    </w:p>
    <w:p w:rsidR="00387AD3" w:rsidRDefault="00387AD3" w:rsidP="00387AD3">
      <w:pPr>
        <w:widowControl/>
        <w:tabs>
          <w:tab w:val="left" w:pos="-1080"/>
          <w:tab w:val="left" w:pos="-720"/>
          <w:tab w:val="left" w:pos="0"/>
          <w:tab w:val="left" w:pos="720"/>
          <w:tab w:val="left" w:pos="1080"/>
          <w:tab w:val="left" w:pos="1440"/>
          <w:tab w:val="left" w:pos="1800"/>
          <w:tab w:val="left" w:pos="2160"/>
          <w:tab w:val="left" w:pos="3600"/>
          <w:tab w:val="left" w:pos="4320"/>
          <w:tab w:val="left" w:pos="4860"/>
          <w:tab w:val="left" w:pos="5040"/>
          <w:tab w:val="left" w:pos="5760"/>
          <w:tab w:val="left" w:pos="6480"/>
          <w:tab w:val="left" w:pos="7200"/>
          <w:tab w:val="left" w:pos="7920"/>
          <w:tab w:val="left" w:pos="8640"/>
          <w:tab w:val="left" w:pos="8820"/>
        </w:tabs>
        <w:ind w:left="1080"/>
      </w:pPr>
      <w:r>
        <w:t>Using a financial calculator enter the following inputs: N = 7; PV = -405; PMT = 0; and FV = 1217.93. Then, solve for I/YR = MIRR</w:t>
      </w:r>
      <w:r w:rsidRPr="00F04B76">
        <w:rPr>
          <w:vertAlign w:val="subscript"/>
        </w:rPr>
        <w:t>B</w:t>
      </w:r>
      <w:r>
        <w:t xml:space="preserve"> = 17.03%.</w:t>
      </w:r>
    </w:p>
    <w:p w:rsidR="00387AD3" w:rsidRDefault="00387AD3" w:rsidP="00387AD3">
      <w:pPr>
        <w:widowControl/>
        <w:tabs>
          <w:tab w:val="left" w:pos="-1080"/>
          <w:tab w:val="left" w:pos="-720"/>
          <w:tab w:val="left" w:pos="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pPr>
    </w:p>
    <w:p w:rsidR="00387AD3" w:rsidRDefault="00E82521" w:rsidP="00E82521">
      <w:pPr>
        <w:widowControl/>
        <w:tabs>
          <w:tab w:val="left" w:pos="-1080"/>
          <w:tab w:val="left" w:pos="-720"/>
          <w:tab w:val="left" w:pos="0"/>
          <w:tab w:val="left" w:pos="720"/>
          <w:tab w:val="left" w:pos="108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spacing w:after="120"/>
        <w:ind w:left="720"/>
      </w:pPr>
      <w:r w:rsidRPr="00E82521">
        <w:rPr>
          <w:b/>
        </w:rPr>
        <w:t>d.</w:t>
      </w:r>
      <w:r>
        <w:tab/>
      </w:r>
      <w:r w:rsidR="00387AD3">
        <w:t>WACC = 12% criteria:</w:t>
      </w:r>
    </w:p>
    <w:p w:rsidR="00387AD3" w:rsidRPr="004F3A6D" w:rsidRDefault="008426EB" w:rsidP="008426EB">
      <w:pPr>
        <w:pStyle w:val="BodyTextIndent2"/>
        <w:tabs>
          <w:tab w:val="clear" w:pos="-1440"/>
          <w:tab w:val="clear" w:pos="0"/>
          <w:tab w:val="clear" w:pos="720"/>
          <w:tab w:val="clear" w:pos="1080"/>
          <w:tab w:val="left" w:pos="-1080"/>
          <w:tab w:val="center" w:pos="2880"/>
          <w:tab w:val="center" w:pos="4320"/>
        </w:tabs>
        <w:spacing w:line="240" w:lineRule="auto"/>
        <w:ind w:left="1080"/>
        <w:rPr>
          <w:u w:val="single"/>
        </w:rPr>
      </w:pPr>
      <w:r>
        <w:tab/>
      </w:r>
      <w:r w:rsidR="00387AD3" w:rsidRPr="004F3A6D">
        <w:rPr>
          <w:u w:val="single"/>
        </w:rPr>
        <w:t>Project A</w:t>
      </w:r>
      <w:r w:rsidR="00387AD3" w:rsidRPr="004F3A6D">
        <w:tab/>
      </w:r>
      <w:r w:rsidR="00387AD3" w:rsidRPr="004F3A6D">
        <w:rPr>
          <w:u w:val="single"/>
        </w:rPr>
        <w:t>Project B</w:t>
      </w:r>
    </w:p>
    <w:p w:rsidR="00387AD3" w:rsidRDefault="00387AD3" w:rsidP="008426EB">
      <w:pPr>
        <w:pStyle w:val="BodyTextIndent2"/>
        <w:tabs>
          <w:tab w:val="clear" w:pos="-1440"/>
          <w:tab w:val="clear" w:pos="0"/>
          <w:tab w:val="clear" w:pos="720"/>
          <w:tab w:val="clear" w:pos="1080"/>
          <w:tab w:val="left" w:pos="-1080"/>
          <w:tab w:val="decimal" w:pos="2880"/>
          <w:tab w:val="decimal" w:pos="4320"/>
          <w:tab w:val="decimal" w:pos="7740"/>
        </w:tabs>
        <w:spacing w:line="240" w:lineRule="auto"/>
        <w:ind w:left="1080"/>
      </w:pPr>
      <w:r>
        <w:t>NPV</w:t>
      </w:r>
      <w:r>
        <w:tab/>
        <w:t>$200.41</w:t>
      </w:r>
      <w:r>
        <w:tab/>
        <w:t>$145.93</w:t>
      </w:r>
    </w:p>
    <w:p w:rsidR="00387AD3" w:rsidRDefault="00387AD3" w:rsidP="008426EB">
      <w:pPr>
        <w:pStyle w:val="BodyTextIndent2"/>
        <w:tabs>
          <w:tab w:val="clear" w:pos="-1440"/>
          <w:tab w:val="clear" w:pos="0"/>
          <w:tab w:val="clear" w:pos="720"/>
          <w:tab w:val="clear" w:pos="1080"/>
          <w:tab w:val="left" w:pos="-1080"/>
          <w:tab w:val="decimal" w:pos="2880"/>
          <w:tab w:val="decimal" w:pos="4320"/>
          <w:tab w:val="decimal" w:pos="7740"/>
        </w:tabs>
        <w:spacing w:line="240" w:lineRule="auto"/>
        <w:ind w:left="1080"/>
      </w:pPr>
      <w:r>
        <w:t>IRR</w:t>
      </w:r>
      <w:r>
        <w:tab/>
      </w:r>
      <w:r w:rsidR="006B1B49">
        <w:t xml:space="preserve">  18.1%</w:t>
      </w:r>
      <w:r w:rsidR="006B1B49">
        <w:tab/>
        <w:t xml:space="preserve">  </w:t>
      </w:r>
      <w:r>
        <w:t>24.0%</w:t>
      </w:r>
    </w:p>
    <w:p w:rsidR="00387AD3" w:rsidRDefault="00387AD3" w:rsidP="008426EB">
      <w:pPr>
        <w:pStyle w:val="BodyTextIndent2"/>
        <w:tabs>
          <w:tab w:val="clear" w:pos="-1440"/>
          <w:tab w:val="clear" w:pos="0"/>
          <w:tab w:val="clear" w:pos="720"/>
          <w:tab w:val="clear" w:pos="1080"/>
          <w:tab w:val="left" w:pos="-1080"/>
          <w:tab w:val="decimal" w:pos="2880"/>
          <w:tab w:val="decimal" w:pos="4320"/>
          <w:tab w:val="decimal" w:pos="7740"/>
        </w:tabs>
        <w:spacing w:line="240" w:lineRule="auto"/>
        <w:ind w:left="1080"/>
      </w:pPr>
      <w:r>
        <w:t>MIRR</w:t>
      </w:r>
      <w:r>
        <w:tab/>
      </w:r>
      <w:r w:rsidR="006B1B49">
        <w:t xml:space="preserve">  15.1%</w:t>
      </w:r>
      <w:r w:rsidR="006B1B49">
        <w:tab/>
        <w:t xml:space="preserve">  </w:t>
      </w:r>
      <w:r>
        <w:t>17.03%</w:t>
      </w:r>
    </w:p>
    <w:p w:rsidR="00387AD3" w:rsidRDefault="00387AD3" w:rsidP="00E82521">
      <w:pPr>
        <w:widowControl/>
        <w:tabs>
          <w:tab w:val="left" w:pos="-1080"/>
          <w:tab w:val="left" w:pos="-720"/>
          <w:tab w:val="left" w:pos="1080"/>
          <w:tab w:val="left" w:pos="1440"/>
          <w:tab w:val="left" w:pos="1800"/>
          <w:tab w:val="left" w:pos="2160"/>
          <w:tab w:val="left" w:pos="2880"/>
          <w:tab w:val="left" w:pos="3600"/>
          <w:tab w:val="left" w:pos="4320"/>
        </w:tabs>
        <w:ind w:left="1080"/>
      </w:pPr>
    </w:p>
    <w:p w:rsidR="00387AD3" w:rsidRDefault="00387AD3" w:rsidP="00387AD3">
      <w:pPr>
        <w:widowControl/>
        <w:tabs>
          <w:tab w:val="left" w:pos="-1080"/>
          <w:tab w:val="left" w:pos="-720"/>
          <w:tab w:val="left" w:pos="0"/>
          <w:tab w:val="left" w:pos="720"/>
          <w:tab w:val="left" w:pos="1080"/>
          <w:tab w:val="left" w:pos="1440"/>
          <w:tab w:val="left" w:pos="1800"/>
          <w:tab w:val="left" w:pos="2160"/>
          <w:tab w:val="left" w:pos="2880"/>
          <w:tab w:val="left" w:pos="3600"/>
          <w:tab w:val="left" w:pos="4320"/>
        </w:tabs>
        <w:ind w:left="1080"/>
      </w:pPr>
      <w:r>
        <w:t>The correct decision is that Project A should be chosen because NPV</w:t>
      </w:r>
      <w:r w:rsidRPr="004F3A6D">
        <w:rPr>
          <w:vertAlign w:val="subscript"/>
        </w:rPr>
        <w:t>A</w:t>
      </w:r>
      <w:r w:rsidRPr="004969AE">
        <w:t xml:space="preserve"> </w:t>
      </w:r>
      <w:r>
        <w:t>&gt; NPV</w:t>
      </w:r>
      <w:r w:rsidRPr="004F3A6D">
        <w:rPr>
          <w:vertAlign w:val="subscript"/>
        </w:rPr>
        <w:t>B</w:t>
      </w:r>
      <w:r>
        <w:t>.</w:t>
      </w:r>
    </w:p>
    <w:p w:rsidR="00387AD3" w:rsidRDefault="00387AD3" w:rsidP="00387AD3">
      <w:pPr>
        <w:widowControl/>
        <w:tabs>
          <w:tab w:val="left" w:pos="-1080"/>
          <w:tab w:val="left" w:pos="-72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ind w:left="1080" w:hanging="1080"/>
      </w:pPr>
    </w:p>
    <w:p w:rsidR="00387AD3" w:rsidRDefault="00387AD3" w:rsidP="00C03B73">
      <w:pPr>
        <w:widowControl/>
        <w:tabs>
          <w:tab w:val="left" w:pos="-1080"/>
          <w:tab w:val="left" w:pos="-72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ind w:left="1080"/>
      </w:pPr>
      <w:r>
        <w:t>At WACC = 18%, using your financial calculator enter the cash flows for each project, enter I/YR = WACC = 18, and then solve for each Project’s NPV.</w:t>
      </w:r>
    </w:p>
    <w:p w:rsidR="006B1B49" w:rsidRDefault="006B1B49" w:rsidP="00387AD3">
      <w:pPr>
        <w:widowControl/>
        <w:tabs>
          <w:tab w:val="left" w:pos="-1080"/>
          <w:tab w:val="left" w:pos="-72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ind w:left="1080" w:hanging="1080"/>
      </w:pPr>
    </w:p>
    <w:p w:rsidR="00387AD3" w:rsidRDefault="00387AD3" w:rsidP="00C03B73">
      <w:pPr>
        <w:widowControl/>
        <w:tabs>
          <w:tab w:val="left" w:pos="-1080"/>
          <w:tab w:val="left" w:pos="-72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ind w:left="1080"/>
      </w:pPr>
      <w:r>
        <w:t>NPV</w:t>
      </w:r>
      <w:r w:rsidRPr="004F3A6D">
        <w:rPr>
          <w:vertAlign w:val="subscript"/>
        </w:rPr>
        <w:t>A</w:t>
      </w:r>
      <w:r w:rsidR="00C03B73">
        <w:t xml:space="preserve"> = $2.66; </w:t>
      </w:r>
      <w:r>
        <w:t>NPV</w:t>
      </w:r>
      <w:r w:rsidRPr="004F3A6D">
        <w:rPr>
          <w:vertAlign w:val="subscript"/>
        </w:rPr>
        <w:t>B</w:t>
      </w:r>
      <w:r>
        <w:t xml:space="preserve"> = $63.68</w:t>
      </w:r>
      <w:r w:rsidR="00085C26">
        <w:t>.</w:t>
      </w:r>
    </w:p>
    <w:p w:rsidR="00085C26" w:rsidRDefault="00085C26" w:rsidP="00C03B73">
      <w:pPr>
        <w:widowControl/>
        <w:tabs>
          <w:tab w:val="left" w:pos="-1080"/>
          <w:tab w:val="left" w:pos="-72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ind w:left="1080"/>
      </w:pPr>
    </w:p>
    <w:p w:rsidR="00387AD3" w:rsidRDefault="00387AD3" w:rsidP="00C03B73">
      <w:pPr>
        <w:widowControl/>
        <w:tabs>
          <w:tab w:val="left" w:pos="-1080"/>
          <w:tab w:val="left" w:pos="-72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ind w:left="1080"/>
      </w:pPr>
      <w:r>
        <w:t>At WACC = 18%, NPV</w:t>
      </w:r>
      <w:r w:rsidRPr="004F3A6D">
        <w:rPr>
          <w:vertAlign w:val="subscript"/>
        </w:rPr>
        <w:t>B</w:t>
      </w:r>
      <w:r>
        <w:t xml:space="preserve"> &gt; NPV</w:t>
      </w:r>
      <w:r w:rsidRPr="004F3A6D">
        <w:rPr>
          <w:vertAlign w:val="subscript"/>
        </w:rPr>
        <w:t>A</w:t>
      </w:r>
      <w:r>
        <w:t xml:space="preserve"> so Project B would be chosen.</w:t>
      </w:r>
    </w:p>
    <w:p w:rsidR="00387AD3" w:rsidRDefault="00387AD3" w:rsidP="00387AD3">
      <w:pPr>
        <w:widowControl/>
        <w:tabs>
          <w:tab w:val="left" w:pos="-1080"/>
          <w:tab w:val="left" w:pos="-72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ind w:left="1080" w:hanging="1080"/>
      </w:pPr>
    </w:p>
    <w:p w:rsidR="00387AD3" w:rsidRPr="00922301" w:rsidRDefault="00207402" w:rsidP="00387AD3">
      <w:pPr>
        <w:pStyle w:val="BodyTextIndent2"/>
        <w:tabs>
          <w:tab w:val="clear" w:pos="-1440"/>
          <w:tab w:val="clear" w:pos="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rPr>
          <w:b/>
        </w:rPr>
      </w:pPr>
      <w:r>
        <w:rPr>
          <w:b/>
        </w:rPr>
        <w:br w:type="page"/>
      </w:r>
      <w:r w:rsidR="00387AD3" w:rsidRPr="00922301">
        <w:rPr>
          <w:b/>
          <w:noProof/>
          <w:snapToGrid/>
        </w:rPr>
        <w:lastRenderedPageBreak/>
        <w:pict>
          <v:shape id="_x0000_s1690" type="#_x0000_t75" style="position:absolute;left:0;text-align:left;margin-left:105.25pt;margin-top:-7.5pt;width:347.8pt;height:230.8pt;z-index:251645440;mso-position-horizontal-relative:margin" o:preferrelative="f" o:allowincell="f">
            <v:imagedata r:id="rId15" o:title="" croptop="7611f" cropbottom="9513f" cropleft="-17476f" cropright="-17476f"/>
            <w10:wrap type="square" anchorx="margin"/>
          </v:shape>
          <o:OLEObject Type="Embed" ProgID="WPDraw30.Drawing" ShapeID="_x0000_s1690" DrawAspect="Content" ObjectID="_1265028518" r:id="rId16"/>
        </w:pict>
      </w:r>
      <w:r w:rsidR="00387AD3" w:rsidRPr="00922301">
        <w:rPr>
          <w:b/>
        </w:rPr>
        <w:t>e.</w:t>
      </w:r>
    </w:p>
    <w:p w:rsidR="00387AD3" w:rsidRDefault="00387AD3" w:rsidP="00387AD3">
      <w:pPr>
        <w:pStyle w:val="BodyTextIndent2"/>
        <w:tabs>
          <w:tab w:val="clear" w:pos="-1440"/>
          <w:tab w:val="clear" w:pos="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pPr>
    </w:p>
    <w:p w:rsidR="00387AD3" w:rsidRDefault="00387AD3" w:rsidP="00387AD3">
      <w:pPr>
        <w:pStyle w:val="BodyTextIndent2"/>
        <w:tabs>
          <w:tab w:val="clear" w:pos="-1440"/>
          <w:tab w:val="clear" w:pos="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pPr>
    </w:p>
    <w:p w:rsidR="00922301" w:rsidRDefault="00922301" w:rsidP="00387AD3">
      <w:pPr>
        <w:widowControl/>
        <w:tabs>
          <w:tab w:val="left" w:pos="-1080"/>
          <w:tab w:val="left" w:pos="-72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spacing w:line="220" w:lineRule="exact"/>
        <w:ind w:left="720"/>
      </w:pPr>
    </w:p>
    <w:p w:rsidR="00922301" w:rsidRDefault="00922301" w:rsidP="00387AD3">
      <w:pPr>
        <w:widowControl/>
        <w:tabs>
          <w:tab w:val="left" w:pos="-1080"/>
          <w:tab w:val="left" w:pos="-72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spacing w:line="220" w:lineRule="exact"/>
        <w:ind w:left="720"/>
      </w:pPr>
    </w:p>
    <w:p w:rsidR="00922301" w:rsidRDefault="00922301" w:rsidP="00387AD3">
      <w:pPr>
        <w:widowControl/>
        <w:tabs>
          <w:tab w:val="left" w:pos="-1080"/>
          <w:tab w:val="left" w:pos="-72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spacing w:line="220" w:lineRule="exact"/>
        <w:ind w:left="720"/>
      </w:pPr>
    </w:p>
    <w:p w:rsidR="00922301" w:rsidRDefault="00922301" w:rsidP="00387AD3">
      <w:pPr>
        <w:widowControl/>
        <w:tabs>
          <w:tab w:val="left" w:pos="-1080"/>
          <w:tab w:val="left" w:pos="-72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spacing w:line="220" w:lineRule="exact"/>
        <w:ind w:left="720"/>
      </w:pPr>
    </w:p>
    <w:p w:rsidR="00922301" w:rsidRDefault="00922301" w:rsidP="00387AD3">
      <w:pPr>
        <w:widowControl/>
        <w:tabs>
          <w:tab w:val="left" w:pos="-1080"/>
          <w:tab w:val="left" w:pos="-72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spacing w:line="220" w:lineRule="exact"/>
        <w:ind w:left="720"/>
      </w:pPr>
    </w:p>
    <w:p w:rsidR="00922301" w:rsidRDefault="00922301" w:rsidP="00387AD3">
      <w:pPr>
        <w:widowControl/>
        <w:tabs>
          <w:tab w:val="left" w:pos="-1080"/>
          <w:tab w:val="left" w:pos="-72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spacing w:line="220" w:lineRule="exact"/>
        <w:ind w:left="720"/>
      </w:pPr>
    </w:p>
    <w:p w:rsidR="00922301" w:rsidRDefault="00922301" w:rsidP="00387AD3">
      <w:pPr>
        <w:widowControl/>
        <w:tabs>
          <w:tab w:val="left" w:pos="-1080"/>
          <w:tab w:val="left" w:pos="-72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spacing w:line="220" w:lineRule="exact"/>
        <w:ind w:left="720"/>
      </w:pPr>
    </w:p>
    <w:p w:rsidR="00922301" w:rsidRDefault="00922301" w:rsidP="00387AD3">
      <w:pPr>
        <w:widowControl/>
        <w:tabs>
          <w:tab w:val="left" w:pos="-1080"/>
          <w:tab w:val="left" w:pos="-72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spacing w:line="220" w:lineRule="exact"/>
        <w:ind w:left="720"/>
      </w:pPr>
    </w:p>
    <w:p w:rsidR="00922301" w:rsidRDefault="00922301" w:rsidP="00387AD3">
      <w:pPr>
        <w:widowControl/>
        <w:tabs>
          <w:tab w:val="left" w:pos="-1080"/>
          <w:tab w:val="left" w:pos="-72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spacing w:line="220" w:lineRule="exact"/>
        <w:ind w:left="720"/>
      </w:pPr>
    </w:p>
    <w:p w:rsidR="00922301" w:rsidRDefault="00922301" w:rsidP="00387AD3">
      <w:pPr>
        <w:widowControl/>
        <w:tabs>
          <w:tab w:val="left" w:pos="-1080"/>
          <w:tab w:val="left" w:pos="-72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spacing w:line="220" w:lineRule="exact"/>
        <w:ind w:left="720"/>
      </w:pPr>
    </w:p>
    <w:p w:rsidR="00922301" w:rsidRDefault="00922301" w:rsidP="00387AD3">
      <w:pPr>
        <w:widowControl/>
        <w:tabs>
          <w:tab w:val="left" w:pos="-1080"/>
          <w:tab w:val="left" w:pos="-72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spacing w:line="220" w:lineRule="exact"/>
        <w:ind w:left="720"/>
      </w:pPr>
    </w:p>
    <w:p w:rsidR="00922301" w:rsidRDefault="00922301" w:rsidP="00387AD3">
      <w:pPr>
        <w:widowControl/>
        <w:tabs>
          <w:tab w:val="left" w:pos="-1080"/>
          <w:tab w:val="left" w:pos="-72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spacing w:line="220" w:lineRule="exact"/>
        <w:ind w:left="720"/>
      </w:pPr>
    </w:p>
    <w:p w:rsidR="00922301" w:rsidRDefault="00922301" w:rsidP="00387AD3">
      <w:pPr>
        <w:widowControl/>
        <w:tabs>
          <w:tab w:val="left" w:pos="-1080"/>
          <w:tab w:val="left" w:pos="-72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spacing w:line="220" w:lineRule="exact"/>
        <w:ind w:left="720"/>
      </w:pPr>
    </w:p>
    <w:p w:rsidR="00922301" w:rsidRDefault="00922301" w:rsidP="00387AD3">
      <w:pPr>
        <w:widowControl/>
        <w:tabs>
          <w:tab w:val="left" w:pos="-1080"/>
          <w:tab w:val="left" w:pos="-72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spacing w:line="220" w:lineRule="exact"/>
        <w:ind w:left="720"/>
      </w:pPr>
    </w:p>
    <w:p w:rsidR="00922301" w:rsidRDefault="00922301" w:rsidP="00387AD3">
      <w:pPr>
        <w:widowControl/>
        <w:tabs>
          <w:tab w:val="left" w:pos="-1080"/>
          <w:tab w:val="left" w:pos="-72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spacing w:line="220" w:lineRule="exact"/>
        <w:ind w:left="720"/>
      </w:pPr>
    </w:p>
    <w:p w:rsidR="00922301" w:rsidRDefault="00922301" w:rsidP="00387AD3">
      <w:pPr>
        <w:widowControl/>
        <w:tabs>
          <w:tab w:val="left" w:pos="-1080"/>
          <w:tab w:val="left" w:pos="-72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spacing w:line="220" w:lineRule="exact"/>
        <w:ind w:left="720"/>
      </w:pPr>
    </w:p>
    <w:p w:rsidR="00922301" w:rsidRDefault="00922301" w:rsidP="00387AD3">
      <w:pPr>
        <w:widowControl/>
        <w:tabs>
          <w:tab w:val="left" w:pos="-1080"/>
          <w:tab w:val="left" w:pos="-72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spacing w:line="220" w:lineRule="exact"/>
        <w:ind w:left="720"/>
      </w:pPr>
    </w:p>
    <w:p w:rsidR="00922301" w:rsidRDefault="00922301" w:rsidP="00387AD3">
      <w:pPr>
        <w:widowControl/>
        <w:tabs>
          <w:tab w:val="left" w:pos="-1080"/>
          <w:tab w:val="left" w:pos="-72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spacing w:line="220" w:lineRule="exact"/>
        <w:ind w:left="720"/>
      </w:pPr>
    </w:p>
    <w:p w:rsidR="00387AD3" w:rsidRPr="00491875" w:rsidRDefault="008426EB" w:rsidP="00491875">
      <w:pPr>
        <w:pStyle w:val="BodyTextIndent2"/>
        <w:tabs>
          <w:tab w:val="clear" w:pos="-1440"/>
          <w:tab w:val="clear" w:pos="0"/>
          <w:tab w:val="clear" w:pos="720"/>
          <w:tab w:val="clear" w:pos="1080"/>
          <w:tab w:val="left" w:pos="-1080"/>
          <w:tab w:val="center" w:pos="2880"/>
          <w:tab w:val="center" w:pos="5040"/>
          <w:tab w:val="center" w:pos="7200"/>
        </w:tabs>
        <w:spacing w:line="240" w:lineRule="auto"/>
        <w:ind w:left="1080"/>
      </w:pPr>
      <w:r w:rsidRPr="008426EB">
        <w:tab/>
      </w:r>
      <w:r w:rsidR="00387AD3" w:rsidRPr="0096434D">
        <w:rPr>
          <w:u w:val="single"/>
        </w:rPr>
        <w:t>Discount Rate</w:t>
      </w:r>
      <w:r w:rsidR="00387AD3">
        <w:tab/>
      </w:r>
      <w:r w:rsidR="00387AD3" w:rsidRPr="00491875">
        <w:fldChar w:fldCharType="begin"/>
      </w:r>
      <w:r w:rsidR="00387AD3" w:rsidRPr="00491875">
        <w:instrText>ADVANCE \r1</w:instrText>
      </w:r>
      <w:r w:rsidR="00387AD3" w:rsidRPr="00491875">
        <w:fldChar w:fldCharType="end"/>
      </w:r>
      <w:r w:rsidR="00387AD3" w:rsidRPr="00922301">
        <w:rPr>
          <w:u w:val="single"/>
        </w:rPr>
        <w:t>NPV</w:t>
      </w:r>
      <w:r w:rsidR="00387AD3" w:rsidRPr="00922301">
        <w:rPr>
          <w:u w:val="single"/>
          <w:vertAlign w:val="subscript"/>
        </w:rPr>
        <w:t>A</w:t>
      </w:r>
      <w:r w:rsidR="00922301">
        <w:tab/>
      </w:r>
      <w:r w:rsidR="00387AD3" w:rsidRPr="00922301">
        <w:rPr>
          <w:u w:val="single"/>
        </w:rPr>
        <w:t>NPV</w:t>
      </w:r>
      <w:r w:rsidR="00387AD3" w:rsidRPr="00922301">
        <w:rPr>
          <w:u w:val="single"/>
          <w:vertAlign w:val="subscript"/>
        </w:rPr>
        <w:t>B</w:t>
      </w:r>
    </w:p>
    <w:p w:rsidR="00387AD3" w:rsidRDefault="00491875" w:rsidP="00313B49">
      <w:pPr>
        <w:widowControl/>
        <w:tabs>
          <w:tab w:val="left" w:pos="-1080"/>
          <w:tab w:val="left" w:pos="-720"/>
          <w:tab w:val="left" w:pos="1080"/>
          <w:tab w:val="decimal" w:pos="2880"/>
          <w:tab w:val="decimal" w:pos="5220"/>
          <w:tab w:val="decimal" w:pos="7380"/>
          <w:tab w:val="left" w:pos="7920"/>
          <w:tab w:val="left" w:pos="8640"/>
          <w:tab w:val="left" w:pos="8820"/>
        </w:tabs>
        <w:ind w:left="1080"/>
      </w:pPr>
      <w:r>
        <w:tab/>
      </w:r>
      <w:r w:rsidR="00387AD3">
        <w:t>0.0%</w:t>
      </w:r>
      <w:r w:rsidR="00922301">
        <w:tab/>
      </w:r>
      <w:r w:rsidR="00387AD3">
        <w:t>$890</w:t>
      </w:r>
      <w:r w:rsidR="008426EB">
        <w:tab/>
      </w:r>
      <w:r w:rsidR="00387AD3">
        <w:t>$399</w:t>
      </w:r>
    </w:p>
    <w:p w:rsidR="00387AD3" w:rsidRDefault="00491875" w:rsidP="00313B49">
      <w:pPr>
        <w:widowControl/>
        <w:tabs>
          <w:tab w:val="left" w:pos="-1080"/>
          <w:tab w:val="left" w:pos="-720"/>
          <w:tab w:val="left" w:pos="1080"/>
          <w:tab w:val="decimal" w:pos="2880"/>
          <w:tab w:val="decimal" w:pos="5220"/>
          <w:tab w:val="decimal" w:pos="7380"/>
          <w:tab w:val="left" w:pos="7920"/>
          <w:tab w:val="left" w:pos="8640"/>
          <w:tab w:val="left" w:pos="8820"/>
        </w:tabs>
        <w:ind w:left="1080"/>
      </w:pPr>
      <w:r>
        <w:tab/>
      </w:r>
      <w:r w:rsidR="00387AD3">
        <w:t>10.0</w:t>
      </w:r>
      <w:r w:rsidR="008426EB">
        <w:tab/>
      </w:r>
      <w:r w:rsidR="00387AD3">
        <w:t>283</w:t>
      </w:r>
      <w:r w:rsidR="008426EB">
        <w:tab/>
      </w:r>
      <w:r w:rsidR="00387AD3">
        <w:t>179</w:t>
      </w:r>
    </w:p>
    <w:p w:rsidR="00387AD3" w:rsidRDefault="00491875" w:rsidP="00313B49">
      <w:pPr>
        <w:widowControl/>
        <w:tabs>
          <w:tab w:val="left" w:pos="-1080"/>
          <w:tab w:val="left" w:pos="-720"/>
          <w:tab w:val="left" w:pos="1080"/>
          <w:tab w:val="decimal" w:pos="2880"/>
          <w:tab w:val="decimal" w:pos="5220"/>
          <w:tab w:val="decimal" w:pos="7380"/>
          <w:tab w:val="left" w:pos="7920"/>
          <w:tab w:val="left" w:pos="8640"/>
          <w:tab w:val="left" w:pos="8820"/>
        </w:tabs>
        <w:ind w:left="1080"/>
      </w:pPr>
      <w:r>
        <w:tab/>
      </w:r>
      <w:r w:rsidR="00387AD3">
        <w:t>12.0</w:t>
      </w:r>
      <w:r w:rsidR="008426EB">
        <w:tab/>
      </w:r>
      <w:r w:rsidR="00387AD3">
        <w:t>200</w:t>
      </w:r>
      <w:r w:rsidR="008426EB">
        <w:tab/>
      </w:r>
      <w:r w:rsidR="00387AD3">
        <w:t>146</w:t>
      </w:r>
    </w:p>
    <w:p w:rsidR="00387AD3" w:rsidRDefault="00491875" w:rsidP="00313B49">
      <w:pPr>
        <w:widowControl/>
        <w:tabs>
          <w:tab w:val="left" w:pos="-1080"/>
          <w:tab w:val="left" w:pos="-720"/>
          <w:tab w:val="left" w:pos="1080"/>
          <w:tab w:val="decimal" w:pos="2880"/>
          <w:tab w:val="decimal" w:pos="5220"/>
          <w:tab w:val="decimal" w:pos="7380"/>
          <w:tab w:val="left" w:pos="7920"/>
          <w:tab w:val="left" w:pos="8640"/>
          <w:tab w:val="left" w:pos="8820"/>
        </w:tabs>
        <w:ind w:left="1080"/>
      </w:pPr>
      <w:r>
        <w:tab/>
      </w:r>
      <w:r w:rsidR="00387AD3">
        <w:t>18.1</w:t>
      </w:r>
      <w:r w:rsidR="008426EB">
        <w:tab/>
      </w:r>
      <w:r w:rsidR="00387AD3">
        <w:t>0</w:t>
      </w:r>
      <w:r w:rsidR="008426EB">
        <w:tab/>
      </w:r>
      <w:r w:rsidR="00387AD3">
        <w:t>62</w:t>
      </w:r>
    </w:p>
    <w:p w:rsidR="00387AD3" w:rsidRDefault="00491875" w:rsidP="00313B49">
      <w:pPr>
        <w:widowControl/>
        <w:tabs>
          <w:tab w:val="left" w:pos="-1080"/>
          <w:tab w:val="left" w:pos="-720"/>
          <w:tab w:val="left" w:pos="1080"/>
          <w:tab w:val="decimal" w:pos="2880"/>
          <w:tab w:val="decimal" w:pos="5220"/>
          <w:tab w:val="decimal" w:pos="7380"/>
          <w:tab w:val="left" w:pos="7920"/>
          <w:tab w:val="left" w:pos="8640"/>
          <w:tab w:val="left" w:pos="8820"/>
        </w:tabs>
        <w:ind w:left="1080"/>
      </w:pPr>
      <w:r>
        <w:tab/>
      </w:r>
      <w:r w:rsidR="00387AD3">
        <w:t>20.0</w:t>
      </w:r>
      <w:r w:rsidR="008426EB">
        <w:tab/>
      </w:r>
      <w:r w:rsidR="00387AD3">
        <w:t>(49)</w:t>
      </w:r>
      <w:r w:rsidR="008426EB">
        <w:tab/>
      </w:r>
      <w:r w:rsidR="00387AD3">
        <w:t>41</w:t>
      </w:r>
    </w:p>
    <w:p w:rsidR="00387AD3" w:rsidRDefault="00491875" w:rsidP="00313B49">
      <w:pPr>
        <w:widowControl/>
        <w:tabs>
          <w:tab w:val="left" w:pos="-1080"/>
          <w:tab w:val="left" w:pos="-720"/>
          <w:tab w:val="left" w:pos="1080"/>
          <w:tab w:val="decimal" w:pos="2880"/>
          <w:tab w:val="decimal" w:pos="5220"/>
          <w:tab w:val="decimal" w:pos="7380"/>
          <w:tab w:val="left" w:pos="7920"/>
          <w:tab w:val="left" w:pos="8640"/>
          <w:tab w:val="left" w:pos="8820"/>
        </w:tabs>
        <w:ind w:left="1080"/>
      </w:pPr>
      <w:r>
        <w:tab/>
      </w:r>
      <w:r w:rsidR="00387AD3">
        <w:t>24.0</w:t>
      </w:r>
      <w:r w:rsidR="008426EB">
        <w:tab/>
      </w:r>
      <w:r w:rsidR="00387AD3">
        <w:t>(138)</w:t>
      </w:r>
      <w:r w:rsidR="008426EB">
        <w:tab/>
      </w:r>
      <w:r w:rsidR="00387AD3">
        <w:t>0</w:t>
      </w:r>
    </w:p>
    <w:p w:rsidR="00387AD3" w:rsidRDefault="00491875" w:rsidP="00313B49">
      <w:pPr>
        <w:widowControl/>
        <w:tabs>
          <w:tab w:val="left" w:pos="-1080"/>
          <w:tab w:val="left" w:pos="-720"/>
          <w:tab w:val="left" w:pos="1080"/>
          <w:tab w:val="decimal" w:pos="2880"/>
          <w:tab w:val="decimal" w:pos="5220"/>
          <w:tab w:val="decimal" w:pos="7380"/>
          <w:tab w:val="left" w:pos="7920"/>
          <w:tab w:val="left" w:pos="8640"/>
          <w:tab w:val="left" w:pos="8820"/>
        </w:tabs>
        <w:ind w:left="1080"/>
      </w:pPr>
      <w:r>
        <w:tab/>
      </w:r>
      <w:r w:rsidR="00387AD3">
        <w:t>30.0</w:t>
      </w:r>
      <w:r w:rsidR="008426EB">
        <w:tab/>
      </w:r>
      <w:r w:rsidR="00387AD3">
        <w:t>(238)</w:t>
      </w:r>
      <w:r w:rsidR="008426EB">
        <w:tab/>
      </w:r>
      <w:r w:rsidR="00387AD3">
        <w:t>(51)</w:t>
      </w:r>
    </w:p>
    <w:p w:rsidR="00387AD3" w:rsidRDefault="00387AD3" w:rsidP="00387AD3">
      <w:pPr>
        <w:pStyle w:val="BodyTextIndent2"/>
        <w:tabs>
          <w:tab w:val="clear" w:pos="-1440"/>
          <w:tab w:val="clear" w:pos="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spacing w:line="220" w:lineRule="exact"/>
      </w:pPr>
    </w:p>
    <w:p w:rsidR="00387AD3" w:rsidRDefault="00387AD3" w:rsidP="00491875">
      <w:pPr>
        <w:pStyle w:val="BodyTextIndent2"/>
        <w:tabs>
          <w:tab w:val="clear" w:pos="-1440"/>
          <w:tab w:val="clear" w:pos="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spacing w:after="120" w:line="240" w:lineRule="auto"/>
      </w:pPr>
      <w:r w:rsidRPr="00491875">
        <w:rPr>
          <w:b/>
        </w:rPr>
        <w:t>f.</w:t>
      </w:r>
      <w:r>
        <w:tab/>
        <w:t>Here is the MIRR for Project A when WACC = 18%:</w:t>
      </w:r>
    </w:p>
    <w:p w:rsidR="00387AD3" w:rsidRDefault="00387AD3" w:rsidP="00491875">
      <w:pPr>
        <w:pStyle w:val="BodyTextIndent2"/>
        <w:tabs>
          <w:tab w:val="clear" w:pos="-1440"/>
          <w:tab w:val="clear" w:pos="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spacing w:line="240" w:lineRule="auto"/>
        <w:ind w:left="1080"/>
      </w:pPr>
      <w:r>
        <w:t>PV costs = $300 + $387/(1.18)</w:t>
      </w:r>
      <w:r w:rsidRPr="004969AE">
        <w:rPr>
          <w:vertAlign w:val="superscript"/>
        </w:rPr>
        <w:t>1</w:t>
      </w:r>
      <w:r>
        <w:t xml:space="preserve"> + $193/(1.18)</w:t>
      </w:r>
      <w:r w:rsidRPr="004969AE">
        <w:rPr>
          <w:vertAlign w:val="superscript"/>
        </w:rPr>
        <w:t>2</w:t>
      </w:r>
      <w:r>
        <w:t xml:space="preserve"> + $100/(1.18)</w:t>
      </w:r>
      <w:r w:rsidRPr="004969AE">
        <w:rPr>
          <w:vertAlign w:val="superscript"/>
        </w:rPr>
        <w:t>3</w:t>
      </w:r>
      <w:r>
        <w:t xml:space="preserve"> + $180/(1.18)</w:t>
      </w:r>
      <w:r w:rsidRPr="004969AE">
        <w:rPr>
          <w:vertAlign w:val="superscript"/>
        </w:rPr>
        <w:t>7</w:t>
      </w:r>
      <w:r>
        <w:t xml:space="preserve"> = $883.95.</w:t>
      </w:r>
    </w:p>
    <w:p w:rsidR="00387AD3" w:rsidRDefault="00387AD3" w:rsidP="00491875">
      <w:pPr>
        <w:pStyle w:val="BodyTextIndent2"/>
        <w:tabs>
          <w:tab w:val="clear" w:pos="-1440"/>
          <w:tab w:val="clear" w:pos="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spacing w:line="240" w:lineRule="auto"/>
        <w:ind w:left="1080"/>
      </w:pPr>
    </w:p>
    <w:p w:rsidR="006B1B49" w:rsidRDefault="006B1B49" w:rsidP="00491875">
      <w:pPr>
        <w:pStyle w:val="BodyTextIndent2"/>
        <w:tabs>
          <w:tab w:val="clear" w:pos="-1440"/>
          <w:tab w:val="clear" w:pos="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spacing w:line="240" w:lineRule="auto"/>
        <w:ind w:left="1080"/>
      </w:pPr>
      <w:r>
        <w:t>TV inflows = $600(1.18)</w:t>
      </w:r>
      <w:r w:rsidRPr="006B1B49">
        <w:rPr>
          <w:vertAlign w:val="superscript"/>
        </w:rPr>
        <w:t>3</w:t>
      </w:r>
      <w:r>
        <w:t xml:space="preserve"> + $600(1.18)</w:t>
      </w:r>
      <w:r w:rsidRPr="006B1B49">
        <w:rPr>
          <w:vertAlign w:val="superscript"/>
        </w:rPr>
        <w:t>2</w:t>
      </w:r>
      <w:r>
        <w:t xml:space="preserve"> + $850(1.18)</w:t>
      </w:r>
      <w:r w:rsidRPr="006B1B49">
        <w:rPr>
          <w:vertAlign w:val="superscript"/>
        </w:rPr>
        <w:t>1</w:t>
      </w:r>
      <w:r>
        <w:t xml:space="preserve"> = $2,824.26.</w:t>
      </w:r>
    </w:p>
    <w:p w:rsidR="006B1B49" w:rsidRDefault="006B1B49" w:rsidP="00491875">
      <w:pPr>
        <w:pStyle w:val="BodyTextIndent2"/>
        <w:tabs>
          <w:tab w:val="clear" w:pos="-1440"/>
          <w:tab w:val="clear" w:pos="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spacing w:line="240" w:lineRule="auto"/>
        <w:ind w:left="1080"/>
      </w:pPr>
    </w:p>
    <w:p w:rsidR="00387AD3" w:rsidRDefault="00387AD3" w:rsidP="00491875">
      <w:pPr>
        <w:pStyle w:val="BodyTextIndent2"/>
        <w:tabs>
          <w:tab w:val="clear" w:pos="-1440"/>
          <w:tab w:val="clear" w:pos="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spacing w:line="240" w:lineRule="auto"/>
        <w:ind w:left="1080"/>
      </w:pPr>
      <w:r>
        <w:t>MIRR is the discount rate that forces the TV of $2,824.26 in 7 years to equal $883.95.</w:t>
      </w:r>
    </w:p>
    <w:p w:rsidR="00387AD3" w:rsidRDefault="00387AD3" w:rsidP="00491875">
      <w:pPr>
        <w:pStyle w:val="BodyTextIndent2"/>
        <w:tabs>
          <w:tab w:val="clear" w:pos="-1440"/>
          <w:tab w:val="clear" w:pos="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spacing w:line="240" w:lineRule="auto"/>
        <w:ind w:left="1080"/>
      </w:pPr>
    </w:p>
    <w:p w:rsidR="00387AD3" w:rsidRDefault="00387AD3" w:rsidP="00491875">
      <w:pPr>
        <w:pStyle w:val="BodyTextIndent2"/>
        <w:tabs>
          <w:tab w:val="clear" w:pos="-1440"/>
          <w:tab w:val="clear" w:pos="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spacing w:line="240" w:lineRule="auto"/>
        <w:ind w:left="1080"/>
      </w:pPr>
      <w:r>
        <w:t>Using a financial calculator enter the following inputs: N = 7; PV =</w:t>
      </w:r>
      <w:r w:rsidR="006B1B49">
        <w:t xml:space="preserve"> -</w:t>
      </w:r>
      <w:r>
        <w:t>883.95; PMT = 0; and FV = 2824.26. Then, solve for I/YR = MIRR</w:t>
      </w:r>
      <w:r w:rsidRPr="00952419">
        <w:rPr>
          <w:vertAlign w:val="subscript"/>
        </w:rPr>
        <w:t>A</w:t>
      </w:r>
      <w:r>
        <w:t xml:space="preserve"> = 18.05%.</w:t>
      </w:r>
    </w:p>
    <w:p w:rsidR="00387AD3" w:rsidRDefault="00387AD3" w:rsidP="00491875">
      <w:pPr>
        <w:pStyle w:val="BodyTextIndent2"/>
        <w:tabs>
          <w:tab w:val="clear" w:pos="-1440"/>
          <w:tab w:val="clear" w:pos="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spacing w:line="240" w:lineRule="auto"/>
        <w:ind w:left="1080"/>
      </w:pPr>
    </w:p>
    <w:p w:rsidR="00387AD3" w:rsidRDefault="00387AD3" w:rsidP="00491875">
      <w:pPr>
        <w:pStyle w:val="BodyTextIndent2"/>
        <w:tabs>
          <w:tab w:val="clear" w:pos="-1440"/>
          <w:tab w:val="clear" w:pos="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spacing w:after="120" w:line="240" w:lineRule="auto"/>
        <w:ind w:left="1080"/>
      </w:pPr>
      <w:r>
        <w:t>Here is the MIRR for Project B when WACC = 18%:</w:t>
      </w:r>
    </w:p>
    <w:p w:rsidR="00387AD3" w:rsidRDefault="00387AD3" w:rsidP="00491875">
      <w:pPr>
        <w:pStyle w:val="BodyTextIndent2"/>
        <w:tabs>
          <w:tab w:val="clear" w:pos="-1440"/>
          <w:tab w:val="clear" w:pos="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spacing w:line="240" w:lineRule="auto"/>
        <w:ind w:left="1080"/>
      </w:pPr>
      <w:r>
        <w:t>PV costs = $405.</w:t>
      </w:r>
    </w:p>
    <w:p w:rsidR="00387AD3" w:rsidRDefault="00387AD3" w:rsidP="00491875">
      <w:pPr>
        <w:pStyle w:val="BodyTextIndent2"/>
        <w:tabs>
          <w:tab w:val="clear" w:pos="-1440"/>
          <w:tab w:val="clear" w:pos="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spacing w:line="240" w:lineRule="auto"/>
        <w:ind w:left="1080"/>
      </w:pPr>
    </w:p>
    <w:p w:rsidR="00500CE0" w:rsidRDefault="00500CE0" w:rsidP="00500CE0">
      <w:pPr>
        <w:pStyle w:val="BodyTextIndent2"/>
        <w:tabs>
          <w:tab w:val="clear" w:pos="-1440"/>
          <w:tab w:val="clear" w:pos="0"/>
          <w:tab w:val="left" w:pos="-1080"/>
          <w:tab w:val="left" w:pos="1980"/>
          <w:tab w:val="left" w:pos="2880"/>
          <w:tab w:val="left" w:pos="3600"/>
          <w:tab w:val="left" w:pos="4320"/>
          <w:tab w:val="left" w:pos="4860"/>
          <w:tab w:val="left" w:pos="5040"/>
          <w:tab w:val="left" w:pos="5760"/>
          <w:tab w:val="left" w:pos="6480"/>
          <w:tab w:val="left" w:pos="7200"/>
          <w:tab w:val="left" w:pos="7920"/>
          <w:tab w:val="left" w:pos="8640"/>
          <w:tab w:val="left" w:pos="8820"/>
        </w:tabs>
        <w:spacing w:line="240" w:lineRule="auto"/>
        <w:ind w:left="1080"/>
        <w:rPr>
          <w:spacing w:val="-6"/>
        </w:rPr>
      </w:pPr>
      <w:r>
        <w:rPr>
          <w:spacing w:val="-6"/>
        </w:rPr>
        <w:t>TV inflows</w:t>
      </w:r>
      <w:r>
        <w:rPr>
          <w:spacing w:val="-6"/>
        </w:rPr>
        <w:tab/>
      </w:r>
      <w:r w:rsidR="00387AD3" w:rsidRPr="00C83A30">
        <w:rPr>
          <w:spacing w:val="-6"/>
        </w:rPr>
        <w:t>= $134(1.18)</w:t>
      </w:r>
      <w:r w:rsidR="00387AD3" w:rsidRPr="00C83A30">
        <w:rPr>
          <w:spacing w:val="-6"/>
          <w:vertAlign w:val="superscript"/>
        </w:rPr>
        <w:t>6</w:t>
      </w:r>
      <w:r w:rsidR="00387AD3" w:rsidRPr="00C83A30">
        <w:rPr>
          <w:spacing w:val="-6"/>
        </w:rPr>
        <w:t xml:space="preserve"> + $134(1.18)</w:t>
      </w:r>
      <w:r w:rsidR="00387AD3" w:rsidRPr="00C83A30">
        <w:rPr>
          <w:spacing w:val="-6"/>
          <w:vertAlign w:val="superscript"/>
        </w:rPr>
        <w:t>5</w:t>
      </w:r>
      <w:r w:rsidR="00387AD3" w:rsidRPr="00C83A30">
        <w:rPr>
          <w:spacing w:val="-6"/>
        </w:rPr>
        <w:t xml:space="preserve"> + $134(1.18)</w:t>
      </w:r>
      <w:r w:rsidR="00387AD3" w:rsidRPr="00C83A30">
        <w:rPr>
          <w:spacing w:val="-6"/>
          <w:vertAlign w:val="superscript"/>
        </w:rPr>
        <w:t>4</w:t>
      </w:r>
      <w:r w:rsidR="00387AD3" w:rsidRPr="00C83A30">
        <w:rPr>
          <w:spacing w:val="-6"/>
        </w:rPr>
        <w:t xml:space="preserve"> + $134(1.18)</w:t>
      </w:r>
      <w:r w:rsidR="00387AD3" w:rsidRPr="00C83A30">
        <w:rPr>
          <w:spacing w:val="-6"/>
          <w:vertAlign w:val="superscript"/>
        </w:rPr>
        <w:t>3</w:t>
      </w:r>
      <w:r w:rsidR="00387AD3" w:rsidRPr="00C83A30">
        <w:rPr>
          <w:spacing w:val="-6"/>
        </w:rPr>
        <w:t xml:space="preserve"> + $134(1.18)</w:t>
      </w:r>
      <w:r w:rsidR="00387AD3" w:rsidRPr="00C83A30">
        <w:rPr>
          <w:spacing w:val="-6"/>
          <w:vertAlign w:val="superscript"/>
        </w:rPr>
        <w:t>2</w:t>
      </w:r>
      <w:r w:rsidR="00387AD3" w:rsidRPr="00C83A30">
        <w:rPr>
          <w:spacing w:val="-6"/>
        </w:rPr>
        <w:t xml:space="preserve"> + $134(1.18)</w:t>
      </w:r>
    </w:p>
    <w:p w:rsidR="00387AD3" w:rsidRPr="00C83A30" w:rsidRDefault="00500CE0" w:rsidP="00500CE0">
      <w:pPr>
        <w:pStyle w:val="BodyTextIndent2"/>
        <w:tabs>
          <w:tab w:val="clear" w:pos="-1440"/>
          <w:tab w:val="clear" w:pos="0"/>
          <w:tab w:val="left" w:pos="-1080"/>
          <w:tab w:val="left" w:pos="1980"/>
          <w:tab w:val="left" w:pos="2880"/>
          <w:tab w:val="left" w:pos="3600"/>
          <w:tab w:val="left" w:pos="4320"/>
          <w:tab w:val="left" w:pos="4860"/>
          <w:tab w:val="left" w:pos="5040"/>
          <w:tab w:val="left" w:pos="5760"/>
          <w:tab w:val="left" w:pos="6480"/>
          <w:tab w:val="left" w:pos="7200"/>
          <w:tab w:val="left" w:pos="7920"/>
          <w:tab w:val="left" w:pos="8640"/>
          <w:tab w:val="left" w:pos="8820"/>
        </w:tabs>
        <w:spacing w:line="240" w:lineRule="auto"/>
        <w:ind w:left="1080"/>
        <w:rPr>
          <w:spacing w:val="-6"/>
        </w:rPr>
      </w:pPr>
      <w:r>
        <w:rPr>
          <w:spacing w:val="-6"/>
        </w:rPr>
        <w:tab/>
      </w:r>
      <w:r w:rsidR="00387AD3" w:rsidRPr="00C83A30">
        <w:rPr>
          <w:spacing w:val="-6"/>
        </w:rPr>
        <w:t>= $1,492.96.</w:t>
      </w:r>
    </w:p>
    <w:p w:rsidR="00387AD3" w:rsidRDefault="00387AD3" w:rsidP="00491875">
      <w:pPr>
        <w:pStyle w:val="BodyTextIndent2"/>
        <w:tabs>
          <w:tab w:val="clear" w:pos="-1440"/>
          <w:tab w:val="clear" w:pos="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spacing w:line="240" w:lineRule="auto"/>
        <w:ind w:left="1080"/>
      </w:pPr>
    </w:p>
    <w:p w:rsidR="00387AD3" w:rsidRDefault="00387AD3" w:rsidP="00491875">
      <w:pPr>
        <w:pStyle w:val="BodyTextIndent2"/>
        <w:tabs>
          <w:tab w:val="clear" w:pos="-1440"/>
          <w:tab w:val="clear" w:pos="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spacing w:line="240" w:lineRule="auto"/>
        <w:ind w:left="1080"/>
      </w:pPr>
      <w:r>
        <w:t>MIRR is the discount rate that forces the TV of $1,492.26 in 7 years to equal $405.</w:t>
      </w:r>
    </w:p>
    <w:p w:rsidR="00387AD3" w:rsidRDefault="00387AD3" w:rsidP="00491875">
      <w:pPr>
        <w:pStyle w:val="BodyTextIndent2"/>
        <w:tabs>
          <w:tab w:val="clear" w:pos="-1440"/>
          <w:tab w:val="clear" w:pos="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spacing w:line="240" w:lineRule="auto"/>
        <w:ind w:left="1080"/>
      </w:pPr>
    </w:p>
    <w:p w:rsidR="00387AD3" w:rsidRDefault="00387AD3" w:rsidP="00491875">
      <w:pPr>
        <w:pStyle w:val="BodyTextIndent2"/>
        <w:tabs>
          <w:tab w:val="clear" w:pos="-1440"/>
          <w:tab w:val="clear" w:pos="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spacing w:line="240" w:lineRule="auto"/>
        <w:ind w:left="1080"/>
      </w:pPr>
      <w:r>
        <w:t>Using a financial calculator enter the following inputs: N = 7; PV = -405; PMT = 0; and FV = 1492.26. Then, solve for I/YR = MIRR</w:t>
      </w:r>
      <w:r w:rsidRPr="00952419">
        <w:rPr>
          <w:vertAlign w:val="subscript"/>
        </w:rPr>
        <w:t>B</w:t>
      </w:r>
      <w:r>
        <w:t xml:space="preserve"> = 20.48%.</w:t>
      </w:r>
    </w:p>
    <w:p w:rsidR="00387AD3" w:rsidRDefault="00387AD3" w:rsidP="005C5A55">
      <w:pPr>
        <w:widowControl/>
        <w:tabs>
          <w:tab w:val="left" w:pos="-1080"/>
          <w:tab w:val="left" w:pos="-720"/>
          <w:tab w:val="left" w:pos="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ind w:left="720" w:hanging="720"/>
      </w:pPr>
    </w:p>
    <w:p w:rsidR="00387AD3" w:rsidRDefault="00387AD3" w:rsidP="005C5A55">
      <w:pPr>
        <w:widowControl/>
        <w:tabs>
          <w:tab w:val="left" w:pos="-1080"/>
          <w:tab w:val="left" w:pos="-720"/>
          <w:tab w:val="left" w:pos="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ind w:left="720" w:hanging="720"/>
      </w:pPr>
    </w:p>
    <w:p w:rsidR="005C5A55" w:rsidRDefault="005C5A55" w:rsidP="00491875">
      <w:pPr>
        <w:widowControl/>
        <w:tabs>
          <w:tab w:val="left" w:pos="-1080"/>
          <w:tab w:val="left" w:pos="-720"/>
          <w:tab w:val="left" w:pos="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ind w:left="720" w:hanging="720"/>
      </w:pPr>
      <w:r w:rsidRPr="00491875">
        <w:rPr>
          <w:b/>
          <w:spacing w:val="-6"/>
        </w:rPr>
        <w:lastRenderedPageBreak/>
        <w:t>11-18</w:t>
      </w:r>
      <w:r>
        <w:tab/>
      </w:r>
      <w:r w:rsidRPr="00491875">
        <w:rPr>
          <w:spacing w:val="-6"/>
        </w:rPr>
        <w:t>Facts:  5 years remaining on lease; rent = $2,000/month; 60 payments left, payment at end of month.</w:t>
      </w:r>
    </w:p>
    <w:p w:rsidR="005C5A55" w:rsidRPr="0004657F" w:rsidRDefault="005C5A55" w:rsidP="005C5A55">
      <w:pPr>
        <w:widowControl/>
        <w:tabs>
          <w:tab w:val="left" w:pos="-1080"/>
          <w:tab w:val="left" w:pos="-720"/>
          <w:tab w:val="left" w:pos="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rPr>
          <w:sz w:val="16"/>
          <w:szCs w:val="16"/>
        </w:rPr>
      </w:pPr>
    </w:p>
    <w:p w:rsidR="005C5A55" w:rsidRDefault="005C5A55" w:rsidP="005C5A55">
      <w:pPr>
        <w:widowControl/>
        <w:tabs>
          <w:tab w:val="left" w:pos="-1080"/>
          <w:tab w:val="left" w:pos="-720"/>
          <w:tab w:val="left" w:pos="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ind w:firstLine="720"/>
      </w:pPr>
      <w:r>
        <w:t>New lease terms:  $0/month for 9 months; $2,600/month for 51 months.</w:t>
      </w:r>
    </w:p>
    <w:p w:rsidR="005C5A55" w:rsidRPr="0004657F" w:rsidRDefault="005C5A55" w:rsidP="005C5A55">
      <w:pPr>
        <w:widowControl/>
        <w:tabs>
          <w:tab w:val="left" w:pos="-1080"/>
          <w:tab w:val="left" w:pos="-720"/>
          <w:tab w:val="left" w:pos="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rPr>
          <w:sz w:val="16"/>
          <w:szCs w:val="16"/>
        </w:rPr>
      </w:pPr>
    </w:p>
    <w:p w:rsidR="005C5A55" w:rsidRDefault="005C5A55" w:rsidP="005C5A55">
      <w:pPr>
        <w:widowControl/>
        <w:tabs>
          <w:tab w:val="left" w:pos="-1080"/>
          <w:tab w:val="left" w:pos="-720"/>
          <w:tab w:val="left" w:pos="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ind w:firstLine="720"/>
      </w:pPr>
      <w:r>
        <w:t>WACC = 12% annual (1% per month).</w:t>
      </w:r>
    </w:p>
    <w:p w:rsidR="005C5A55" w:rsidRPr="0004657F" w:rsidRDefault="005C5A55" w:rsidP="005C5A55">
      <w:pPr>
        <w:widowControl/>
        <w:tabs>
          <w:tab w:val="left" w:pos="-1080"/>
          <w:tab w:val="left" w:pos="-720"/>
          <w:tab w:val="left" w:pos="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rPr>
          <w:sz w:val="16"/>
          <w:szCs w:val="16"/>
        </w:rPr>
      </w:pPr>
    </w:p>
    <w:p w:rsidR="005C5A55" w:rsidRDefault="005D1739" w:rsidP="002266E7">
      <w:pPr>
        <w:widowControl/>
        <w:tabs>
          <w:tab w:val="center" w:pos="1440"/>
          <w:tab w:val="center" w:pos="2340"/>
          <w:tab w:val="center" w:pos="3240"/>
          <w:tab w:val="center" w:pos="4140"/>
          <w:tab w:val="center" w:pos="5040"/>
          <w:tab w:val="center" w:pos="5940"/>
          <w:tab w:val="center" w:pos="6840"/>
          <w:tab w:val="center" w:pos="7740"/>
        </w:tabs>
        <w:ind w:firstLine="720"/>
      </w:pPr>
      <w:r w:rsidRPr="00491875">
        <w:rPr>
          <w:b/>
          <w:noProof/>
          <w:snapToGrid/>
        </w:rPr>
        <w:pict>
          <v:shape id="_x0000_s1664" type="#_x0000_t202" style="position:absolute;left:0;text-align:left;margin-left:80.35pt;margin-top:5.2pt;width:30.55pt;height:16.2pt;z-index:251623936" filled="f" stroked="f">
            <v:textbox style="mso-next-textbox:#_x0000_s1664">
              <w:txbxContent>
                <w:p w:rsidR="00677C29" w:rsidRPr="002266E7" w:rsidRDefault="00677C29" w:rsidP="005C5A55">
                  <w:pPr>
                    <w:rPr>
                      <w:sz w:val="16"/>
                      <w:szCs w:val="16"/>
                    </w:rPr>
                  </w:pPr>
                  <w:r w:rsidRPr="002266E7">
                    <w:rPr>
                      <w:sz w:val="16"/>
                      <w:szCs w:val="16"/>
                    </w:rPr>
                    <w:t>1%</w:t>
                  </w:r>
                </w:p>
              </w:txbxContent>
            </v:textbox>
          </v:shape>
        </w:pict>
      </w:r>
      <w:r w:rsidR="005C5A55" w:rsidRPr="00491875">
        <w:rPr>
          <w:b/>
        </w:rPr>
        <w:t>a.</w:t>
      </w:r>
      <w:r w:rsidR="005C5A55">
        <w:tab/>
        <w:t>0</w:t>
      </w:r>
      <w:r w:rsidR="00491875">
        <w:tab/>
      </w:r>
      <w:r w:rsidR="005C5A55">
        <w:t>1</w:t>
      </w:r>
      <w:r w:rsidR="00491875">
        <w:tab/>
      </w:r>
      <w:r w:rsidR="005C5A55">
        <w:t>2</w:t>
      </w:r>
      <w:r w:rsidR="00491875">
        <w:tab/>
      </w:r>
      <w:r w:rsidR="008F7807">
        <w:tab/>
      </w:r>
      <w:r w:rsidR="008F7807">
        <w:tab/>
      </w:r>
      <w:r w:rsidR="00491875">
        <w:tab/>
      </w:r>
      <w:r w:rsidR="005C5A55">
        <w:t>59</w:t>
      </w:r>
      <w:r w:rsidR="00491875">
        <w:tab/>
      </w:r>
      <w:r w:rsidR="005C5A55">
        <w:t>60</w:t>
      </w:r>
    </w:p>
    <w:p w:rsidR="005C5A55" w:rsidRDefault="008F7807" w:rsidP="002266E7">
      <w:pPr>
        <w:widowControl/>
        <w:tabs>
          <w:tab w:val="center" w:pos="1440"/>
          <w:tab w:val="center" w:pos="2340"/>
          <w:tab w:val="center" w:pos="3240"/>
          <w:tab w:val="center" w:pos="4140"/>
          <w:tab w:val="center" w:pos="5040"/>
          <w:tab w:val="center" w:pos="5940"/>
          <w:tab w:val="center" w:pos="6840"/>
          <w:tab w:val="center" w:pos="7740"/>
        </w:tabs>
        <w:ind w:firstLine="1080"/>
      </w:pPr>
      <w:r>
        <w:rPr>
          <w:noProof/>
          <w:snapToGrid/>
        </w:rPr>
        <w:pict>
          <v:line id="_x0000_s1662" style="position:absolute;left:0;text-align:left;z-index:251621888" from="72.65pt,7pt" to="238.4pt,7pt" strokeweight=".5pt"/>
        </w:pict>
      </w:r>
      <w:r>
        <w:rPr>
          <w:noProof/>
          <w:snapToGrid/>
        </w:rPr>
        <w:pict>
          <v:line id="_x0000_s1663" style="position:absolute;left:0;text-align:left;z-index:251622912" from="271.55pt,7pt" to="386.35pt,7pt" strokeweight=".5pt"/>
        </w:pict>
      </w:r>
      <w:r w:rsidR="002266E7">
        <w:tab/>
      </w:r>
      <w:r w:rsidR="005C5A55">
        <w:t>|</w:t>
      </w:r>
      <w:r w:rsidR="002266E7">
        <w:tab/>
      </w:r>
      <w:r w:rsidR="005C5A55">
        <w:t>|</w:t>
      </w:r>
      <w:r w:rsidR="00491875">
        <w:tab/>
      </w:r>
      <w:r w:rsidR="005C5A55">
        <w:t>|</w:t>
      </w:r>
      <w:r w:rsidR="00491875">
        <w:tab/>
      </w:r>
      <w:r>
        <w:tab/>
      </w:r>
      <w:r w:rsidR="005C5A55">
        <w:t xml:space="preserve"> </w:t>
      </w:r>
      <w:r w:rsidR="005C5A55">
        <w:rPr>
          <w:sz w:val="16"/>
        </w:rPr>
        <w:sym w:font="Symbol" w:char="F0B7"/>
      </w:r>
      <w:r w:rsidR="005C5A55">
        <w:t xml:space="preserve"> </w:t>
      </w:r>
      <w:r w:rsidR="005C5A55">
        <w:rPr>
          <w:sz w:val="16"/>
        </w:rPr>
        <w:sym w:font="Symbol" w:char="F0B7"/>
      </w:r>
      <w:r w:rsidR="005C5A55">
        <w:t xml:space="preserve"> </w:t>
      </w:r>
      <w:r w:rsidR="005C5A55">
        <w:rPr>
          <w:sz w:val="16"/>
        </w:rPr>
        <w:sym w:font="Symbol" w:char="F0B7"/>
      </w:r>
      <w:r w:rsidR="005C5A55">
        <w:t xml:space="preserve"> </w:t>
      </w:r>
      <w:r w:rsidR="00491875">
        <w:tab/>
      </w:r>
      <w:r>
        <w:tab/>
      </w:r>
      <w:r w:rsidR="005C5A55">
        <w:t>|</w:t>
      </w:r>
      <w:r w:rsidR="00491875">
        <w:tab/>
      </w:r>
      <w:r w:rsidR="005C5A55">
        <w:t>|</w:t>
      </w:r>
    </w:p>
    <w:p w:rsidR="005C5A55" w:rsidRDefault="008F7807" w:rsidP="002266E7">
      <w:pPr>
        <w:widowControl/>
        <w:tabs>
          <w:tab w:val="center" w:pos="1440"/>
          <w:tab w:val="center" w:pos="2340"/>
          <w:tab w:val="center" w:pos="3240"/>
          <w:tab w:val="center" w:pos="4140"/>
          <w:tab w:val="center" w:pos="5040"/>
          <w:tab w:val="center" w:pos="5940"/>
          <w:tab w:val="center" w:pos="6840"/>
          <w:tab w:val="center" w:pos="7740"/>
        </w:tabs>
        <w:ind w:left="1080"/>
      </w:pPr>
      <w:r>
        <w:tab/>
      </w:r>
      <w:r w:rsidR="002266E7">
        <w:tab/>
      </w:r>
      <w:r w:rsidR="005C5A55">
        <w:t>-2,000</w:t>
      </w:r>
      <w:r w:rsidR="002266E7">
        <w:tab/>
      </w:r>
      <w:r w:rsidR="005C5A55">
        <w:t>-2,000</w:t>
      </w:r>
      <w:r w:rsidR="003B4B96">
        <w:tab/>
      </w:r>
      <w:r w:rsidR="003B4B96">
        <w:tab/>
      </w:r>
      <w:r w:rsidR="002266E7">
        <w:tab/>
      </w:r>
      <w:r w:rsidR="002266E7">
        <w:tab/>
      </w:r>
      <w:r w:rsidR="005C5A55">
        <w:t>-2,000</w:t>
      </w:r>
      <w:r w:rsidR="002266E7">
        <w:tab/>
      </w:r>
      <w:r w:rsidR="005C5A55">
        <w:t>-2,000</w:t>
      </w:r>
    </w:p>
    <w:p w:rsidR="005C5A55" w:rsidRPr="0004657F" w:rsidRDefault="005C5A55" w:rsidP="002266E7">
      <w:pPr>
        <w:widowControl/>
        <w:tabs>
          <w:tab w:val="center" w:pos="1440"/>
          <w:tab w:val="center" w:pos="2340"/>
          <w:tab w:val="center" w:pos="3240"/>
          <w:tab w:val="center" w:pos="4140"/>
          <w:tab w:val="center" w:pos="5040"/>
          <w:tab w:val="center" w:pos="5940"/>
          <w:tab w:val="center" w:pos="6840"/>
          <w:tab w:val="center" w:pos="7740"/>
        </w:tabs>
        <w:rPr>
          <w:sz w:val="16"/>
          <w:szCs w:val="16"/>
        </w:rPr>
      </w:pPr>
    </w:p>
    <w:p w:rsidR="005C5A55" w:rsidRDefault="005C5A55" w:rsidP="002266E7">
      <w:pPr>
        <w:widowControl/>
        <w:tabs>
          <w:tab w:val="center" w:pos="1440"/>
          <w:tab w:val="center" w:pos="2340"/>
          <w:tab w:val="center" w:pos="3240"/>
          <w:tab w:val="center" w:pos="4140"/>
          <w:tab w:val="center" w:pos="5040"/>
          <w:tab w:val="center" w:pos="5940"/>
          <w:tab w:val="center" w:pos="6840"/>
          <w:tab w:val="center" w:pos="7740"/>
        </w:tabs>
        <w:ind w:left="1080"/>
      </w:pPr>
      <w:r>
        <w:t>PV cost of old lease:  N = 60; I/YR = 1; PMT = -2000; FV = 0; PV = ?  PV = -$89,910.08.</w:t>
      </w:r>
    </w:p>
    <w:p w:rsidR="005C5A55" w:rsidRPr="0004657F" w:rsidRDefault="005C5A55" w:rsidP="002266E7">
      <w:pPr>
        <w:widowControl/>
        <w:tabs>
          <w:tab w:val="center" w:pos="1440"/>
          <w:tab w:val="center" w:pos="2340"/>
          <w:tab w:val="center" w:pos="3240"/>
          <w:tab w:val="center" w:pos="4140"/>
          <w:tab w:val="center" w:pos="5040"/>
          <w:tab w:val="center" w:pos="5940"/>
          <w:tab w:val="center" w:pos="6840"/>
          <w:tab w:val="center" w:pos="7740"/>
        </w:tabs>
        <w:rPr>
          <w:sz w:val="16"/>
          <w:szCs w:val="16"/>
        </w:rPr>
      </w:pPr>
    </w:p>
    <w:p w:rsidR="005C5A55" w:rsidRDefault="005D1739" w:rsidP="002266E7">
      <w:pPr>
        <w:widowControl/>
        <w:tabs>
          <w:tab w:val="center" w:pos="1440"/>
          <w:tab w:val="center" w:pos="2340"/>
          <w:tab w:val="center" w:pos="3240"/>
          <w:tab w:val="center" w:pos="4140"/>
          <w:tab w:val="center" w:pos="5040"/>
          <w:tab w:val="center" w:pos="5940"/>
          <w:tab w:val="center" w:pos="6840"/>
          <w:tab w:val="center" w:pos="7740"/>
          <w:tab w:val="center" w:pos="8640"/>
        </w:tabs>
        <w:ind w:left="1080"/>
      </w:pPr>
      <w:r>
        <w:rPr>
          <w:b/>
          <w:noProof/>
          <w:snapToGrid/>
          <w:spacing w:val="-6"/>
        </w:rPr>
        <w:pict>
          <v:shape id="_x0000_s1731" type="#_x0000_t202" style="position:absolute;left:0;text-align:left;margin-left:80.35pt;margin-top:5.3pt;width:30.55pt;height:16.2pt;z-index:251656704" filled="f" stroked="f">
            <v:textbox style="mso-next-textbox:#_x0000_s1731">
              <w:txbxContent>
                <w:p w:rsidR="00677C29" w:rsidRPr="002266E7" w:rsidRDefault="00677C29" w:rsidP="005D1739">
                  <w:pPr>
                    <w:rPr>
                      <w:sz w:val="16"/>
                      <w:szCs w:val="16"/>
                    </w:rPr>
                  </w:pPr>
                  <w:r w:rsidRPr="002266E7">
                    <w:rPr>
                      <w:sz w:val="16"/>
                      <w:szCs w:val="16"/>
                    </w:rPr>
                    <w:t>1%</w:t>
                  </w:r>
                </w:p>
              </w:txbxContent>
            </v:textbox>
          </v:shape>
        </w:pict>
      </w:r>
      <w:r w:rsidR="002266E7">
        <w:tab/>
      </w:r>
      <w:r w:rsidR="005C5A55">
        <w:t>0</w:t>
      </w:r>
      <w:r w:rsidR="002266E7">
        <w:tab/>
      </w:r>
      <w:r w:rsidR="005C5A55">
        <w:t>1</w:t>
      </w:r>
      <w:r w:rsidR="002266E7">
        <w:tab/>
      </w:r>
      <w:r w:rsidR="002266E7">
        <w:tab/>
      </w:r>
      <w:r w:rsidR="005C5A55">
        <w:t>9</w:t>
      </w:r>
      <w:r w:rsidR="002266E7">
        <w:tab/>
      </w:r>
      <w:r w:rsidR="005C5A55">
        <w:t>10</w:t>
      </w:r>
      <w:r w:rsidR="002266E7">
        <w:tab/>
      </w:r>
      <w:r w:rsidR="002266E7">
        <w:tab/>
      </w:r>
      <w:r w:rsidR="005C5A55">
        <w:t>59</w:t>
      </w:r>
      <w:r w:rsidR="002266E7">
        <w:tab/>
      </w:r>
      <w:r w:rsidR="005C5A55">
        <w:t>60</w:t>
      </w:r>
    </w:p>
    <w:p w:rsidR="005C5A55" w:rsidRDefault="008F7807" w:rsidP="002266E7">
      <w:pPr>
        <w:widowControl/>
        <w:tabs>
          <w:tab w:val="center" w:pos="1440"/>
          <w:tab w:val="center" w:pos="2340"/>
          <w:tab w:val="center" w:pos="3240"/>
          <w:tab w:val="center" w:pos="4140"/>
          <w:tab w:val="center" w:pos="5040"/>
          <w:tab w:val="center" w:pos="5940"/>
          <w:tab w:val="center" w:pos="6840"/>
          <w:tab w:val="center" w:pos="7740"/>
          <w:tab w:val="center" w:pos="8640"/>
        </w:tabs>
        <w:ind w:left="1080"/>
      </w:pPr>
      <w:r>
        <w:rPr>
          <w:noProof/>
          <w:snapToGrid/>
        </w:rPr>
        <w:pict>
          <v:line id="_x0000_s1665" style="position:absolute;left:0;text-align:left;z-index:251624960" from="72.45pt,7.7pt" to="148.55pt,7.7pt" strokeweight=".5pt"/>
        </w:pict>
      </w:r>
      <w:r w:rsidR="002266E7">
        <w:rPr>
          <w:noProof/>
          <w:snapToGrid/>
        </w:rPr>
        <w:pict>
          <v:line id="_x0000_s1668" style="position:absolute;left:0;text-align:left;z-index:251627008" from="313.35pt,7.7pt" to="386.05pt,7.7pt" strokeweight=".5pt"/>
        </w:pict>
      </w:r>
      <w:r w:rsidR="002266E7">
        <w:rPr>
          <w:noProof/>
          <w:snapToGrid/>
        </w:rPr>
        <w:pict>
          <v:line id="_x0000_s1666" style="position:absolute;left:0;text-align:left;z-index:251625984" from="178.45pt,7.7pt" to="281.7pt,7.7pt" strokeweight=".5pt"/>
        </w:pict>
      </w:r>
      <w:r w:rsidR="005C5A55">
        <w:tab/>
      </w:r>
      <w:r w:rsidR="002266E7">
        <w:t>|</w:t>
      </w:r>
      <w:r w:rsidR="002266E7">
        <w:tab/>
      </w:r>
      <w:r w:rsidR="005C5A55">
        <w:t>|</w:t>
      </w:r>
      <w:r w:rsidR="002266E7">
        <w:tab/>
      </w:r>
      <w:r w:rsidR="005C5A55">
        <w:t xml:space="preserve"> </w:t>
      </w:r>
      <w:r w:rsidR="005C5A55">
        <w:rPr>
          <w:sz w:val="16"/>
        </w:rPr>
        <w:sym w:font="Symbol" w:char="F0B7"/>
      </w:r>
      <w:r w:rsidR="005C5A55">
        <w:t xml:space="preserve"> </w:t>
      </w:r>
      <w:r w:rsidR="005C5A55">
        <w:rPr>
          <w:sz w:val="16"/>
        </w:rPr>
        <w:sym w:font="Symbol" w:char="F0B7"/>
      </w:r>
      <w:r w:rsidR="005C5A55">
        <w:t xml:space="preserve"> </w:t>
      </w:r>
      <w:r w:rsidR="005C5A55">
        <w:rPr>
          <w:sz w:val="16"/>
        </w:rPr>
        <w:sym w:font="Symbol" w:char="F0B7"/>
      </w:r>
      <w:r w:rsidR="005C5A55">
        <w:t xml:space="preserve"> </w:t>
      </w:r>
      <w:r w:rsidR="002266E7">
        <w:tab/>
      </w:r>
      <w:r w:rsidR="005C5A55">
        <w:t>|</w:t>
      </w:r>
      <w:r w:rsidR="002266E7">
        <w:tab/>
      </w:r>
      <w:r w:rsidR="005C5A55">
        <w:t>|</w:t>
      </w:r>
      <w:r w:rsidR="002266E7">
        <w:tab/>
      </w:r>
      <w:r w:rsidR="005C5A55">
        <w:t xml:space="preserve"> </w:t>
      </w:r>
      <w:r w:rsidR="005C5A55">
        <w:rPr>
          <w:sz w:val="16"/>
        </w:rPr>
        <w:sym w:font="Symbol" w:char="F0B7"/>
      </w:r>
      <w:r w:rsidR="005C5A55">
        <w:t xml:space="preserve"> </w:t>
      </w:r>
      <w:r w:rsidR="005C5A55">
        <w:rPr>
          <w:sz w:val="16"/>
        </w:rPr>
        <w:sym w:font="Symbol" w:char="F0B7"/>
      </w:r>
      <w:r w:rsidR="005C5A55">
        <w:t xml:space="preserve"> </w:t>
      </w:r>
      <w:r w:rsidR="005C5A55">
        <w:rPr>
          <w:sz w:val="16"/>
        </w:rPr>
        <w:sym w:font="Symbol" w:char="F0B7"/>
      </w:r>
      <w:r w:rsidR="005C5A55">
        <w:t xml:space="preserve"> </w:t>
      </w:r>
      <w:r w:rsidR="002266E7">
        <w:tab/>
      </w:r>
      <w:r w:rsidR="005C5A55">
        <w:t>|</w:t>
      </w:r>
      <w:r w:rsidR="002266E7">
        <w:tab/>
      </w:r>
      <w:r w:rsidR="005C5A55">
        <w:t>|</w:t>
      </w:r>
    </w:p>
    <w:p w:rsidR="005C5A55" w:rsidRDefault="005D1739" w:rsidP="002266E7">
      <w:pPr>
        <w:widowControl/>
        <w:tabs>
          <w:tab w:val="center" w:pos="1440"/>
          <w:tab w:val="center" w:pos="2340"/>
          <w:tab w:val="center" w:pos="3240"/>
          <w:tab w:val="center" w:pos="4140"/>
          <w:tab w:val="center" w:pos="5040"/>
          <w:tab w:val="center" w:pos="5940"/>
          <w:tab w:val="center" w:pos="6840"/>
          <w:tab w:val="center" w:pos="7740"/>
          <w:tab w:val="center" w:pos="8640"/>
        </w:tabs>
        <w:ind w:left="1080"/>
      </w:pPr>
      <w:r>
        <w:tab/>
      </w:r>
      <w:r>
        <w:tab/>
      </w:r>
      <w:r w:rsidR="005C5A55">
        <w:t>0</w:t>
      </w:r>
      <w:r>
        <w:tab/>
      </w:r>
      <w:r>
        <w:tab/>
      </w:r>
      <w:r w:rsidR="005C5A55">
        <w:t>0</w:t>
      </w:r>
      <w:r>
        <w:tab/>
      </w:r>
      <w:r w:rsidR="005C5A55">
        <w:t>-2,600</w:t>
      </w:r>
      <w:r>
        <w:tab/>
      </w:r>
      <w:r>
        <w:tab/>
      </w:r>
      <w:r w:rsidR="005C5A55">
        <w:t>-2,600</w:t>
      </w:r>
      <w:r>
        <w:tab/>
      </w:r>
      <w:r w:rsidR="005C5A55">
        <w:t>-2,600</w:t>
      </w:r>
    </w:p>
    <w:p w:rsidR="005C5A55" w:rsidRPr="0004657F" w:rsidRDefault="005C5A55" w:rsidP="005C5A55">
      <w:pPr>
        <w:widowControl/>
        <w:tabs>
          <w:tab w:val="left" w:pos="-1080"/>
          <w:tab w:val="left" w:pos="-720"/>
          <w:tab w:val="left" w:pos="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rPr>
          <w:sz w:val="16"/>
          <w:szCs w:val="16"/>
        </w:rPr>
      </w:pPr>
    </w:p>
    <w:p w:rsidR="005C5A55" w:rsidRDefault="005C5A55" w:rsidP="005C5A55">
      <w:pPr>
        <w:widowControl/>
        <w:tabs>
          <w:tab w:val="left" w:pos="-1080"/>
          <w:tab w:val="left" w:pos="-720"/>
          <w:tab w:val="left" w:pos="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ind w:left="1080"/>
      </w:pPr>
      <w:r>
        <w:t>PV cost of new lease:  CF</w:t>
      </w:r>
      <w:r>
        <w:rPr>
          <w:vertAlign w:val="subscript"/>
        </w:rPr>
        <w:t>0</w:t>
      </w:r>
      <w:r>
        <w:t xml:space="preserve"> = 0, CF</w:t>
      </w:r>
      <w:r>
        <w:rPr>
          <w:vertAlign w:val="subscript"/>
        </w:rPr>
        <w:t>1-9</w:t>
      </w:r>
      <w:r>
        <w:t xml:space="preserve"> = 0; CF</w:t>
      </w:r>
      <w:r>
        <w:rPr>
          <w:vertAlign w:val="subscript"/>
        </w:rPr>
        <w:t>10-60</w:t>
      </w:r>
      <w:r>
        <w:t xml:space="preserve"> = -2600; I/YR = 1.  NPV = -$94,611.45.</w:t>
      </w:r>
    </w:p>
    <w:p w:rsidR="005C5A55" w:rsidRPr="0004657F" w:rsidRDefault="005C5A55" w:rsidP="005C5A55">
      <w:pPr>
        <w:widowControl/>
        <w:tabs>
          <w:tab w:val="left" w:pos="-1080"/>
          <w:tab w:val="left" w:pos="-720"/>
          <w:tab w:val="left" w:pos="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rPr>
          <w:sz w:val="16"/>
          <w:szCs w:val="16"/>
        </w:rPr>
      </w:pPr>
    </w:p>
    <w:p w:rsidR="005C5A55" w:rsidRDefault="005C5A55" w:rsidP="005C5A55">
      <w:pPr>
        <w:widowControl/>
        <w:tabs>
          <w:tab w:val="left" w:pos="-1080"/>
          <w:tab w:val="left" w:pos="-720"/>
          <w:tab w:val="left" w:pos="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ind w:left="1080"/>
      </w:pPr>
      <w:smartTag w:uri="urn:schemas-microsoft-com:office:smarttags" w:element="place">
        <w:smartTag w:uri="urn:schemas-microsoft-com:office:smarttags" w:element="City">
          <w:r>
            <w:t>Sharon</w:t>
          </w:r>
        </w:smartTag>
      </w:smartTag>
      <w:r>
        <w:t xml:space="preserve"> should not accept the new lease because the present value of its cost is $94,61</w:t>
      </w:r>
      <w:r w:rsidR="005D1739">
        <w:t>1.45 –</w:t>
      </w:r>
      <w:r>
        <w:t xml:space="preserve"> $89,910.08 = $4,701.37 greater than the old lease.</w:t>
      </w:r>
    </w:p>
    <w:p w:rsidR="005C5A55" w:rsidRDefault="005C5A55" w:rsidP="005C5A55">
      <w:pPr>
        <w:widowControl/>
        <w:tabs>
          <w:tab w:val="left" w:pos="-1080"/>
          <w:tab w:val="left" w:pos="-720"/>
          <w:tab w:val="left" w:pos="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pPr>
    </w:p>
    <w:p w:rsidR="005C5A55" w:rsidRDefault="005C5A55" w:rsidP="005D1739">
      <w:pPr>
        <w:widowControl/>
        <w:tabs>
          <w:tab w:val="left" w:pos="-1080"/>
          <w:tab w:val="left" w:pos="-720"/>
          <w:tab w:val="left" w:pos="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ind w:left="1080" w:hanging="360"/>
      </w:pPr>
      <w:r w:rsidRPr="00491875">
        <w:rPr>
          <w:b/>
        </w:rPr>
        <w:t>b.</w:t>
      </w:r>
      <w:r>
        <w:tab/>
        <w:t>At t</w:t>
      </w:r>
      <w:r w:rsidR="00D32CC6">
        <w:t xml:space="preserve"> </w:t>
      </w:r>
      <w:r>
        <w:t>=</w:t>
      </w:r>
      <w:r w:rsidR="00D32CC6">
        <w:t xml:space="preserve"> </w:t>
      </w:r>
      <w:r>
        <w:t>9 the FV of the original lease’s cost = -$89,910.08(1.01)</w:t>
      </w:r>
      <w:r w:rsidRPr="00742469">
        <w:rPr>
          <w:vertAlign w:val="superscript"/>
        </w:rPr>
        <w:t>9</w:t>
      </w:r>
      <w:r>
        <w:t xml:space="preserve"> = -$98,333.33. Since lease payments for months 0-9 would be zero, we can calculate the lease payments during the remaining 51 months as follows: N = 51; I/YR = 1; PV = 98333.33; and FV = 0. Solve for PMT = -$2,470.80.</w:t>
      </w:r>
    </w:p>
    <w:p w:rsidR="005C5A55" w:rsidRPr="006073EA" w:rsidRDefault="005C5A55" w:rsidP="005C5A55">
      <w:pPr>
        <w:widowControl/>
        <w:tabs>
          <w:tab w:val="left" w:pos="-1080"/>
          <w:tab w:val="left" w:pos="-720"/>
          <w:tab w:val="left" w:pos="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ind w:firstLine="1080"/>
      </w:pPr>
    </w:p>
    <w:p w:rsidR="005C5A55" w:rsidRDefault="005C5A55" w:rsidP="006073EA">
      <w:pPr>
        <w:widowControl/>
        <w:tabs>
          <w:tab w:val="left" w:pos="-1080"/>
          <w:tab w:val="left" w:pos="-720"/>
          <w:tab w:val="left" w:pos="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spacing w:after="120"/>
        <w:ind w:firstLine="1080"/>
      </w:pPr>
      <w:r>
        <w:t>Check:</w:t>
      </w:r>
    </w:p>
    <w:p w:rsidR="006073EA" w:rsidRDefault="006073EA" w:rsidP="006073EA">
      <w:pPr>
        <w:widowControl/>
        <w:tabs>
          <w:tab w:val="center" w:pos="1440"/>
          <w:tab w:val="center" w:pos="2340"/>
          <w:tab w:val="center" w:pos="3240"/>
          <w:tab w:val="center" w:pos="4140"/>
          <w:tab w:val="center" w:pos="5040"/>
          <w:tab w:val="center" w:pos="5940"/>
          <w:tab w:val="center" w:pos="6840"/>
          <w:tab w:val="center" w:pos="7740"/>
          <w:tab w:val="center" w:pos="8640"/>
        </w:tabs>
        <w:ind w:left="1080"/>
      </w:pPr>
      <w:r>
        <w:rPr>
          <w:b/>
          <w:noProof/>
          <w:snapToGrid/>
          <w:spacing w:val="-6"/>
        </w:rPr>
        <w:pict>
          <v:shape id="_x0000_s1735" type="#_x0000_t202" style="position:absolute;left:0;text-align:left;margin-left:80.35pt;margin-top:5.3pt;width:30.55pt;height:16.2pt;z-index:251660800" filled="f" stroked="f">
            <v:textbox style="mso-next-textbox:#_x0000_s1735">
              <w:txbxContent>
                <w:p w:rsidR="00677C29" w:rsidRPr="002266E7" w:rsidRDefault="00677C29" w:rsidP="006073EA">
                  <w:pPr>
                    <w:rPr>
                      <w:sz w:val="16"/>
                      <w:szCs w:val="16"/>
                    </w:rPr>
                  </w:pPr>
                  <w:r w:rsidRPr="002266E7">
                    <w:rPr>
                      <w:sz w:val="16"/>
                      <w:szCs w:val="16"/>
                    </w:rPr>
                    <w:t>1%</w:t>
                  </w:r>
                </w:p>
              </w:txbxContent>
            </v:textbox>
          </v:shape>
        </w:pict>
      </w:r>
      <w:r>
        <w:tab/>
        <w:t>0</w:t>
      </w:r>
      <w:r>
        <w:tab/>
        <w:t>1</w:t>
      </w:r>
      <w:r>
        <w:tab/>
      </w:r>
      <w:r>
        <w:tab/>
        <w:t>9</w:t>
      </w:r>
      <w:r>
        <w:tab/>
        <w:t>10</w:t>
      </w:r>
      <w:r>
        <w:tab/>
      </w:r>
      <w:r>
        <w:tab/>
        <w:t>59</w:t>
      </w:r>
      <w:r>
        <w:tab/>
        <w:t>60</w:t>
      </w:r>
    </w:p>
    <w:p w:rsidR="006073EA" w:rsidRDefault="006073EA" w:rsidP="006073EA">
      <w:pPr>
        <w:widowControl/>
        <w:tabs>
          <w:tab w:val="center" w:pos="1440"/>
          <w:tab w:val="center" w:pos="2340"/>
          <w:tab w:val="center" w:pos="3240"/>
          <w:tab w:val="center" w:pos="4140"/>
          <w:tab w:val="center" w:pos="5040"/>
          <w:tab w:val="center" w:pos="5940"/>
          <w:tab w:val="center" w:pos="6840"/>
          <w:tab w:val="center" w:pos="7740"/>
          <w:tab w:val="center" w:pos="8640"/>
        </w:tabs>
        <w:ind w:left="1080"/>
      </w:pPr>
      <w:r>
        <w:rPr>
          <w:noProof/>
          <w:snapToGrid/>
        </w:rPr>
        <w:pict>
          <v:line id="_x0000_s1732" style="position:absolute;left:0;text-align:left;z-index:251657728" from="72.45pt,7.7pt" to="148.55pt,7.7pt" strokeweight=".5pt"/>
        </w:pict>
      </w:r>
      <w:r>
        <w:rPr>
          <w:noProof/>
          <w:snapToGrid/>
        </w:rPr>
        <w:pict>
          <v:line id="_x0000_s1734" style="position:absolute;left:0;text-align:left;z-index:251659776" from="313.35pt,7.7pt" to="386.05pt,7.7pt" strokeweight=".5pt"/>
        </w:pict>
      </w:r>
      <w:r>
        <w:rPr>
          <w:noProof/>
          <w:snapToGrid/>
        </w:rPr>
        <w:pict>
          <v:line id="_x0000_s1733" style="position:absolute;left:0;text-align:left;z-index:251658752" from="178.45pt,7.7pt" to="281.7pt,7.7pt" strokeweight=".5pt"/>
        </w:pict>
      </w:r>
      <w:r>
        <w:tab/>
        <w:t>|</w:t>
      </w:r>
      <w:r>
        <w:tab/>
        <w:t>|</w:t>
      </w:r>
      <w:r>
        <w:tab/>
        <w:t xml:space="preserve"> </w:t>
      </w:r>
      <w:r>
        <w:rPr>
          <w:sz w:val="16"/>
        </w:rPr>
        <w:sym w:font="Symbol" w:char="F0B7"/>
      </w:r>
      <w:r>
        <w:t xml:space="preserve"> </w:t>
      </w:r>
      <w:r>
        <w:rPr>
          <w:sz w:val="16"/>
        </w:rPr>
        <w:sym w:font="Symbol" w:char="F0B7"/>
      </w:r>
      <w:r>
        <w:t xml:space="preserve"> </w:t>
      </w:r>
      <w:r>
        <w:rPr>
          <w:sz w:val="16"/>
        </w:rPr>
        <w:sym w:font="Symbol" w:char="F0B7"/>
      </w:r>
      <w:r>
        <w:t xml:space="preserve"> </w:t>
      </w:r>
      <w:r>
        <w:tab/>
        <w:t>|</w:t>
      </w:r>
      <w:r>
        <w:tab/>
        <w:t>|</w:t>
      </w:r>
      <w:r>
        <w:tab/>
        <w:t xml:space="preserve"> </w:t>
      </w:r>
      <w:r>
        <w:rPr>
          <w:sz w:val="16"/>
        </w:rPr>
        <w:sym w:font="Symbol" w:char="F0B7"/>
      </w:r>
      <w:r>
        <w:t xml:space="preserve"> </w:t>
      </w:r>
      <w:r>
        <w:rPr>
          <w:sz w:val="16"/>
        </w:rPr>
        <w:sym w:font="Symbol" w:char="F0B7"/>
      </w:r>
      <w:r>
        <w:t xml:space="preserve"> </w:t>
      </w:r>
      <w:r>
        <w:rPr>
          <w:sz w:val="16"/>
        </w:rPr>
        <w:sym w:font="Symbol" w:char="F0B7"/>
      </w:r>
      <w:r>
        <w:t xml:space="preserve"> </w:t>
      </w:r>
      <w:r>
        <w:tab/>
        <w:t>|</w:t>
      </w:r>
      <w:r>
        <w:tab/>
        <w:t>|</w:t>
      </w:r>
    </w:p>
    <w:p w:rsidR="006073EA" w:rsidRPr="006073EA" w:rsidRDefault="006073EA" w:rsidP="006073EA">
      <w:pPr>
        <w:widowControl/>
        <w:tabs>
          <w:tab w:val="center" w:pos="1440"/>
          <w:tab w:val="center" w:pos="2340"/>
          <w:tab w:val="center" w:pos="3240"/>
          <w:tab w:val="center" w:pos="4140"/>
          <w:tab w:val="center" w:pos="5040"/>
          <w:tab w:val="center" w:pos="5940"/>
          <w:tab w:val="center" w:pos="6840"/>
          <w:tab w:val="center" w:pos="7740"/>
          <w:tab w:val="center" w:pos="8640"/>
        </w:tabs>
        <w:ind w:left="1080"/>
        <w:rPr>
          <w:spacing w:val="-6"/>
        </w:rPr>
      </w:pPr>
      <w:r w:rsidRPr="006073EA">
        <w:rPr>
          <w:spacing w:val="-6"/>
        </w:rPr>
        <w:tab/>
      </w:r>
      <w:r w:rsidRPr="006073EA">
        <w:rPr>
          <w:spacing w:val="-6"/>
        </w:rPr>
        <w:tab/>
        <w:t>0</w:t>
      </w:r>
      <w:r w:rsidRPr="006073EA">
        <w:rPr>
          <w:spacing w:val="-6"/>
        </w:rPr>
        <w:tab/>
      </w:r>
      <w:r w:rsidRPr="006073EA">
        <w:rPr>
          <w:spacing w:val="-6"/>
        </w:rPr>
        <w:tab/>
        <w:t>0</w:t>
      </w:r>
      <w:r w:rsidRPr="006073EA">
        <w:rPr>
          <w:spacing w:val="-6"/>
        </w:rPr>
        <w:tab/>
        <w:t>-2,470.80</w:t>
      </w:r>
      <w:r w:rsidRPr="006073EA">
        <w:rPr>
          <w:spacing w:val="-6"/>
        </w:rPr>
        <w:tab/>
      </w:r>
      <w:r w:rsidRPr="006073EA">
        <w:rPr>
          <w:spacing w:val="-6"/>
        </w:rPr>
        <w:tab/>
        <w:t>-2,470.80</w:t>
      </w:r>
      <w:r w:rsidRPr="006073EA">
        <w:rPr>
          <w:spacing w:val="-6"/>
        </w:rPr>
        <w:tab/>
        <w:t>-2,470.80</w:t>
      </w:r>
    </w:p>
    <w:p w:rsidR="006073EA" w:rsidRPr="0004657F" w:rsidRDefault="006073EA" w:rsidP="006073EA">
      <w:pPr>
        <w:widowControl/>
        <w:tabs>
          <w:tab w:val="left" w:pos="-1080"/>
          <w:tab w:val="left" w:pos="-720"/>
          <w:tab w:val="left" w:pos="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rPr>
          <w:sz w:val="16"/>
          <w:szCs w:val="16"/>
        </w:rPr>
      </w:pPr>
    </w:p>
    <w:p w:rsidR="005C5A55" w:rsidRDefault="005C5A55" w:rsidP="005C5A55">
      <w:pPr>
        <w:widowControl/>
        <w:tabs>
          <w:tab w:val="left" w:pos="-1080"/>
          <w:tab w:val="left" w:pos="-720"/>
          <w:tab w:val="left" w:pos="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ind w:left="1080"/>
      </w:pPr>
      <w:r>
        <w:t>PV cost of new lease:  CF</w:t>
      </w:r>
      <w:r>
        <w:rPr>
          <w:vertAlign w:val="subscript"/>
        </w:rPr>
        <w:t>0</w:t>
      </w:r>
      <w:r>
        <w:t xml:space="preserve"> = 0;</w:t>
      </w:r>
      <w:r w:rsidR="006073EA">
        <w:t xml:space="preserve"> CF</w:t>
      </w:r>
      <w:r w:rsidR="006073EA">
        <w:rPr>
          <w:vertAlign w:val="subscript"/>
        </w:rPr>
        <w:t>1-9</w:t>
      </w:r>
      <w:r>
        <w:t xml:space="preserve"> = 0;</w:t>
      </w:r>
      <w:r w:rsidR="006073EA">
        <w:t xml:space="preserve"> CF</w:t>
      </w:r>
      <w:r w:rsidR="006073EA" w:rsidRPr="006073EA">
        <w:rPr>
          <w:vertAlign w:val="subscript"/>
        </w:rPr>
        <w:t>10-60</w:t>
      </w:r>
      <w:r>
        <w:t xml:space="preserve"> = -2470.80; I</w:t>
      </w:r>
      <w:r w:rsidR="00D32CC6">
        <w:t>/YR</w:t>
      </w:r>
      <w:r>
        <w:t xml:space="preserve"> = 1. NPV = -$89,909.99.</w:t>
      </w:r>
    </w:p>
    <w:p w:rsidR="005C5A55" w:rsidRPr="0004657F" w:rsidRDefault="005C5A55" w:rsidP="005C5A55">
      <w:pPr>
        <w:widowControl/>
        <w:tabs>
          <w:tab w:val="left" w:pos="-1080"/>
          <w:tab w:val="left" w:pos="-720"/>
          <w:tab w:val="left" w:pos="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rPr>
          <w:sz w:val="16"/>
          <w:szCs w:val="16"/>
        </w:rPr>
      </w:pPr>
    </w:p>
    <w:p w:rsidR="005C5A55" w:rsidRDefault="005C5A55" w:rsidP="005C5A55">
      <w:pPr>
        <w:pStyle w:val="BodyTextIndent3"/>
      </w:pPr>
      <w:r>
        <w:t>Except for rounding; the PV cost of this lease equals the PV cost of the old lease.</w:t>
      </w:r>
    </w:p>
    <w:p w:rsidR="005C5A55" w:rsidRDefault="005C5A55" w:rsidP="005C5A55">
      <w:pPr>
        <w:pStyle w:val="BodyTextIndent3"/>
      </w:pPr>
    </w:p>
    <w:p w:rsidR="005C5A55" w:rsidRDefault="005C5A55" w:rsidP="006E00E6">
      <w:pPr>
        <w:widowControl/>
        <w:tabs>
          <w:tab w:val="left" w:pos="-1080"/>
          <w:tab w:val="left" w:pos="-720"/>
          <w:tab w:val="left" w:pos="0"/>
          <w:tab w:val="left" w:pos="720"/>
          <w:tab w:val="left" w:pos="1080"/>
          <w:tab w:val="left" w:pos="2160"/>
          <w:tab w:val="left" w:pos="3600"/>
          <w:tab w:val="left" w:pos="5040"/>
          <w:tab w:val="left" w:pos="5400"/>
          <w:tab w:val="left" w:pos="5760"/>
          <w:tab w:val="left" w:pos="7920"/>
          <w:tab w:val="left" w:pos="8640"/>
          <w:tab w:val="left" w:pos="8820"/>
        </w:tabs>
        <w:ind w:firstLine="720"/>
      </w:pPr>
      <w:r w:rsidRPr="006073EA">
        <w:rPr>
          <w:b/>
        </w:rPr>
        <w:t>c.</w:t>
      </w:r>
      <w:r>
        <w:tab/>
      </w:r>
      <w:r>
        <w:rPr>
          <w:u w:val="single"/>
        </w:rPr>
        <w:t>Period</w:t>
      </w:r>
      <w:r w:rsidR="006E00E6">
        <w:tab/>
      </w:r>
      <w:r>
        <w:rPr>
          <w:u w:val="single"/>
        </w:rPr>
        <w:t>Old Lease</w:t>
      </w:r>
      <w:r w:rsidR="006E00E6">
        <w:tab/>
      </w:r>
      <w:r>
        <w:rPr>
          <w:u w:val="single"/>
        </w:rPr>
        <w:t>New Lease</w:t>
      </w:r>
      <w:r w:rsidR="006E00E6">
        <w:tab/>
      </w:r>
      <w:r>
        <w:rPr>
          <w:u w:val="single"/>
        </w:rPr>
        <w:sym w:font="Symbol" w:char="F044"/>
      </w:r>
      <w:r>
        <w:rPr>
          <w:u w:val="single"/>
        </w:rPr>
        <w:t>Lease</w:t>
      </w:r>
    </w:p>
    <w:p w:rsidR="005C5A55" w:rsidRDefault="006E00E6" w:rsidP="006E00E6">
      <w:pPr>
        <w:widowControl/>
        <w:tabs>
          <w:tab w:val="left" w:pos="-1080"/>
          <w:tab w:val="left" w:pos="-720"/>
          <w:tab w:val="left" w:pos="0"/>
          <w:tab w:val="left" w:pos="720"/>
          <w:tab w:val="left" w:pos="1080"/>
          <w:tab w:val="center" w:pos="1350"/>
          <w:tab w:val="decimal" w:pos="2880"/>
          <w:tab w:val="decimal" w:pos="4320"/>
          <w:tab w:val="decimal" w:pos="5670"/>
          <w:tab w:val="left" w:pos="6480"/>
          <w:tab w:val="left" w:pos="7200"/>
          <w:tab w:val="left" w:pos="7920"/>
          <w:tab w:val="left" w:pos="8640"/>
          <w:tab w:val="left" w:pos="8820"/>
        </w:tabs>
        <w:ind w:firstLine="1080"/>
      </w:pPr>
      <w:r>
        <w:tab/>
      </w:r>
      <w:r w:rsidR="005C5A55">
        <w:t>0</w:t>
      </w:r>
      <w:r>
        <w:tab/>
      </w:r>
      <w:r w:rsidR="005C5A55">
        <w:t>0</w:t>
      </w:r>
      <w:r>
        <w:tab/>
      </w:r>
      <w:r w:rsidR="005C5A55">
        <w:t>0</w:t>
      </w:r>
      <w:r>
        <w:tab/>
      </w:r>
      <w:r w:rsidR="005C5A55">
        <w:t>0</w:t>
      </w:r>
    </w:p>
    <w:p w:rsidR="005C5A55" w:rsidRDefault="006E00E6" w:rsidP="006E00E6">
      <w:pPr>
        <w:widowControl/>
        <w:tabs>
          <w:tab w:val="left" w:pos="-1080"/>
          <w:tab w:val="left" w:pos="-720"/>
          <w:tab w:val="left" w:pos="0"/>
          <w:tab w:val="left" w:pos="720"/>
          <w:tab w:val="left" w:pos="1080"/>
          <w:tab w:val="center" w:pos="1350"/>
          <w:tab w:val="decimal" w:pos="2880"/>
          <w:tab w:val="decimal" w:pos="4320"/>
          <w:tab w:val="decimal" w:pos="5670"/>
          <w:tab w:val="left" w:pos="6480"/>
          <w:tab w:val="left" w:pos="7200"/>
          <w:tab w:val="left" w:pos="7920"/>
          <w:tab w:val="left" w:pos="8640"/>
          <w:tab w:val="left" w:pos="8820"/>
        </w:tabs>
        <w:ind w:firstLine="1080"/>
      </w:pPr>
      <w:r>
        <w:tab/>
      </w:r>
      <w:r w:rsidR="005C5A55">
        <w:t>1-9</w:t>
      </w:r>
      <w:r>
        <w:tab/>
      </w:r>
      <w:r w:rsidR="005C5A55">
        <w:t>-2,000</w:t>
      </w:r>
      <w:r>
        <w:tab/>
      </w:r>
      <w:r w:rsidR="005C5A55">
        <w:t>0</w:t>
      </w:r>
      <w:r>
        <w:tab/>
      </w:r>
      <w:r w:rsidR="005C5A55">
        <w:t>-2,000</w:t>
      </w:r>
    </w:p>
    <w:p w:rsidR="005C5A55" w:rsidRDefault="006E00E6" w:rsidP="006E00E6">
      <w:pPr>
        <w:widowControl/>
        <w:tabs>
          <w:tab w:val="left" w:pos="-1080"/>
          <w:tab w:val="left" w:pos="-720"/>
          <w:tab w:val="left" w:pos="0"/>
          <w:tab w:val="left" w:pos="720"/>
          <w:tab w:val="left" w:pos="1080"/>
          <w:tab w:val="center" w:pos="1350"/>
          <w:tab w:val="decimal" w:pos="2880"/>
          <w:tab w:val="decimal" w:pos="4320"/>
          <w:tab w:val="decimal" w:pos="5670"/>
          <w:tab w:val="left" w:pos="6480"/>
          <w:tab w:val="left" w:pos="7200"/>
          <w:tab w:val="left" w:pos="7920"/>
          <w:tab w:val="left" w:pos="8640"/>
          <w:tab w:val="left" w:pos="8820"/>
        </w:tabs>
        <w:ind w:firstLine="1080"/>
      </w:pPr>
      <w:r>
        <w:tab/>
      </w:r>
      <w:r w:rsidR="005C5A55">
        <w:t>10-60</w:t>
      </w:r>
      <w:r>
        <w:tab/>
      </w:r>
      <w:r w:rsidR="005C5A55">
        <w:t>-2,000</w:t>
      </w:r>
      <w:r>
        <w:tab/>
      </w:r>
      <w:r w:rsidR="005C5A55">
        <w:t>-2,600</w:t>
      </w:r>
      <w:r>
        <w:tab/>
      </w:r>
      <w:r w:rsidR="005C5A55">
        <w:t>600</w:t>
      </w:r>
    </w:p>
    <w:p w:rsidR="005C5A55" w:rsidRPr="00975E64" w:rsidRDefault="005C5A55" w:rsidP="005C5A55">
      <w:pPr>
        <w:widowControl/>
        <w:tabs>
          <w:tab w:val="left" w:pos="-1080"/>
          <w:tab w:val="left" w:pos="-720"/>
          <w:tab w:val="left" w:pos="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rPr>
          <w:sz w:val="16"/>
          <w:szCs w:val="16"/>
        </w:rPr>
      </w:pPr>
    </w:p>
    <w:p w:rsidR="005C5A55" w:rsidRDefault="005C5A55" w:rsidP="005C5A55">
      <w:pPr>
        <w:widowControl/>
        <w:tabs>
          <w:tab w:val="left" w:pos="-1080"/>
          <w:tab w:val="left" w:pos="-720"/>
          <w:tab w:val="left" w:pos="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ind w:left="1080"/>
      </w:pPr>
      <w:r>
        <w:t>CF</w:t>
      </w:r>
      <w:r>
        <w:rPr>
          <w:vertAlign w:val="subscript"/>
        </w:rPr>
        <w:t>0</w:t>
      </w:r>
      <w:r>
        <w:t xml:space="preserve"> = 0; CF</w:t>
      </w:r>
      <w:r>
        <w:rPr>
          <w:vertAlign w:val="subscript"/>
        </w:rPr>
        <w:t>1-9</w:t>
      </w:r>
      <w:r>
        <w:t xml:space="preserve"> = -2000; CF</w:t>
      </w:r>
      <w:r>
        <w:rPr>
          <w:vertAlign w:val="subscript"/>
        </w:rPr>
        <w:t>10-60</w:t>
      </w:r>
      <w:r>
        <w:t xml:space="preserve"> = 600; IRR = ?  IRR = 1.9113%.  This is the periodic rate.  To obtain the nominal cost of capital, multiply by </w:t>
      </w:r>
      <w:smartTag w:uri="urn:schemas-microsoft-com:office:smarttags" w:element="time">
        <w:smartTagPr>
          <w:attr w:name="Hour" w:val="12"/>
          <w:attr w:name="Minute" w:val="12"/>
        </w:smartTagPr>
        <w:r>
          <w:t>12:  12</w:t>
        </w:r>
      </w:smartTag>
      <w:r>
        <w:t>(0.019113) = 22.94%.</w:t>
      </w:r>
    </w:p>
    <w:p w:rsidR="005C5A55" w:rsidRDefault="005C5A55" w:rsidP="005C5A55">
      <w:pPr>
        <w:widowControl/>
        <w:tabs>
          <w:tab w:val="left" w:pos="-1080"/>
          <w:tab w:val="left" w:pos="-720"/>
          <w:tab w:val="left" w:pos="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pPr>
    </w:p>
    <w:p w:rsidR="005C5A55" w:rsidRDefault="005C5A55" w:rsidP="006E00E6">
      <w:pPr>
        <w:widowControl/>
        <w:tabs>
          <w:tab w:val="left" w:pos="-1080"/>
          <w:tab w:val="left" w:pos="-720"/>
          <w:tab w:val="left" w:pos="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spacing w:after="120"/>
        <w:ind w:firstLine="1080"/>
      </w:pPr>
      <w:r>
        <w:t>Check:  Old lease terms:</w:t>
      </w:r>
    </w:p>
    <w:p w:rsidR="005C5A55" w:rsidRDefault="005C5A55" w:rsidP="005C5A55">
      <w:pPr>
        <w:widowControl/>
        <w:tabs>
          <w:tab w:val="left" w:pos="-1080"/>
          <w:tab w:val="left" w:pos="-720"/>
          <w:tab w:val="left" w:pos="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ind w:firstLine="1080"/>
      </w:pPr>
      <w:r>
        <w:t>N = 60; I</w:t>
      </w:r>
      <w:r w:rsidR="00D32CC6">
        <w:t>/YR</w:t>
      </w:r>
      <w:r>
        <w:t xml:space="preserve"> = 1.9113; PMT = -2000; FV = 0; PV = ?  PV = -$71,039.17.</w:t>
      </w:r>
    </w:p>
    <w:p w:rsidR="005C5A55" w:rsidRDefault="005C5A55" w:rsidP="005C5A55">
      <w:pPr>
        <w:widowControl/>
        <w:tabs>
          <w:tab w:val="left" w:pos="-1080"/>
          <w:tab w:val="left" w:pos="-720"/>
          <w:tab w:val="left" w:pos="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pPr>
    </w:p>
    <w:p w:rsidR="005C5A55" w:rsidRDefault="005C5A55" w:rsidP="006E00E6">
      <w:pPr>
        <w:widowControl/>
        <w:tabs>
          <w:tab w:val="left" w:pos="-1080"/>
          <w:tab w:val="left" w:pos="-720"/>
          <w:tab w:val="left" w:pos="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spacing w:after="120"/>
        <w:ind w:firstLine="1080"/>
      </w:pPr>
      <w:r>
        <w:t>New lease terms:</w:t>
      </w:r>
    </w:p>
    <w:p w:rsidR="005C5A55" w:rsidRDefault="005C5A55" w:rsidP="005C5A55">
      <w:pPr>
        <w:widowControl/>
        <w:tabs>
          <w:tab w:val="left" w:pos="-1080"/>
          <w:tab w:val="left" w:pos="-720"/>
          <w:tab w:val="left" w:pos="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ind w:left="1080"/>
      </w:pPr>
      <w:r>
        <w:t>CF</w:t>
      </w:r>
      <w:r>
        <w:rPr>
          <w:vertAlign w:val="subscript"/>
        </w:rPr>
        <w:t>0</w:t>
      </w:r>
      <w:r>
        <w:t xml:space="preserve"> = 0; CF</w:t>
      </w:r>
      <w:r>
        <w:rPr>
          <w:vertAlign w:val="subscript"/>
        </w:rPr>
        <w:t>1-9</w:t>
      </w:r>
      <w:r>
        <w:t xml:space="preserve"> = 0; CF</w:t>
      </w:r>
      <w:r>
        <w:rPr>
          <w:vertAlign w:val="subscript"/>
        </w:rPr>
        <w:t>10-60</w:t>
      </w:r>
      <w:r>
        <w:t xml:space="preserve"> = -2600; I</w:t>
      </w:r>
      <w:r w:rsidR="00D32CC6">
        <w:t>/YR</w:t>
      </w:r>
      <w:r>
        <w:t xml:space="preserve"> = 1.9113; NPV = ? NPV = -$71,038.98.</w:t>
      </w:r>
    </w:p>
    <w:p w:rsidR="005C5A55" w:rsidRDefault="005C5A55" w:rsidP="005C5A55">
      <w:pPr>
        <w:widowControl/>
        <w:tabs>
          <w:tab w:val="left" w:pos="-1080"/>
          <w:tab w:val="left" w:pos="-720"/>
          <w:tab w:val="left" w:pos="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pPr>
    </w:p>
    <w:p w:rsidR="005C5A55" w:rsidRDefault="005C5A55" w:rsidP="005C5A55">
      <w:pPr>
        <w:widowControl/>
        <w:tabs>
          <w:tab w:val="left" w:pos="-1080"/>
          <w:tab w:val="left" w:pos="-720"/>
          <w:tab w:val="left" w:pos="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ind w:firstLine="1080"/>
      </w:pPr>
      <w:r>
        <w:t>Except for rounding differences; the costs are the same.</w:t>
      </w:r>
    </w:p>
    <w:p w:rsidR="005C5A55" w:rsidRDefault="005C5A55" w:rsidP="001B1241">
      <w:pPr>
        <w:widowControl/>
        <w:tabs>
          <w:tab w:val="left" w:pos="-1080"/>
          <w:tab w:val="left" w:pos="-720"/>
          <w:tab w:val="left" w:pos="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ind w:left="1080" w:hanging="1080"/>
        <w:rPr>
          <w:spacing w:val="-4"/>
        </w:rPr>
      </w:pPr>
    </w:p>
    <w:p w:rsidR="005C5A55" w:rsidRDefault="005C5A55" w:rsidP="001B1241">
      <w:pPr>
        <w:widowControl/>
        <w:tabs>
          <w:tab w:val="left" w:pos="-1080"/>
          <w:tab w:val="left" w:pos="-720"/>
          <w:tab w:val="left" w:pos="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ind w:left="1080" w:hanging="1080"/>
        <w:rPr>
          <w:spacing w:val="-4"/>
        </w:rPr>
      </w:pPr>
    </w:p>
    <w:p w:rsidR="00003E21" w:rsidRPr="001B1241" w:rsidRDefault="00465D3A" w:rsidP="003975D7">
      <w:pPr>
        <w:widowControl/>
        <w:tabs>
          <w:tab w:val="left" w:pos="-1080"/>
          <w:tab w:val="left" w:pos="-720"/>
          <w:tab w:val="left" w:pos="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spacing w:after="120"/>
        <w:ind w:left="1080" w:hanging="1080"/>
        <w:rPr>
          <w:spacing w:val="-4"/>
        </w:rPr>
      </w:pPr>
      <w:r w:rsidRPr="003975D7">
        <w:rPr>
          <w:b/>
          <w:spacing w:val="-6"/>
        </w:rPr>
        <w:lastRenderedPageBreak/>
        <w:t>11</w:t>
      </w:r>
      <w:r w:rsidR="00003E21" w:rsidRPr="003975D7">
        <w:rPr>
          <w:b/>
          <w:spacing w:val="-6"/>
        </w:rPr>
        <w:t>-</w:t>
      </w:r>
      <w:r w:rsidRPr="003975D7">
        <w:rPr>
          <w:b/>
          <w:spacing w:val="-6"/>
        </w:rPr>
        <w:t>19</w:t>
      </w:r>
      <w:r w:rsidR="00003E21" w:rsidRPr="003975D7">
        <w:rPr>
          <w:b/>
          <w:spacing w:val="-6"/>
        </w:rPr>
        <w:tab/>
        <w:t>a.</w:t>
      </w:r>
      <w:r w:rsidR="00003E21" w:rsidRPr="001B1241">
        <w:rPr>
          <w:spacing w:val="-4"/>
        </w:rPr>
        <w:tab/>
        <w:t>The project’s expected cash flows are as follows (in millions of dollars):</w:t>
      </w:r>
    </w:p>
    <w:p w:rsidR="00003E21" w:rsidRDefault="00003E21" w:rsidP="003975D7">
      <w:pPr>
        <w:widowControl/>
        <w:tabs>
          <w:tab w:val="left" w:pos="-1080"/>
          <w:tab w:val="left" w:pos="-720"/>
          <w:tab w:val="left" w:pos="1080"/>
          <w:tab w:val="center" w:pos="2880"/>
          <w:tab w:val="center" w:pos="5040"/>
          <w:tab w:val="left" w:pos="5760"/>
          <w:tab w:val="left" w:pos="6480"/>
          <w:tab w:val="left" w:pos="7200"/>
          <w:tab w:val="left" w:pos="7920"/>
          <w:tab w:val="left" w:pos="8640"/>
          <w:tab w:val="left" w:pos="8820"/>
        </w:tabs>
        <w:ind w:left="1080"/>
      </w:pPr>
      <w:r>
        <w:tab/>
      </w:r>
      <w:r>
        <w:rPr>
          <w:u w:val="single"/>
        </w:rPr>
        <w:t>Time</w:t>
      </w:r>
      <w:r w:rsidR="003975D7">
        <w:tab/>
      </w:r>
      <w:r>
        <w:rPr>
          <w:u w:val="single"/>
        </w:rPr>
        <w:t>Net Cash Flow</w:t>
      </w:r>
    </w:p>
    <w:p w:rsidR="00003E21" w:rsidRDefault="00003E21" w:rsidP="003975D7">
      <w:pPr>
        <w:widowControl/>
        <w:tabs>
          <w:tab w:val="left" w:pos="-1080"/>
          <w:tab w:val="left" w:pos="-720"/>
          <w:tab w:val="left" w:pos="1080"/>
          <w:tab w:val="center" w:pos="2880"/>
          <w:tab w:val="decimal" w:pos="5040"/>
          <w:tab w:val="left" w:pos="5760"/>
          <w:tab w:val="left" w:pos="6480"/>
          <w:tab w:val="left" w:pos="7200"/>
          <w:tab w:val="left" w:pos="7920"/>
          <w:tab w:val="left" w:pos="8640"/>
          <w:tab w:val="left" w:pos="8820"/>
        </w:tabs>
        <w:ind w:left="1080"/>
      </w:pPr>
      <w:r>
        <w:tab/>
        <w:t>0</w:t>
      </w:r>
      <w:r w:rsidR="003975D7">
        <w:tab/>
      </w:r>
      <w:r>
        <w:t xml:space="preserve">($ </w:t>
      </w:r>
      <w:r w:rsidR="003975D7">
        <w:t xml:space="preserve"> </w:t>
      </w:r>
      <w:r>
        <w:t>2.0)</w:t>
      </w:r>
    </w:p>
    <w:p w:rsidR="00003E21" w:rsidRDefault="00003E21" w:rsidP="003975D7">
      <w:pPr>
        <w:widowControl/>
        <w:tabs>
          <w:tab w:val="left" w:pos="-1080"/>
          <w:tab w:val="left" w:pos="-720"/>
          <w:tab w:val="left" w:pos="1080"/>
          <w:tab w:val="center" w:pos="2880"/>
          <w:tab w:val="decimal" w:pos="5040"/>
          <w:tab w:val="left" w:pos="5760"/>
          <w:tab w:val="left" w:pos="6480"/>
          <w:tab w:val="left" w:pos="7200"/>
          <w:tab w:val="left" w:pos="7920"/>
          <w:tab w:val="left" w:pos="8640"/>
          <w:tab w:val="left" w:pos="8820"/>
        </w:tabs>
        <w:ind w:left="1080"/>
      </w:pPr>
      <w:r>
        <w:tab/>
        <w:t>1</w:t>
      </w:r>
      <w:r w:rsidR="003975D7">
        <w:tab/>
      </w:r>
      <w:r>
        <w:t>13.0</w:t>
      </w:r>
    </w:p>
    <w:p w:rsidR="00003E21" w:rsidRDefault="00003E21" w:rsidP="003975D7">
      <w:pPr>
        <w:widowControl/>
        <w:tabs>
          <w:tab w:val="left" w:pos="-1080"/>
          <w:tab w:val="left" w:pos="-720"/>
          <w:tab w:val="left" w:pos="1080"/>
          <w:tab w:val="center" w:pos="2880"/>
          <w:tab w:val="decimal" w:pos="5040"/>
          <w:tab w:val="left" w:pos="5760"/>
          <w:tab w:val="left" w:pos="6480"/>
          <w:tab w:val="left" w:pos="7200"/>
          <w:tab w:val="left" w:pos="7920"/>
          <w:tab w:val="left" w:pos="8640"/>
          <w:tab w:val="left" w:pos="8820"/>
        </w:tabs>
        <w:ind w:left="1080"/>
      </w:pPr>
      <w:r>
        <w:tab/>
        <w:t>2</w:t>
      </w:r>
      <w:r w:rsidR="003975D7">
        <w:tab/>
      </w:r>
      <w:r>
        <w:t>(12.0)</w:t>
      </w:r>
    </w:p>
    <w:p w:rsidR="00003E21" w:rsidRPr="001B1241" w:rsidRDefault="00003E21" w:rsidP="001B1241">
      <w:pPr>
        <w:widowControl/>
        <w:tabs>
          <w:tab w:val="left" w:pos="-1080"/>
          <w:tab w:val="left" w:pos="-720"/>
          <w:tab w:val="left" w:pos="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rPr>
          <w:sz w:val="16"/>
          <w:szCs w:val="16"/>
        </w:rPr>
      </w:pPr>
    </w:p>
    <w:p w:rsidR="00003E21" w:rsidRDefault="00003E21" w:rsidP="001B1241">
      <w:pPr>
        <w:widowControl/>
        <w:tabs>
          <w:tab w:val="left" w:pos="-1080"/>
          <w:tab w:val="left" w:pos="-720"/>
          <w:tab w:val="left" w:pos="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ind w:firstLine="1080"/>
      </w:pPr>
      <w:r>
        <w:t>We can construct the following NPV profile:</w:t>
      </w:r>
    </w:p>
    <w:p w:rsidR="009D6765" w:rsidRPr="009D6765" w:rsidRDefault="000447FC" w:rsidP="009D6765">
      <w:pPr>
        <w:widowControl/>
        <w:tabs>
          <w:tab w:val="left" w:pos="-1080"/>
          <w:tab w:val="left" w:pos="-720"/>
          <w:tab w:val="left" w:pos="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ind w:firstLine="1080"/>
        <w:jc w:val="center"/>
      </w:pPr>
      <w:r>
        <w:rPr>
          <w:noProof/>
          <w:snapToGrid/>
        </w:rPr>
        <w:drawing>
          <wp:inline distT="0" distB="0" distL="0" distR="0">
            <wp:extent cx="3206115" cy="228028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srcRect/>
                    <a:stretch>
                      <a:fillRect/>
                    </a:stretch>
                  </pic:blipFill>
                  <pic:spPr bwMode="auto">
                    <a:xfrm>
                      <a:off x="0" y="0"/>
                      <a:ext cx="3206115" cy="2280285"/>
                    </a:xfrm>
                    <a:prstGeom prst="rect">
                      <a:avLst/>
                    </a:prstGeom>
                    <a:noFill/>
                    <a:ln w="9525">
                      <a:noFill/>
                      <a:miter lim="800000"/>
                      <a:headEnd/>
                      <a:tailEnd/>
                    </a:ln>
                  </pic:spPr>
                </pic:pic>
              </a:graphicData>
            </a:graphic>
          </wp:inline>
        </w:drawing>
      </w:r>
    </w:p>
    <w:p w:rsidR="009D6765" w:rsidRPr="0057166A" w:rsidRDefault="009D6765" w:rsidP="00AA4273">
      <w:pPr>
        <w:widowControl/>
        <w:tabs>
          <w:tab w:val="left" w:pos="-1080"/>
          <w:tab w:val="left" w:pos="-720"/>
          <w:tab w:val="left" w:pos="720"/>
          <w:tab w:val="left" w:pos="1080"/>
          <w:tab w:val="left" w:pos="3240"/>
          <w:tab w:val="left" w:pos="5040"/>
          <w:tab w:val="left" w:pos="6210"/>
          <w:tab w:val="left" w:pos="7200"/>
          <w:tab w:val="left" w:pos="7920"/>
          <w:tab w:val="left" w:pos="8640"/>
          <w:tab w:val="left" w:pos="8820"/>
        </w:tabs>
        <w:spacing w:line="220" w:lineRule="exact"/>
        <w:ind w:left="1080"/>
        <w:rPr>
          <w:sz w:val="10"/>
          <w:szCs w:val="10"/>
        </w:rPr>
      </w:pPr>
    </w:p>
    <w:p w:rsidR="00003E21" w:rsidRDefault="003975D7" w:rsidP="00AA4273">
      <w:pPr>
        <w:widowControl/>
        <w:tabs>
          <w:tab w:val="left" w:pos="-1080"/>
          <w:tab w:val="left" w:pos="-720"/>
          <w:tab w:val="left" w:pos="720"/>
          <w:tab w:val="left" w:pos="1080"/>
          <w:tab w:val="left" w:pos="3240"/>
          <w:tab w:val="left" w:pos="5040"/>
          <w:tab w:val="left" w:pos="6210"/>
          <w:tab w:val="left" w:pos="7200"/>
          <w:tab w:val="left" w:pos="7920"/>
          <w:tab w:val="left" w:pos="8640"/>
          <w:tab w:val="left" w:pos="8820"/>
        </w:tabs>
        <w:spacing w:line="220" w:lineRule="exact"/>
        <w:ind w:left="1080"/>
      </w:pPr>
      <w:r>
        <w:tab/>
      </w:r>
      <w:r w:rsidR="00903051">
        <w:rPr>
          <w:u w:val="single"/>
        </w:rPr>
        <w:t>WACC</w:t>
      </w:r>
      <w:r w:rsidRPr="003975D7">
        <w:tab/>
      </w:r>
      <w:r w:rsidR="00003E21" w:rsidRPr="00AA4273">
        <w:rPr>
          <w:u w:val="single"/>
        </w:rPr>
        <w:t xml:space="preserve"> </w:t>
      </w:r>
      <w:r w:rsidR="00003E21">
        <w:rPr>
          <w:u w:val="single"/>
        </w:rPr>
        <w:t xml:space="preserve">     NPV</w:t>
      </w:r>
      <w:r w:rsidR="001B1241">
        <w:rPr>
          <w:u w:val="single"/>
        </w:rPr>
        <w:tab/>
      </w:r>
    </w:p>
    <w:p w:rsidR="00003E21" w:rsidRDefault="00003E21" w:rsidP="00AA4273">
      <w:pPr>
        <w:widowControl/>
        <w:tabs>
          <w:tab w:val="left" w:pos="-1080"/>
          <w:tab w:val="left" w:pos="-720"/>
          <w:tab w:val="left" w:pos="720"/>
          <w:tab w:val="left" w:pos="1080"/>
          <w:tab w:val="decimal" w:pos="3600"/>
          <w:tab w:val="decimal" w:pos="6120"/>
          <w:tab w:val="left" w:pos="7200"/>
          <w:tab w:val="left" w:pos="7920"/>
          <w:tab w:val="left" w:pos="8640"/>
          <w:tab w:val="left" w:pos="8820"/>
        </w:tabs>
        <w:spacing w:line="220" w:lineRule="exact"/>
        <w:ind w:left="1080"/>
      </w:pPr>
      <w:r>
        <w:tab/>
        <w:t>0%</w:t>
      </w:r>
      <w:r w:rsidR="003975D7">
        <w:tab/>
      </w:r>
      <w:r>
        <w:t>($1,000,000)</w:t>
      </w:r>
    </w:p>
    <w:p w:rsidR="00003E21" w:rsidRDefault="00003E21" w:rsidP="00AA4273">
      <w:pPr>
        <w:widowControl/>
        <w:tabs>
          <w:tab w:val="left" w:pos="-1080"/>
          <w:tab w:val="left" w:pos="-720"/>
          <w:tab w:val="left" w:pos="720"/>
          <w:tab w:val="left" w:pos="1080"/>
          <w:tab w:val="decimal" w:pos="3600"/>
          <w:tab w:val="decimal" w:pos="6120"/>
          <w:tab w:val="left" w:pos="7200"/>
          <w:tab w:val="left" w:pos="7920"/>
          <w:tab w:val="left" w:pos="8640"/>
          <w:tab w:val="left" w:pos="8820"/>
        </w:tabs>
        <w:spacing w:line="220" w:lineRule="exact"/>
        <w:ind w:left="1080"/>
      </w:pPr>
      <w:r>
        <w:tab/>
        <w:t>10</w:t>
      </w:r>
      <w:r w:rsidR="003975D7">
        <w:tab/>
      </w:r>
      <w:r>
        <w:t>(99,174)</w:t>
      </w:r>
    </w:p>
    <w:p w:rsidR="00003E21" w:rsidRDefault="00003E21" w:rsidP="00AA4273">
      <w:pPr>
        <w:widowControl/>
        <w:tabs>
          <w:tab w:val="left" w:pos="-1080"/>
          <w:tab w:val="left" w:pos="-720"/>
          <w:tab w:val="left" w:pos="720"/>
          <w:tab w:val="left" w:pos="1080"/>
          <w:tab w:val="decimal" w:pos="3600"/>
          <w:tab w:val="decimal" w:pos="6120"/>
          <w:tab w:val="left" w:pos="7200"/>
          <w:tab w:val="left" w:pos="7920"/>
          <w:tab w:val="left" w:pos="8640"/>
          <w:tab w:val="left" w:pos="8820"/>
        </w:tabs>
        <w:spacing w:line="220" w:lineRule="exact"/>
        <w:ind w:left="1080"/>
      </w:pPr>
      <w:r>
        <w:tab/>
        <w:t>50</w:t>
      </w:r>
      <w:r w:rsidR="003975D7">
        <w:tab/>
      </w:r>
      <w:r>
        <w:t>1,333,333</w:t>
      </w:r>
    </w:p>
    <w:p w:rsidR="00003E21" w:rsidRDefault="00003E21" w:rsidP="00AA4273">
      <w:pPr>
        <w:widowControl/>
        <w:tabs>
          <w:tab w:val="left" w:pos="-1080"/>
          <w:tab w:val="left" w:pos="-720"/>
          <w:tab w:val="left" w:pos="720"/>
          <w:tab w:val="left" w:pos="1080"/>
          <w:tab w:val="decimal" w:pos="3600"/>
          <w:tab w:val="decimal" w:pos="6120"/>
          <w:tab w:val="left" w:pos="7200"/>
          <w:tab w:val="left" w:pos="7920"/>
          <w:tab w:val="left" w:pos="8640"/>
          <w:tab w:val="left" w:pos="8820"/>
        </w:tabs>
        <w:spacing w:line="220" w:lineRule="exact"/>
        <w:ind w:left="1080"/>
      </w:pPr>
      <w:r>
        <w:tab/>
        <w:t>80</w:t>
      </w:r>
      <w:r w:rsidR="003975D7">
        <w:tab/>
      </w:r>
      <w:r>
        <w:t>1,518,519</w:t>
      </w:r>
    </w:p>
    <w:p w:rsidR="00003E21" w:rsidRDefault="00003E21" w:rsidP="00AA4273">
      <w:pPr>
        <w:widowControl/>
        <w:tabs>
          <w:tab w:val="left" w:pos="-1080"/>
          <w:tab w:val="left" w:pos="-720"/>
          <w:tab w:val="left" w:pos="720"/>
          <w:tab w:val="left" w:pos="1080"/>
          <w:tab w:val="decimal" w:pos="3600"/>
          <w:tab w:val="decimal" w:pos="6120"/>
          <w:tab w:val="left" w:pos="7200"/>
          <w:tab w:val="left" w:pos="7920"/>
          <w:tab w:val="left" w:pos="8640"/>
          <w:tab w:val="left" w:pos="8820"/>
        </w:tabs>
        <w:spacing w:line="220" w:lineRule="exact"/>
        <w:ind w:left="1080"/>
      </w:pPr>
      <w:r>
        <w:tab/>
        <w:t>100</w:t>
      </w:r>
      <w:r w:rsidR="003975D7">
        <w:tab/>
      </w:r>
      <w:r>
        <w:t>1,500,000</w:t>
      </w:r>
    </w:p>
    <w:p w:rsidR="00003E21" w:rsidRDefault="00003E21" w:rsidP="00AA4273">
      <w:pPr>
        <w:widowControl/>
        <w:tabs>
          <w:tab w:val="left" w:pos="-1080"/>
          <w:tab w:val="left" w:pos="-720"/>
          <w:tab w:val="left" w:pos="720"/>
          <w:tab w:val="left" w:pos="1080"/>
          <w:tab w:val="decimal" w:pos="3600"/>
          <w:tab w:val="decimal" w:pos="6120"/>
          <w:tab w:val="left" w:pos="7200"/>
          <w:tab w:val="left" w:pos="7920"/>
          <w:tab w:val="left" w:pos="8640"/>
          <w:tab w:val="left" w:pos="8820"/>
        </w:tabs>
        <w:spacing w:line="220" w:lineRule="exact"/>
        <w:ind w:left="1080"/>
      </w:pPr>
      <w:r>
        <w:tab/>
        <w:t>200</w:t>
      </w:r>
      <w:r w:rsidR="003975D7">
        <w:tab/>
      </w:r>
      <w:r>
        <w:t>1,000,000</w:t>
      </w:r>
    </w:p>
    <w:p w:rsidR="00003E21" w:rsidRDefault="00003E21" w:rsidP="00AA4273">
      <w:pPr>
        <w:widowControl/>
        <w:tabs>
          <w:tab w:val="left" w:pos="-1080"/>
          <w:tab w:val="left" w:pos="-720"/>
          <w:tab w:val="left" w:pos="720"/>
          <w:tab w:val="left" w:pos="1080"/>
          <w:tab w:val="decimal" w:pos="3600"/>
          <w:tab w:val="decimal" w:pos="6120"/>
          <w:tab w:val="left" w:pos="7200"/>
          <w:tab w:val="left" w:pos="7920"/>
          <w:tab w:val="left" w:pos="8640"/>
          <w:tab w:val="left" w:pos="8820"/>
        </w:tabs>
        <w:spacing w:line="220" w:lineRule="exact"/>
        <w:ind w:left="1080"/>
      </w:pPr>
      <w:r>
        <w:tab/>
        <w:t>300</w:t>
      </w:r>
      <w:r w:rsidR="003975D7">
        <w:tab/>
      </w:r>
      <w:r>
        <w:t>500,000</w:t>
      </w:r>
    </w:p>
    <w:p w:rsidR="00003E21" w:rsidRDefault="00003E21" w:rsidP="00AA4273">
      <w:pPr>
        <w:widowControl/>
        <w:tabs>
          <w:tab w:val="left" w:pos="-1080"/>
          <w:tab w:val="left" w:pos="-720"/>
          <w:tab w:val="left" w:pos="720"/>
          <w:tab w:val="left" w:pos="1080"/>
          <w:tab w:val="decimal" w:pos="3600"/>
          <w:tab w:val="decimal" w:pos="6120"/>
          <w:tab w:val="left" w:pos="7200"/>
          <w:tab w:val="left" w:pos="7920"/>
          <w:tab w:val="left" w:pos="8640"/>
          <w:tab w:val="left" w:pos="8820"/>
        </w:tabs>
        <w:spacing w:line="220" w:lineRule="exact"/>
        <w:ind w:left="1080"/>
      </w:pPr>
      <w:r>
        <w:tab/>
        <w:t>400</w:t>
      </w:r>
      <w:r w:rsidR="003975D7">
        <w:tab/>
      </w:r>
      <w:r>
        <w:t>120,000</w:t>
      </w:r>
    </w:p>
    <w:p w:rsidR="00003E21" w:rsidRDefault="00003E21" w:rsidP="00AA4273">
      <w:pPr>
        <w:widowControl/>
        <w:tabs>
          <w:tab w:val="left" w:pos="-1080"/>
          <w:tab w:val="left" w:pos="-720"/>
          <w:tab w:val="left" w:pos="720"/>
          <w:tab w:val="left" w:pos="1080"/>
          <w:tab w:val="decimal" w:pos="3600"/>
          <w:tab w:val="decimal" w:pos="6120"/>
          <w:tab w:val="left" w:pos="7200"/>
          <w:tab w:val="left" w:pos="7920"/>
          <w:tab w:val="left" w:pos="8640"/>
          <w:tab w:val="left" w:pos="8820"/>
        </w:tabs>
        <w:spacing w:line="220" w:lineRule="exact"/>
        <w:ind w:left="1080"/>
      </w:pPr>
      <w:r>
        <w:tab/>
        <w:t>410</w:t>
      </w:r>
      <w:r w:rsidR="003975D7">
        <w:tab/>
      </w:r>
      <w:r>
        <w:t>87,659</w:t>
      </w:r>
    </w:p>
    <w:p w:rsidR="00003E21" w:rsidRDefault="00003E21" w:rsidP="00AA4273">
      <w:pPr>
        <w:widowControl/>
        <w:tabs>
          <w:tab w:val="left" w:pos="-1080"/>
          <w:tab w:val="left" w:pos="-720"/>
          <w:tab w:val="left" w:pos="720"/>
          <w:tab w:val="left" w:pos="1080"/>
          <w:tab w:val="decimal" w:pos="3600"/>
          <w:tab w:val="decimal" w:pos="6120"/>
          <w:tab w:val="left" w:pos="7200"/>
          <w:tab w:val="left" w:pos="7920"/>
          <w:tab w:val="left" w:pos="8640"/>
          <w:tab w:val="left" w:pos="8820"/>
        </w:tabs>
        <w:spacing w:line="220" w:lineRule="exact"/>
        <w:ind w:left="1080"/>
      </w:pPr>
      <w:r>
        <w:tab/>
        <w:t>420</w:t>
      </w:r>
      <w:r w:rsidR="003975D7">
        <w:tab/>
      </w:r>
      <w:r>
        <w:t>56,213</w:t>
      </w:r>
    </w:p>
    <w:p w:rsidR="00003E21" w:rsidRDefault="00003E21" w:rsidP="00AA4273">
      <w:pPr>
        <w:widowControl/>
        <w:tabs>
          <w:tab w:val="left" w:pos="-1080"/>
          <w:tab w:val="left" w:pos="-720"/>
          <w:tab w:val="left" w:pos="720"/>
          <w:tab w:val="left" w:pos="1080"/>
          <w:tab w:val="decimal" w:pos="3600"/>
          <w:tab w:val="decimal" w:pos="6120"/>
          <w:tab w:val="left" w:pos="7200"/>
          <w:tab w:val="left" w:pos="7920"/>
          <w:tab w:val="left" w:pos="8640"/>
          <w:tab w:val="left" w:pos="8820"/>
        </w:tabs>
        <w:spacing w:line="220" w:lineRule="exact"/>
        <w:ind w:left="1080"/>
      </w:pPr>
      <w:r>
        <w:tab/>
        <w:t>430</w:t>
      </w:r>
      <w:r w:rsidR="003975D7">
        <w:tab/>
      </w:r>
      <w:r>
        <w:t>25,632</w:t>
      </w:r>
    </w:p>
    <w:p w:rsidR="00003E21" w:rsidRDefault="00003E21" w:rsidP="00AA4273">
      <w:pPr>
        <w:widowControl/>
        <w:tabs>
          <w:tab w:val="left" w:pos="-1080"/>
          <w:tab w:val="left" w:pos="-720"/>
          <w:tab w:val="left" w:pos="720"/>
          <w:tab w:val="left" w:pos="1080"/>
          <w:tab w:val="decimal" w:pos="3600"/>
          <w:tab w:val="decimal" w:pos="6120"/>
          <w:tab w:val="left" w:pos="7200"/>
          <w:tab w:val="left" w:pos="7920"/>
          <w:tab w:val="left" w:pos="8640"/>
          <w:tab w:val="left" w:pos="8820"/>
        </w:tabs>
        <w:spacing w:line="220" w:lineRule="exact"/>
        <w:ind w:left="1080"/>
      </w:pPr>
      <w:r>
        <w:tab/>
        <w:t>450</w:t>
      </w:r>
      <w:r w:rsidR="003975D7">
        <w:tab/>
      </w:r>
      <w:r>
        <w:t>(33,058)</w:t>
      </w:r>
    </w:p>
    <w:p w:rsidR="00003E21" w:rsidRPr="001B1241" w:rsidRDefault="00003E21" w:rsidP="003975D7">
      <w:pPr>
        <w:widowControl/>
        <w:tabs>
          <w:tab w:val="left" w:pos="-1080"/>
          <w:tab w:val="left" w:pos="-72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ind w:left="1080"/>
        <w:rPr>
          <w:rFonts w:cs="Courier New"/>
          <w:sz w:val="16"/>
          <w:szCs w:val="16"/>
        </w:rPr>
      </w:pPr>
    </w:p>
    <w:p w:rsidR="00003E21" w:rsidRDefault="00903051">
      <w:pPr>
        <w:widowControl/>
        <w:tabs>
          <w:tab w:val="left" w:pos="-1080"/>
          <w:tab w:val="left" w:pos="-720"/>
          <w:tab w:val="left" w:pos="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ind w:left="1080" w:hanging="360"/>
      </w:pPr>
      <w:r w:rsidRPr="006F3738">
        <w:rPr>
          <w:b/>
        </w:rPr>
        <w:t>b.</w:t>
      </w:r>
      <w:r>
        <w:tab/>
        <w:t>If WACC</w:t>
      </w:r>
      <w:r w:rsidR="00003E21">
        <w:t xml:space="preserve"> = 10%, reject the project since NPV &lt; $0.  I</w:t>
      </w:r>
      <w:r>
        <w:t>ts NPV at WACC</w:t>
      </w:r>
      <w:r w:rsidR="00003E21">
        <w:t xml:space="preserve"> = 10</w:t>
      </w:r>
      <w:r>
        <w:t xml:space="preserve">% is equal to </w:t>
      </w:r>
      <w:r w:rsidR="006F3738">
        <w:noBreakHyphen/>
      </w:r>
      <w:r>
        <w:t>$99,174. But if WACC</w:t>
      </w:r>
      <w:r w:rsidR="00003E21">
        <w:t xml:space="preserve"> = 20%, accept the project because NPV &gt; $0. Its NPV at </w:t>
      </w:r>
      <w:r>
        <w:t>WACC</w:t>
      </w:r>
      <w:r w:rsidR="00012893">
        <w:t xml:space="preserve"> </w:t>
      </w:r>
      <w:r w:rsidR="00003E21">
        <w:t>= 20% is $500,000.</w:t>
      </w:r>
    </w:p>
    <w:p w:rsidR="00003E21" w:rsidRPr="006F3738" w:rsidRDefault="00003E21" w:rsidP="001B1241">
      <w:pPr>
        <w:widowControl/>
        <w:tabs>
          <w:tab w:val="left" w:pos="-1080"/>
          <w:tab w:val="left" w:pos="-720"/>
          <w:tab w:val="left" w:pos="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ind w:left="1080" w:hanging="360"/>
      </w:pPr>
    </w:p>
    <w:p w:rsidR="00003E21" w:rsidRDefault="00003E21">
      <w:pPr>
        <w:widowControl/>
        <w:tabs>
          <w:tab w:val="left" w:pos="-1080"/>
          <w:tab w:val="left" w:pos="-720"/>
          <w:tab w:val="left" w:pos="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ind w:left="1080" w:hanging="360"/>
      </w:pPr>
      <w:r w:rsidRPr="006F3738">
        <w:rPr>
          <w:b/>
        </w:rPr>
        <w:t>c.</w:t>
      </w:r>
      <w:r>
        <w:tab/>
        <w:t>Other possible projects with multiple rates of return could be nuclear power plants where disposal of radioactive wastes is required at the end of the project’s life.</w:t>
      </w:r>
    </w:p>
    <w:p w:rsidR="00003E21" w:rsidRPr="006F3738" w:rsidRDefault="00003E21" w:rsidP="001B1241">
      <w:pPr>
        <w:widowControl/>
        <w:tabs>
          <w:tab w:val="left" w:pos="-1080"/>
          <w:tab w:val="left" w:pos="-720"/>
          <w:tab w:val="left" w:pos="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pPr>
    </w:p>
    <w:p w:rsidR="00003E21" w:rsidRDefault="00903051" w:rsidP="006F3738">
      <w:pPr>
        <w:widowControl/>
        <w:tabs>
          <w:tab w:val="left" w:pos="-1080"/>
          <w:tab w:val="left" w:pos="-720"/>
          <w:tab w:val="left" w:pos="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spacing w:after="120"/>
        <w:ind w:left="1080" w:hanging="360"/>
      </w:pPr>
      <w:r w:rsidRPr="006F3738">
        <w:rPr>
          <w:b/>
        </w:rPr>
        <w:t>d.</w:t>
      </w:r>
      <w:r>
        <w:tab/>
        <w:t>MIRR @ WACC</w:t>
      </w:r>
      <w:r w:rsidR="00003E21">
        <w:t xml:space="preserve"> = 10%:</w:t>
      </w:r>
    </w:p>
    <w:p w:rsidR="00003E21" w:rsidRDefault="00003E21">
      <w:pPr>
        <w:widowControl/>
        <w:tabs>
          <w:tab w:val="left" w:pos="-1080"/>
          <w:tab w:val="left" w:pos="-720"/>
          <w:tab w:val="left" w:pos="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ind w:left="720" w:firstLine="360"/>
      </w:pPr>
      <w:r>
        <w:t>PV costs = $2,000,000 + $12,000,000/(1.10)</w:t>
      </w:r>
      <w:r>
        <w:rPr>
          <w:vertAlign w:val="superscript"/>
        </w:rPr>
        <w:t>2</w:t>
      </w:r>
      <w:r>
        <w:t xml:space="preserve"> = $11,917,355.</w:t>
      </w:r>
    </w:p>
    <w:p w:rsidR="006F3738" w:rsidRDefault="006F3738">
      <w:pPr>
        <w:widowControl/>
        <w:tabs>
          <w:tab w:val="left" w:pos="-1080"/>
          <w:tab w:val="left" w:pos="-720"/>
          <w:tab w:val="left" w:pos="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ind w:left="720" w:firstLine="360"/>
      </w:pPr>
    </w:p>
    <w:p w:rsidR="00003E21" w:rsidRDefault="00003E21">
      <w:pPr>
        <w:widowControl/>
        <w:tabs>
          <w:tab w:val="left" w:pos="-1080"/>
          <w:tab w:val="left" w:pos="-720"/>
          <w:tab w:val="left" w:pos="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ind w:firstLine="1080"/>
      </w:pPr>
      <w:r>
        <w:t xml:space="preserve">FV inflows = $13,000,000 </w:t>
      </w:r>
      <w:r>
        <w:sym w:font="Symbol" w:char="F0B4"/>
      </w:r>
      <w:r>
        <w:t xml:space="preserve"> 1.10 = $14,300,000.</w:t>
      </w:r>
    </w:p>
    <w:p w:rsidR="006F3738" w:rsidRDefault="006F3738">
      <w:pPr>
        <w:widowControl/>
        <w:tabs>
          <w:tab w:val="left" w:pos="-1080"/>
          <w:tab w:val="left" w:pos="-720"/>
          <w:tab w:val="left" w:pos="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ind w:firstLine="1080"/>
      </w:pPr>
    </w:p>
    <w:p w:rsidR="00003E21" w:rsidRDefault="00903051" w:rsidP="00903051">
      <w:pPr>
        <w:widowControl/>
        <w:tabs>
          <w:tab w:val="left" w:pos="-1080"/>
          <w:tab w:val="left" w:pos="-720"/>
          <w:tab w:val="left" w:pos="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ind w:left="1080"/>
      </w:pPr>
      <w:r>
        <w:t xml:space="preserve">Using a financial calculator enter the following data: N = 2; PV = -11917355; PMT = 0; and FV = 14300000. Then solve for I/YR = MIRR = 9.54%. </w:t>
      </w:r>
      <w:r w:rsidR="00003E21">
        <w:t>(R</w:t>
      </w:r>
      <w:r>
        <w:t>eject the project since MIRR &lt; WACC</w:t>
      </w:r>
      <w:r w:rsidR="00003E21">
        <w:t>.)</w:t>
      </w:r>
    </w:p>
    <w:p w:rsidR="00903051" w:rsidRPr="0035775D" w:rsidRDefault="00903051" w:rsidP="00903051">
      <w:pPr>
        <w:widowControl/>
        <w:tabs>
          <w:tab w:val="left" w:pos="-1080"/>
          <w:tab w:val="left" w:pos="-720"/>
          <w:tab w:val="left" w:pos="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pPr>
    </w:p>
    <w:p w:rsidR="00003E21" w:rsidRDefault="00903051" w:rsidP="0035775D">
      <w:pPr>
        <w:keepNext/>
        <w:widowControl/>
        <w:tabs>
          <w:tab w:val="left" w:pos="-1080"/>
          <w:tab w:val="left" w:pos="-72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spacing w:after="120"/>
        <w:ind w:left="1080"/>
      </w:pPr>
      <w:r>
        <w:lastRenderedPageBreak/>
        <w:t>MIRR @ WACC</w:t>
      </w:r>
      <w:r w:rsidR="00003E21">
        <w:t xml:space="preserve"> = 20%:</w:t>
      </w:r>
    </w:p>
    <w:p w:rsidR="00003E21" w:rsidRDefault="00003E21">
      <w:pPr>
        <w:widowControl/>
        <w:tabs>
          <w:tab w:val="left" w:pos="-1080"/>
          <w:tab w:val="left" w:pos="-720"/>
          <w:tab w:val="left" w:pos="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ind w:firstLine="1080"/>
      </w:pPr>
      <w:r>
        <w:t>PV costs = $2,000,000 + $12,000,000/(1.20)</w:t>
      </w:r>
      <w:r>
        <w:rPr>
          <w:vertAlign w:val="superscript"/>
        </w:rPr>
        <w:t>2</w:t>
      </w:r>
      <w:r>
        <w:t xml:space="preserve"> = $10,333,333.</w:t>
      </w:r>
    </w:p>
    <w:p w:rsidR="0035775D" w:rsidRPr="00174189" w:rsidRDefault="0035775D">
      <w:pPr>
        <w:widowControl/>
        <w:tabs>
          <w:tab w:val="left" w:pos="-1080"/>
          <w:tab w:val="left" w:pos="-720"/>
          <w:tab w:val="left" w:pos="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ind w:firstLine="1080"/>
        <w:rPr>
          <w:sz w:val="16"/>
          <w:szCs w:val="16"/>
        </w:rPr>
      </w:pPr>
    </w:p>
    <w:p w:rsidR="00003E21" w:rsidRDefault="00003E21">
      <w:pPr>
        <w:widowControl/>
        <w:tabs>
          <w:tab w:val="left" w:pos="-1080"/>
          <w:tab w:val="left" w:pos="-720"/>
          <w:tab w:val="left" w:pos="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ind w:firstLine="1080"/>
      </w:pPr>
      <w:r>
        <w:t xml:space="preserve">FV inflows = $13,000,000 </w:t>
      </w:r>
      <w:r>
        <w:sym w:font="Symbol" w:char="F0B4"/>
      </w:r>
      <w:r>
        <w:t xml:space="preserve"> 1.20 = $15,600,000.</w:t>
      </w:r>
    </w:p>
    <w:p w:rsidR="0035775D" w:rsidRPr="00174189" w:rsidRDefault="0035775D">
      <w:pPr>
        <w:widowControl/>
        <w:tabs>
          <w:tab w:val="left" w:pos="-1080"/>
          <w:tab w:val="left" w:pos="-720"/>
          <w:tab w:val="left" w:pos="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ind w:firstLine="1080"/>
        <w:rPr>
          <w:sz w:val="16"/>
          <w:szCs w:val="16"/>
        </w:rPr>
      </w:pPr>
    </w:p>
    <w:p w:rsidR="00003E21" w:rsidRPr="001317C3" w:rsidRDefault="00903051" w:rsidP="00903051">
      <w:pPr>
        <w:widowControl/>
        <w:tabs>
          <w:tab w:val="left" w:pos="-1080"/>
          <w:tab w:val="left" w:pos="-720"/>
          <w:tab w:val="left" w:pos="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ind w:left="1080"/>
        <w:rPr>
          <w:spacing w:val="-4"/>
        </w:rPr>
      </w:pPr>
      <w:r w:rsidRPr="001317C3">
        <w:rPr>
          <w:spacing w:val="-4"/>
        </w:rPr>
        <w:t xml:space="preserve">Using a financial calculator enter the following data: N = 2; PV = -10333333; PMT = 0; and FV = 15600000. Then solve for I/YR = MIRR = 22.87%. </w:t>
      </w:r>
      <w:r w:rsidR="00003E21" w:rsidRPr="001317C3">
        <w:rPr>
          <w:spacing w:val="-4"/>
        </w:rPr>
        <w:t xml:space="preserve"> (A</w:t>
      </w:r>
      <w:r w:rsidRPr="001317C3">
        <w:rPr>
          <w:spacing w:val="-4"/>
        </w:rPr>
        <w:t>ccept the project since MIRR &gt; WACC</w:t>
      </w:r>
      <w:r w:rsidR="00003E21" w:rsidRPr="001317C3">
        <w:rPr>
          <w:spacing w:val="-4"/>
        </w:rPr>
        <w:t>.)</w:t>
      </w:r>
    </w:p>
    <w:p w:rsidR="00003E21" w:rsidRPr="00174189" w:rsidRDefault="00003E21" w:rsidP="001B1241">
      <w:pPr>
        <w:widowControl/>
        <w:tabs>
          <w:tab w:val="left" w:pos="-1080"/>
          <w:tab w:val="left" w:pos="-720"/>
          <w:tab w:val="left" w:pos="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ind w:firstLine="1080"/>
        <w:rPr>
          <w:sz w:val="16"/>
          <w:szCs w:val="16"/>
        </w:rPr>
      </w:pPr>
    </w:p>
    <w:p w:rsidR="00003E21" w:rsidRPr="008D17A3" w:rsidRDefault="00003E21" w:rsidP="00903051">
      <w:pPr>
        <w:widowControl/>
        <w:tabs>
          <w:tab w:val="left" w:pos="-1080"/>
          <w:tab w:val="left" w:pos="-720"/>
          <w:tab w:val="left" w:pos="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ind w:left="1080"/>
        <w:rPr>
          <w:spacing w:val="-4"/>
        </w:rPr>
      </w:pPr>
      <w:r w:rsidRPr="008D17A3">
        <w:rPr>
          <w:spacing w:val="-4"/>
        </w:rPr>
        <w:t>Looking at the results, this project’s MIRR calculations lead to the same decisions as the NPV calculations.  However, the MIRR method will not always lead to the same accept/reject decision as the NPV method. Decisions in</w:t>
      </w:r>
      <w:r w:rsidR="0057166A" w:rsidRPr="008D17A3">
        <w:rPr>
          <w:spacing w:val="-4"/>
        </w:rPr>
        <w:t>volving</w:t>
      </w:r>
      <w:r w:rsidRPr="008D17A3">
        <w:rPr>
          <w:spacing w:val="-4"/>
        </w:rPr>
        <w:t xml:space="preserve"> two mutually exclusive projects </w:t>
      </w:r>
      <w:r w:rsidR="0057166A" w:rsidRPr="008D17A3">
        <w:rPr>
          <w:spacing w:val="-4"/>
        </w:rPr>
        <w:t>that</w:t>
      </w:r>
      <w:r w:rsidRPr="008D17A3">
        <w:rPr>
          <w:spacing w:val="-4"/>
        </w:rPr>
        <w:t xml:space="preserve"> differ in scale (size)</w:t>
      </w:r>
      <w:r w:rsidR="0057166A" w:rsidRPr="008D17A3">
        <w:rPr>
          <w:spacing w:val="-4"/>
        </w:rPr>
        <w:t xml:space="preserve"> may have MIRRs that </w:t>
      </w:r>
      <w:r w:rsidRPr="008D17A3">
        <w:rPr>
          <w:spacing w:val="-4"/>
        </w:rPr>
        <w:t>conflict with NPV. In those situations, the NPV method should be used.</w:t>
      </w:r>
    </w:p>
    <w:p w:rsidR="00003E21" w:rsidRDefault="00003E21">
      <w:pPr>
        <w:widowControl/>
        <w:tabs>
          <w:tab w:val="left" w:pos="-1080"/>
          <w:tab w:val="left" w:pos="-720"/>
          <w:tab w:val="left" w:pos="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pPr>
    </w:p>
    <w:p w:rsidR="00B276E0" w:rsidRDefault="00B276E0">
      <w:pPr>
        <w:widowControl/>
        <w:tabs>
          <w:tab w:val="left" w:pos="-1080"/>
          <w:tab w:val="left" w:pos="-720"/>
          <w:tab w:val="left" w:pos="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pPr>
    </w:p>
    <w:p w:rsidR="00B276E0" w:rsidRDefault="00B276E0" w:rsidP="00B276E0">
      <w:pPr>
        <w:ind w:left="720" w:hanging="720"/>
        <w:rPr>
          <w:rFonts w:cs="Courier New"/>
        </w:rPr>
      </w:pPr>
      <w:r w:rsidRPr="00881ED0">
        <w:rPr>
          <w:rFonts w:cs="Courier New"/>
          <w:b/>
          <w:spacing w:val="-6"/>
        </w:rPr>
        <w:t>11-20</w:t>
      </w:r>
      <w:r>
        <w:rPr>
          <w:rFonts w:cs="Courier New"/>
        </w:rPr>
        <w:tab/>
        <w:t>Since the IRR is the discount rate at which the NPV of a project equals zero, the project</w:t>
      </w:r>
      <w:r w:rsidR="00012893">
        <w:rPr>
          <w:rFonts w:cs="Courier New"/>
        </w:rPr>
        <w:t>’</w:t>
      </w:r>
      <w:r>
        <w:rPr>
          <w:rFonts w:cs="Courier New"/>
        </w:rPr>
        <w:t>s inflows can be evaluated at the IRR and the present value of these inflows must equal the initial investment.</w:t>
      </w:r>
    </w:p>
    <w:p w:rsidR="00B276E0" w:rsidRPr="00174189" w:rsidRDefault="00B276E0" w:rsidP="00B276E0">
      <w:pPr>
        <w:ind w:left="720"/>
        <w:rPr>
          <w:rFonts w:cs="Courier New"/>
          <w:sz w:val="16"/>
          <w:szCs w:val="16"/>
        </w:rPr>
      </w:pPr>
    </w:p>
    <w:p w:rsidR="00B276E0" w:rsidRDefault="00B276E0" w:rsidP="0035775D">
      <w:pPr>
        <w:pStyle w:val="BodyTextIndent2"/>
        <w:widowControl w:val="0"/>
        <w:tabs>
          <w:tab w:val="clear" w:pos="-1440"/>
          <w:tab w:val="clear" w:pos="-720"/>
          <w:tab w:val="clear" w:pos="0"/>
          <w:tab w:val="clear" w:pos="720"/>
          <w:tab w:val="clear" w:pos="1080"/>
        </w:tabs>
        <w:spacing w:line="240" w:lineRule="auto"/>
      </w:pPr>
      <w:r>
        <w:t>Using a financial calculator enter the following:</w:t>
      </w:r>
      <w:r w:rsidR="0035775D">
        <w:t xml:space="preserve">  </w:t>
      </w:r>
      <w:r>
        <w:t>CF</w:t>
      </w:r>
      <w:r>
        <w:rPr>
          <w:vertAlign w:val="subscript"/>
        </w:rPr>
        <w:t>0</w:t>
      </w:r>
      <w:r>
        <w:t xml:space="preserve"> = 0</w:t>
      </w:r>
      <w:r w:rsidR="0035775D">
        <w:t xml:space="preserve">; </w:t>
      </w:r>
      <w:r>
        <w:t>CF</w:t>
      </w:r>
      <w:r>
        <w:rPr>
          <w:vertAlign w:val="subscript"/>
        </w:rPr>
        <w:t>1</w:t>
      </w:r>
      <w:r>
        <w:t xml:space="preserve"> = 7500</w:t>
      </w:r>
      <w:r w:rsidR="0035775D">
        <w:t xml:space="preserve">; </w:t>
      </w:r>
      <w:r>
        <w:t>N</w:t>
      </w:r>
      <w:r>
        <w:rPr>
          <w:vertAlign w:val="subscript"/>
        </w:rPr>
        <w:t>j</w:t>
      </w:r>
      <w:r>
        <w:t xml:space="preserve"> = 10</w:t>
      </w:r>
      <w:r w:rsidR="0035775D">
        <w:t xml:space="preserve">; </w:t>
      </w:r>
      <w:r>
        <w:t>CF</w:t>
      </w:r>
      <w:r>
        <w:rPr>
          <w:vertAlign w:val="subscript"/>
        </w:rPr>
        <w:t>1</w:t>
      </w:r>
      <w:r>
        <w:t xml:space="preserve"> = 10000</w:t>
      </w:r>
      <w:r w:rsidR="0035775D">
        <w:t xml:space="preserve">; </w:t>
      </w:r>
      <w:r>
        <w:t>N</w:t>
      </w:r>
      <w:r>
        <w:rPr>
          <w:vertAlign w:val="subscript"/>
        </w:rPr>
        <w:t>j</w:t>
      </w:r>
      <w:r>
        <w:t xml:space="preserve"> = 10</w:t>
      </w:r>
      <w:r w:rsidR="0035775D">
        <w:t xml:space="preserve">; </w:t>
      </w:r>
      <w:r>
        <w:t>I/YR = 10.98</w:t>
      </w:r>
      <w:r w:rsidR="0035775D">
        <w:t xml:space="preserve">. </w:t>
      </w:r>
      <w:r>
        <w:t xml:space="preserve"> NPV = $65,002.11.</w:t>
      </w:r>
    </w:p>
    <w:p w:rsidR="00B276E0" w:rsidRPr="00A342CA" w:rsidRDefault="00B276E0" w:rsidP="00B276E0">
      <w:pPr>
        <w:ind w:left="720"/>
        <w:rPr>
          <w:rFonts w:cs="Courier New"/>
          <w:sz w:val="16"/>
          <w:szCs w:val="16"/>
        </w:rPr>
      </w:pPr>
    </w:p>
    <w:p w:rsidR="00B276E0" w:rsidRDefault="00B276E0" w:rsidP="00B276E0">
      <w:pPr>
        <w:ind w:left="720"/>
        <w:rPr>
          <w:rFonts w:cs="Courier New"/>
        </w:rPr>
      </w:pPr>
      <w:r>
        <w:rPr>
          <w:rFonts w:cs="Courier New"/>
        </w:rPr>
        <w:t>Therefore, the initial investment for this project is $65,002.11.  Using a calculator, the project's NPV at the firm’s WACC can now be solved.</w:t>
      </w:r>
    </w:p>
    <w:p w:rsidR="00B276E0" w:rsidRPr="00A342CA" w:rsidRDefault="00B276E0" w:rsidP="00B276E0">
      <w:pPr>
        <w:ind w:left="720"/>
        <w:rPr>
          <w:rFonts w:cs="Courier New"/>
          <w:sz w:val="16"/>
          <w:szCs w:val="16"/>
        </w:rPr>
      </w:pPr>
    </w:p>
    <w:p w:rsidR="00B276E0" w:rsidRDefault="00B276E0" w:rsidP="00B276E0">
      <w:pPr>
        <w:ind w:left="720"/>
        <w:rPr>
          <w:rFonts w:cs="Courier New"/>
        </w:rPr>
      </w:pPr>
      <w:r>
        <w:rPr>
          <w:rFonts w:cs="Courier New"/>
        </w:rPr>
        <w:t>CF</w:t>
      </w:r>
      <w:r>
        <w:rPr>
          <w:rFonts w:cs="Courier New"/>
          <w:vertAlign w:val="subscript"/>
        </w:rPr>
        <w:t>0</w:t>
      </w:r>
      <w:r>
        <w:rPr>
          <w:rFonts w:cs="Courier New"/>
        </w:rPr>
        <w:t xml:space="preserve"> = -65002.11</w:t>
      </w:r>
      <w:r w:rsidR="0035775D">
        <w:rPr>
          <w:rFonts w:cs="Courier New"/>
        </w:rPr>
        <w:t xml:space="preserve">; </w:t>
      </w:r>
      <w:r>
        <w:rPr>
          <w:rFonts w:cs="Courier New"/>
        </w:rPr>
        <w:t>CF</w:t>
      </w:r>
      <w:r>
        <w:rPr>
          <w:rFonts w:cs="Courier New"/>
          <w:vertAlign w:val="subscript"/>
        </w:rPr>
        <w:t>1</w:t>
      </w:r>
      <w:r>
        <w:rPr>
          <w:rFonts w:cs="Courier New"/>
        </w:rPr>
        <w:t xml:space="preserve"> = 7500</w:t>
      </w:r>
      <w:r w:rsidR="0035775D">
        <w:rPr>
          <w:rFonts w:cs="Courier New"/>
        </w:rPr>
        <w:t xml:space="preserve">; </w:t>
      </w:r>
      <w:r>
        <w:rPr>
          <w:rFonts w:cs="Courier New"/>
        </w:rPr>
        <w:t>N</w:t>
      </w:r>
      <w:r>
        <w:rPr>
          <w:rFonts w:cs="Courier New"/>
          <w:vertAlign w:val="subscript"/>
        </w:rPr>
        <w:t>j</w:t>
      </w:r>
      <w:r>
        <w:rPr>
          <w:rFonts w:cs="Courier New"/>
        </w:rPr>
        <w:t xml:space="preserve"> = 10</w:t>
      </w:r>
      <w:r w:rsidR="0035775D">
        <w:rPr>
          <w:rFonts w:cs="Courier New"/>
        </w:rPr>
        <w:t xml:space="preserve">; </w:t>
      </w:r>
      <w:r>
        <w:rPr>
          <w:rFonts w:cs="Courier New"/>
        </w:rPr>
        <w:t>CF</w:t>
      </w:r>
      <w:r>
        <w:rPr>
          <w:rFonts w:cs="Courier New"/>
          <w:vertAlign w:val="subscript"/>
        </w:rPr>
        <w:t>1</w:t>
      </w:r>
      <w:r>
        <w:rPr>
          <w:rFonts w:cs="Courier New"/>
        </w:rPr>
        <w:t xml:space="preserve"> = 10000</w:t>
      </w:r>
      <w:r w:rsidR="0035775D">
        <w:rPr>
          <w:rFonts w:cs="Courier New"/>
        </w:rPr>
        <w:t xml:space="preserve">; </w:t>
      </w:r>
      <w:r>
        <w:rPr>
          <w:rFonts w:cs="Courier New"/>
        </w:rPr>
        <w:t>N</w:t>
      </w:r>
      <w:r>
        <w:rPr>
          <w:rFonts w:cs="Courier New"/>
          <w:vertAlign w:val="subscript"/>
        </w:rPr>
        <w:t>j</w:t>
      </w:r>
      <w:r>
        <w:rPr>
          <w:rFonts w:cs="Courier New"/>
        </w:rPr>
        <w:t xml:space="preserve"> = 10</w:t>
      </w:r>
      <w:r w:rsidR="0035775D">
        <w:rPr>
          <w:rFonts w:cs="Courier New"/>
        </w:rPr>
        <w:t xml:space="preserve">; </w:t>
      </w:r>
      <w:r>
        <w:rPr>
          <w:rFonts w:cs="Courier New"/>
        </w:rPr>
        <w:t>I/YR = 9</w:t>
      </w:r>
      <w:r w:rsidR="0035775D">
        <w:rPr>
          <w:rFonts w:cs="Courier New"/>
        </w:rPr>
        <w:t xml:space="preserve">. </w:t>
      </w:r>
      <w:r>
        <w:rPr>
          <w:rFonts w:cs="Courier New"/>
        </w:rPr>
        <w:t xml:space="preserve"> NPV = $10,239.20.</w:t>
      </w:r>
    </w:p>
    <w:p w:rsidR="00B276E0" w:rsidRDefault="00B276E0" w:rsidP="00B276E0">
      <w:pPr>
        <w:rPr>
          <w:rFonts w:cs="Courier New"/>
        </w:rPr>
      </w:pPr>
    </w:p>
    <w:p w:rsidR="00387AD3" w:rsidRDefault="00387AD3" w:rsidP="00B276E0">
      <w:pPr>
        <w:rPr>
          <w:rFonts w:cs="Courier New"/>
        </w:rPr>
      </w:pPr>
    </w:p>
    <w:p w:rsidR="00B276E0" w:rsidRDefault="00B276E0" w:rsidP="00FF08F6">
      <w:pPr>
        <w:widowControl/>
        <w:tabs>
          <w:tab w:val="left" w:pos="-1080"/>
          <w:tab w:val="left" w:pos="-720"/>
          <w:tab w:val="left" w:pos="0"/>
          <w:tab w:val="left" w:pos="720"/>
          <w:tab w:val="left" w:pos="1440"/>
          <w:tab w:val="left" w:pos="1800"/>
          <w:tab w:val="left" w:pos="2160"/>
          <w:tab w:val="left" w:pos="2880"/>
          <w:tab w:val="left" w:pos="3600"/>
          <w:tab w:val="left" w:pos="4320"/>
          <w:tab w:val="left" w:pos="5040"/>
          <w:tab w:val="left" w:pos="5760"/>
          <w:tab w:val="left" w:pos="6480"/>
          <w:tab w:val="left" w:pos="7200"/>
          <w:tab w:val="left" w:pos="7920"/>
          <w:tab w:val="left" w:pos="8640"/>
          <w:tab w:val="left" w:pos="8820"/>
        </w:tabs>
        <w:spacing w:after="120"/>
      </w:pPr>
      <w:r w:rsidRPr="00FF08F6">
        <w:rPr>
          <w:b/>
          <w:spacing w:val="-6"/>
        </w:rPr>
        <w:t>11-21</w:t>
      </w:r>
      <w:r>
        <w:tab/>
        <w:t>Step 1:</w:t>
      </w:r>
      <w:r>
        <w:tab/>
        <w:t>Determine the PMT:</w:t>
      </w:r>
    </w:p>
    <w:p w:rsidR="00B276E0" w:rsidRDefault="00B276E0" w:rsidP="00566053">
      <w:pPr>
        <w:widowControl/>
        <w:tabs>
          <w:tab w:val="left" w:pos="-1080"/>
          <w:tab w:val="left" w:pos="-720"/>
          <w:tab w:val="left" w:pos="0"/>
          <w:tab w:val="left" w:pos="720"/>
          <w:tab w:val="left" w:pos="1080"/>
          <w:tab w:val="left" w:pos="1440"/>
          <w:tab w:val="left" w:pos="1800"/>
          <w:tab w:val="center" w:pos="2106"/>
          <w:tab w:val="center" w:pos="3240"/>
          <w:tab w:val="center" w:pos="4320"/>
          <w:tab w:val="center" w:pos="5400"/>
          <w:tab w:val="center" w:pos="6480"/>
          <w:tab w:val="center" w:pos="7560"/>
        </w:tabs>
        <w:ind w:firstLine="1800"/>
      </w:pPr>
      <w:r>
        <w:rPr>
          <w:noProof/>
          <w:snapToGrid/>
        </w:rPr>
        <w:pict>
          <v:shape id="_x0000_s1673" type="#_x0000_t202" style="position:absolute;left:0;text-align:left;margin-left:110.45pt;margin-top:5.15pt;width:37.35pt;height:17.65pt;z-index:251628032" filled="f" stroked="f">
            <v:textbox style="mso-next-textbox:#_x0000_s1673">
              <w:txbxContent>
                <w:p w:rsidR="00677C29" w:rsidRPr="00566053" w:rsidRDefault="00677C29" w:rsidP="00B276E0">
                  <w:pPr>
                    <w:rPr>
                      <w:sz w:val="16"/>
                      <w:szCs w:val="16"/>
                    </w:rPr>
                  </w:pPr>
                  <w:r w:rsidRPr="00566053">
                    <w:rPr>
                      <w:sz w:val="16"/>
                      <w:szCs w:val="16"/>
                    </w:rPr>
                    <w:t>12%</w:t>
                  </w:r>
                </w:p>
              </w:txbxContent>
            </v:textbox>
          </v:shape>
        </w:pict>
      </w:r>
      <w:r w:rsidR="00566053">
        <w:rPr>
          <w:noProof/>
          <w:snapToGrid/>
        </w:rPr>
        <w:tab/>
      </w:r>
      <w:r>
        <w:rPr>
          <w:noProof/>
          <w:snapToGrid/>
        </w:rPr>
        <w:t>0</w:t>
      </w:r>
      <w:r w:rsidR="00566053">
        <w:rPr>
          <w:noProof/>
          <w:snapToGrid/>
        </w:rPr>
        <w:tab/>
      </w:r>
      <w:r>
        <w:rPr>
          <w:noProof/>
          <w:snapToGrid/>
        </w:rPr>
        <w:t>1</w:t>
      </w:r>
      <w:r w:rsidR="00566053">
        <w:rPr>
          <w:noProof/>
          <w:snapToGrid/>
        </w:rPr>
        <w:tab/>
      </w:r>
      <w:r w:rsidR="00566053">
        <w:rPr>
          <w:noProof/>
          <w:snapToGrid/>
        </w:rPr>
        <w:tab/>
      </w:r>
      <w:r w:rsidR="001317C3">
        <w:rPr>
          <w:noProof/>
          <w:snapToGrid/>
        </w:rPr>
        <w:tab/>
      </w:r>
      <w:r w:rsidR="001317C3">
        <w:rPr>
          <w:noProof/>
          <w:snapToGrid/>
        </w:rPr>
        <w:tab/>
      </w:r>
      <w:r>
        <w:rPr>
          <w:noProof/>
          <w:snapToGrid/>
        </w:rPr>
        <w:t>10</w:t>
      </w:r>
    </w:p>
    <w:p w:rsidR="00B276E0" w:rsidRDefault="001317C3" w:rsidP="00566053">
      <w:pPr>
        <w:widowControl/>
        <w:tabs>
          <w:tab w:val="left" w:pos="-1080"/>
          <w:tab w:val="left" w:pos="-720"/>
          <w:tab w:val="left" w:pos="0"/>
          <w:tab w:val="left" w:pos="720"/>
          <w:tab w:val="left" w:pos="1080"/>
          <w:tab w:val="left" w:pos="1440"/>
          <w:tab w:val="left" w:pos="1800"/>
          <w:tab w:val="center" w:pos="2106"/>
          <w:tab w:val="center" w:pos="3240"/>
          <w:tab w:val="center" w:pos="4320"/>
          <w:tab w:val="center" w:pos="5400"/>
          <w:tab w:val="center" w:pos="6480"/>
          <w:tab w:val="center" w:pos="7560"/>
        </w:tabs>
        <w:ind w:firstLine="1800"/>
      </w:pPr>
      <w:r>
        <w:rPr>
          <w:noProof/>
          <w:snapToGrid/>
        </w:rPr>
        <w:pict>
          <v:line id="_x0000_s1674" style="position:absolute;left:0;text-align:left;z-index:251629056" from="104.95pt,7.5pt" to="255.6pt,7.5pt" strokeweight=".5pt"/>
        </w:pict>
      </w:r>
      <w:r w:rsidR="00566053">
        <w:rPr>
          <w:noProof/>
          <w:snapToGrid/>
        </w:rPr>
        <w:pict>
          <v:line id="_x0000_s1675" style="position:absolute;left:0;text-align:left;z-index:251630080" from="285.65pt,7.5pt" to="377.75pt,7.5pt" strokeweight=".5pt"/>
        </w:pict>
      </w:r>
      <w:r w:rsidR="00566053">
        <w:tab/>
      </w:r>
      <w:r w:rsidR="00B276E0">
        <w:t>|</w:t>
      </w:r>
      <w:r w:rsidR="00566053">
        <w:tab/>
      </w:r>
      <w:r w:rsidR="005175F0">
        <w:t>|</w:t>
      </w:r>
      <w:r>
        <w:tab/>
      </w:r>
      <w:r w:rsidR="00566053">
        <w:tab/>
      </w:r>
      <w:r w:rsidR="00B276E0">
        <w:t xml:space="preserve"> </w:t>
      </w:r>
      <w:r w:rsidR="00B276E0">
        <w:rPr>
          <w:sz w:val="16"/>
        </w:rPr>
        <w:sym w:font="Symbol" w:char="F0B7"/>
      </w:r>
      <w:r w:rsidR="00B276E0">
        <w:t xml:space="preserve"> </w:t>
      </w:r>
      <w:r w:rsidR="00B276E0">
        <w:rPr>
          <w:sz w:val="16"/>
        </w:rPr>
        <w:sym w:font="Symbol" w:char="F0B7"/>
      </w:r>
      <w:r w:rsidR="00B276E0">
        <w:t xml:space="preserve"> </w:t>
      </w:r>
      <w:r w:rsidR="00B276E0">
        <w:rPr>
          <w:sz w:val="16"/>
        </w:rPr>
        <w:sym w:font="Symbol" w:char="F0B7"/>
      </w:r>
      <w:r w:rsidR="00B276E0">
        <w:t xml:space="preserve"> </w:t>
      </w:r>
      <w:r>
        <w:tab/>
      </w:r>
      <w:r w:rsidR="00566053">
        <w:tab/>
      </w:r>
      <w:r w:rsidR="00B276E0">
        <w:t>|</w:t>
      </w:r>
    </w:p>
    <w:p w:rsidR="00B276E0" w:rsidRDefault="00B276E0" w:rsidP="001317C3">
      <w:pPr>
        <w:widowControl/>
        <w:tabs>
          <w:tab w:val="left" w:pos="-1080"/>
          <w:tab w:val="left" w:pos="-720"/>
          <w:tab w:val="left" w:pos="0"/>
          <w:tab w:val="left" w:pos="720"/>
          <w:tab w:val="left" w:pos="1080"/>
          <w:tab w:val="left" w:pos="1440"/>
          <w:tab w:val="left" w:pos="1800"/>
          <w:tab w:val="center" w:pos="2106"/>
          <w:tab w:val="center" w:pos="3240"/>
          <w:tab w:val="center" w:pos="4320"/>
          <w:tab w:val="center" w:pos="5400"/>
          <w:tab w:val="center" w:pos="6480"/>
          <w:tab w:val="center" w:pos="7560"/>
        </w:tabs>
        <w:ind w:firstLine="1800"/>
      </w:pPr>
      <w:r>
        <w:t>-1,000</w:t>
      </w:r>
      <w:r w:rsidR="00566053">
        <w:tab/>
      </w:r>
      <w:r>
        <w:t>PMT</w:t>
      </w:r>
      <w:r w:rsidR="00566053">
        <w:tab/>
      </w:r>
      <w:r w:rsidR="001317C3">
        <w:tab/>
      </w:r>
      <w:r w:rsidR="001317C3">
        <w:tab/>
      </w:r>
      <w:r w:rsidR="00566053">
        <w:tab/>
      </w:r>
      <w:r>
        <w:t>PMT</w:t>
      </w:r>
    </w:p>
    <w:p w:rsidR="00B276E0" w:rsidRPr="00174189" w:rsidRDefault="00B276E0" w:rsidP="00FF08F6">
      <w:pPr>
        <w:pStyle w:val="Header"/>
        <w:widowControl/>
        <w:tabs>
          <w:tab w:val="left" w:pos="-1080"/>
          <w:tab w:val="left" w:pos="-720"/>
          <w:tab w:val="left" w:pos="0"/>
          <w:tab w:val="left" w:pos="1800"/>
          <w:tab w:val="left" w:pos="2160"/>
          <w:tab w:val="left" w:pos="2880"/>
          <w:tab w:val="left" w:pos="3600"/>
          <w:tab w:val="left" w:pos="4320"/>
          <w:tab w:val="left" w:pos="5040"/>
          <w:tab w:val="left" w:pos="5760"/>
          <w:tab w:val="left" w:pos="6480"/>
          <w:tab w:val="left" w:pos="7200"/>
          <w:tab w:val="left" w:pos="7920"/>
          <w:tab w:val="left" w:pos="8640"/>
          <w:tab w:val="left" w:pos="8820"/>
        </w:tabs>
        <w:ind w:firstLine="1440"/>
        <w:rPr>
          <w:sz w:val="16"/>
          <w:szCs w:val="16"/>
        </w:rPr>
      </w:pPr>
    </w:p>
    <w:p w:rsidR="00B276E0" w:rsidRDefault="00B276E0" w:rsidP="00174189">
      <w:pPr>
        <w:widowControl/>
        <w:tabs>
          <w:tab w:val="left" w:pos="-1080"/>
          <w:tab w:val="left" w:pos="-720"/>
          <w:tab w:val="left" w:pos="0"/>
          <w:tab w:val="left" w:pos="2160"/>
          <w:tab w:val="left" w:pos="2880"/>
          <w:tab w:val="left" w:pos="3600"/>
          <w:tab w:val="left" w:pos="4320"/>
          <w:tab w:val="left" w:pos="5040"/>
          <w:tab w:val="left" w:pos="5760"/>
          <w:tab w:val="left" w:pos="6480"/>
          <w:tab w:val="left" w:pos="7200"/>
          <w:tab w:val="left" w:pos="7920"/>
          <w:tab w:val="left" w:pos="8640"/>
          <w:tab w:val="left" w:pos="8820"/>
        </w:tabs>
        <w:ind w:left="1440"/>
      </w:pPr>
      <w:r>
        <w:t>The IRR is the discount rate at which the NPV of a project equals zero. Since we know the project’s initial investment, its IRR, the length of time that the cash flows occur, and that each cash flow is the same, then we can determine the project’s cash flows by setting it up as a 10-year annuity. With a financial calculator, input N = 10, I/YR = 12, PV = -1000, and FV = 0 to obtain PMT = $176.98.</w:t>
      </w:r>
    </w:p>
    <w:p w:rsidR="00B276E0" w:rsidRPr="008D17A3" w:rsidRDefault="00B276E0" w:rsidP="00174189">
      <w:pPr>
        <w:widowControl/>
        <w:tabs>
          <w:tab w:val="left" w:pos="-1080"/>
          <w:tab w:val="left" w:pos="-720"/>
          <w:tab w:val="left" w:pos="0"/>
          <w:tab w:val="left" w:pos="1800"/>
          <w:tab w:val="left" w:pos="2160"/>
          <w:tab w:val="left" w:pos="2880"/>
          <w:tab w:val="left" w:pos="3600"/>
          <w:tab w:val="left" w:pos="4320"/>
          <w:tab w:val="left" w:pos="5040"/>
          <w:tab w:val="left" w:pos="5760"/>
          <w:tab w:val="left" w:pos="6480"/>
          <w:tab w:val="left" w:pos="7200"/>
          <w:tab w:val="left" w:pos="7920"/>
          <w:tab w:val="left" w:pos="8640"/>
          <w:tab w:val="left" w:pos="8820"/>
        </w:tabs>
        <w:ind w:left="1800" w:hanging="360"/>
        <w:rPr>
          <w:sz w:val="16"/>
          <w:szCs w:val="16"/>
        </w:rPr>
      </w:pPr>
    </w:p>
    <w:p w:rsidR="008D17A3" w:rsidRDefault="00B276E0" w:rsidP="008D17A3">
      <w:pPr>
        <w:widowControl/>
        <w:tabs>
          <w:tab w:val="left" w:pos="-1080"/>
          <w:tab w:val="left" w:pos="-720"/>
          <w:tab w:val="left" w:pos="0"/>
          <w:tab w:val="left" w:pos="720"/>
          <w:tab w:val="left" w:pos="1080"/>
          <w:tab w:val="left" w:pos="144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ind w:left="1440" w:hanging="720"/>
      </w:pPr>
      <w:r>
        <w:t>Step 2:</w:t>
      </w:r>
      <w:r>
        <w:tab/>
      </w:r>
      <w:r w:rsidR="008D17A3">
        <w:t>Since we’ve been given the WACC, once we have the project’s cash flows we can now determine the project’s MIRR.</w:t>
      </w:r>
    </w:p>
    <w:p w:rsidR="008D17A3" w:rsidRPr="008D17A3" w:rsidRDefault="008D17A3" w:rsidP="008D17A3">
      <w:pPr>
        <w:widowControl/>
        <w:tabs>
          <w:tab w:val="left" w:pos="-1080"/>
          <w:tab w:val="left" w:pos="-720"/>
          <w:tab w:val="left" w:pos="0"/>
          <w:tab w:val="left" w:pos="720"/>
          <w:tab w:val="left" w:pos="108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ind w:left="1440"/>
        <w:rPr>
          <w:sz w:val="16"/>
          <w:szCs w:val="16"/>
        </w:rPr>
      </w:pPr>
    </w:p>
    <w:p w:rsidR="00B276E0" w:rsidRDefault="00B276E0" w:rsidP="008D17A3">
      <w:pPr>
        <w:widowControl/>
        <w:tabs>
          <w:tab w:val="left" w:pos="-1080"/>
          <w:tab w:val="left" w:pos="-720"/>
          <w:tab w:val="left" w:pos="0"/>
          <w:tab w:val="left" w:pos="720"/>
          <w:tab w:val="left" w:pos="1800"/>
          <w:tab w:val="left" w:pos="2160"/>
          <w:tab w:val="left" w:pos="2880"/>
          <w:tab w:val="left" w:pos="3600"/>
          <w:tab w:val="left" w:pos="4320"/>
          <w:tab w:val="left" w:pos="5040"/>
          <w:tab w:val="left" w:pos="5760"/>
          <w:tab w:val="left" w:pos="6480"/>
          <w:tab w:val="left" w:pos="7200"/>
          <w:tab w:val="left" w:pos="7920"/>
          <w:tab w:val="left" w:pos="8640"/>
          <w:tab w:val="left" w:pos="8820"/>
        </w:tabs>
        <w:spacing w:after="120"/>
        <w:ind w:left="1440"/>
      </w:pPr>
      <w:r>
        <w:t>Calculate the project’s MIRR:</w:t>
      </w:r>
    </w:p>
    <w:p w:rsidR="00B276E0" w:rsidRDefault="00B276E0" w:rsidP="005175F0">
      <w:pPr>
        <w:widowControl/>
        <w:tabs>
          <w:tab w:val="left" w:pos="-1080"/>
          <w:tab w:val="left" w:pos="-720"/>
          <w:tab w:val="left" w:pos="0"/>
          <w:tab w:val="left" w:pos="720"/>
          <w:tab w:val="left" w:pos="1080"/>
          <w:tab w:val="left" w:pos="1440"/>
          <w:tab w:val="left" w:pos="1800"/>
          <w:tab w:val="center" w:pos="2106"/>
          <w:tab w:val="center" w:pos="3240"/>
          <w:tab w:val="center" w:pos="4320"/>
          <w:tab w:val="center" w:pos="5400"/>
          <w:tab w:val="center" w:pos="6480"/>
          <w:tab w:val="center" w:pos="7560"/>
        </w:tabs>
        <w:ind w:firstLine="1800"/>
      </w:pPr>
      <w:r>
        <w:rPr>
          <w:noProof/>
          <w:snapToGrid/>
        </w:rPr>
        <w:pict>
          <v:shape id="_x0000_s1686" type="#_x0000_t202" style="position:absolute;left:0;text-align:left;margin-left:114.7pt;margin-top:3.95pt;width:38.55pt;height:18.4pt;z-index:251641344" filled="f" stroked="f">
            <v:textbox>
              <w:txbxContent>
                <w:p w:rsidR="00677C29" w:rsidRPr="005175F0" w:rsidRDefault="00677C29" w:rsidP="00B276E0">
                  <w:pPr>
                    <w:rPr>
                      <w:sz w:val="16"/>
                      <w:szCs w:val="16"/>
                    </w:rPr>
                  </w:pPr>
                  <w:r w:rsidRPr="005175F0">
                    <w:rPr>
                      <w:sz w:val="16"/>
                      <w:szCs w:val="16"/>
                    </w:rPr>
                    <w:t>10%</w:t>
                  </w:r>
                </w:p>
              </w:txbxContent>
            </v:textbox>
          </v:shape>
        </w:pict>
      </w:r>
      <w:r>
        <w:tab/>
        <w:t>0</w:t>
      </w:r>
      <w:r>
        <w:tab/>
        <w:t>1</w:t>
      </w:r>
      <w:r>
        <w:tab/>
        <w:t>2</w:t>
      </w:r>
      <w:r>
        <w:tab/>
      </w:r>
      <w:r>
        <w:tab/>
        <w:t>9</w:t>
      </w:r>
      <w:r>
        <w:tab/>
        <w:t>10</w:t>
      </w:r>
    </w:p>
    <w:p w:rsidR="00B276E0" w:rsidRDefault="00B276E0" w:rsidP="00B276E0">
      <w:pPr>
        <w:widowControl/>
        <w:tabs>
          <w:tab w:val="left" w:pos="-1080"/>
          <w:tab w:val="left" w:pos="-720"/>
          <w:tab w:val="left" w:pos="0"/>
          <w:tab w:val="left" w:pos="720"/>
          <w:tab w:val="left" w:pos="1080"/>
          <w:tab w:val="left" w:pos="1440"/>
          <w:tab w:val="left" w:pos="1800"/>
          <w:tab w:val="center" w:pos="2106"/>
          <w:tab w:val="center" w:pos="3240"/>
          <w:tab w:val="center" w:pos="4320"/>
          <w:tab w:val="center" w:pos="5400"/>
          <w:tab w:val="center" w:pos="6480"/>
          <w:tab w:val="center" w:pos="7560"/>
        </w:tabs>
        <w:ind w:firstLine="1800"/>
      </w:pPr>
      <w:r>
        <w:rPr>
          <w:noProof/>
          <w:snapToGrid/>
        </w:rPr>
        <w:pict>
          <v:line id="_x0000_s1677" style="position:absolute;left:0;text-align:left;z-index:251632128" from="289.4pt,7.2pt" to="377.25pt,7.2pt" strokeweight=".5pt"/>
        </w:pict>
      </w:r>
      <w:r>
        <w:rPr>
          <w:noProof/>
          <w:snapToGrid/>
        </w:rPr>
        <w:pict>
          <v:line id="_x0000_s1676" style="position:absolute;left:0;text-align:left;z-index:251631104" from="105.5pt,7.2pt" to="249.45pt,7.2pt" strokeweight=".5pt"/>
        </w:pict>
      </w:r>
      <w:r>
        <w:tab/>
        <w:t>|</w:t>
      </w:r>
      <w:r>
        <w:tab/>
        <w:t>|</w:t>
      </w:r>
      <w:r>
        <w:tab/>
        <w:t>|</w:t>
      </w:r>
      <w:r>
        <w:tab/>
      </w:r>
      <w:r>
        <w:rPr>
          <w:sz w:val="16"/>
        </w:rPr>
        <w:sym w:font="Symbol" w:char="F0B7"/>
      </w:r>
      <w:r>
        <w:t xml:space="preserve"> </w:t>
      </w:r>
      <w:r>
        <w:rPr>
          <w:sz w:val="16"/>
        </w:rPr>
        <w:sym w:font="Symbol" w:char="F0B7"/>
      </w:r>
      <w:r>
        <w:t xml:space="preserve"> </w:t>
      </w:r>
      <w:r>
        <w:rPr>
          <w:sz w:val="16"/>
        </w:rPr>
        <w:sym w:font="Symbol" w:char="F0B7"/>
      </w:r>
      <w:r>
        <w:tab/>
        <w:t>|</w:t>
      </w:r>
      <w:r>
        <w:tab/>
        <w:t>|</w:t>
      </w:r>
    </w:p>
    <w:p w:rsidR="00B276E0" w:rsidRDefault="005175F0" w:rsidP="005175F0">
      <w:pPr>
        <w:widowControl/>
        <w:tabs>
          <w:tab w:val="left" w:pos="-1080"/>
          <w:tab w:val="left" w:pos="-720"/>
          <w:tab w:val="left" w:pos="0"/>
          <w:tab w:val="left" w:pos="720"/>
          <w:tab w:val="left" w:pos="1080"/>
          <w:tab w:val="left" w:pos="1440"/>
          <w:tab w:val="left" w:pos="1800"/>
          <w:tab w:val="left" w:pos="2160"/>
          <w:tab w:val="decimal" w:pos="3177"/>
          <w:tab w:val="decimal" w:pos="4230"/>
          <w:tab w:val="center" w:pos="5400"/>
          <w:tab w:val="decimal" w:pos="6417"/>
          <w:tab w:val="decimal" w:pos="7497"/>
          <w:tab w:val="left" w:pos="7920"/>
          <w:tab w:val="left" w:pos="8640"/>
          <w:tab w:val="left" w:pos="8820"/>
        </w:tabs>
        <w:ind w:firstLine="1800"/>
      </w:pPr>
      <w:r>
        <w:rPr>
          <w:noProof/>
          <w:snapToGrid/>
        </w:rPr>
        <w:pict>
          <v:shape id="_x0000_s1687" type="#_x0000_t202" style="position:absolute;left:0;text-align:left;margin-left:318.15pt;margin-top:8.6pt;width:40.1pt;height:16.25pt;z-index:251642368" filled="f" stroked="f">
            <v:textbox>
              <w:txbxContent>
                <w:p w:rsidR="00677C29" w:rsidRPr="0064375A" w:rsidRDefault="00677C29" w:rsidP="00B276E0">
                  <w:pPr>
                    <w:rPr>
                      <w:sz w:val="14"/>
                      <w:szCs w:val="14"/>
                    </w:rPr>
                  </w:pPr>
                  <w:r w:rsidRPr="0064375A">
                    <w:rPr>
                      <w:sz w:val="14"/>
                      <w:szCs w:val="14"/>
                    </w:rPr>
                    <w:sym w:font="Symbol" w:char="F0B4"/>
                  </w:r>
                  <w:r>
                    <w:rPr>
                      <w:sz w:val="14"/>
                      <w:szCs w:val="14"/>
                    </w:rPr>
                    <w:t xml:space="preserve"> </w:t>
                  </w:r>
                  <w:r w:rsidRPr="0064375A">
                    <w:rPr>
                      <w:sz w:val="14"/>
                      <w:szCs w:val="14"/>
                    </w:rPr>
                    <w:t>1.1</w:t>
                  </w:r>
                  <w:r>
                    <w:rPr>
                      <w:sz w:val="14"/>
                      <w:szCs w:val="14"/>
                    </w:rPr>
                    <w:t>0</w:t>
                  </w:r>
                </w:p>
              </w:txbxContent>
            </v:textbox>
          </v:shape>
        </w:pict>
      </w:r>
      <w:r w:rsidR="00B276E0">
        <w:t>-1,000</w:t>
      </w:r>
      <w:r w:rsidR="00B276E0">
        <w:tab/>
        <w:t>176.98</w:t>
      </w:r>
      <w:r w:rsidR="00B276E0">
        <w:tab/>
        <w:t>176.98</w:t>
      </w:r>
      <w:r w:rsidR="00B276E0">
        <w:tab/>
      </w:r>
      <w:r w:rsidR="00B276E0">
        <w:tab/>
        <w:t>176.98</w:t>
      </w:r>
      <w:r w:rsidR="00B276E0">
        <w:tab/>
        <w:t>176.98</w:t>
      </w:r>
    </w:p>
    <w:p w:rsidR="00B276E0" w:rsidRDefault="005175F0" w:rsidP="005175F0">
      <w:pPr>
        <w:widowControl/>
        <w:tabs>
          <w:tab w:val="left" w:pos="-1080"/>
          <w:tab w:val="left" w:pos="-720"/>
          <w:tab w:val="left" w:pos="0"/>
          <w:tab w:val="left" w:pos="720"/>
          <w:tab w:val="left" w:pos="1080"/>
          <w:tab w:val="left" w:pos="1440"/>
          <w:tab w:val="left" w:pos="1800"/>
          <w:tab w:val="left" w:pos="2160"/>
          <w:tab w:val="decimal" w:pos="3177"/>
          <w:tab w:val="decimal" w:pos="4230"/>
          <w:tab w:val="center" w:pos="5400"/>
          <w:tab w:val="decimal" w:pos="6480"/>
          <w:tab w:val="decimal" w:pos="7497"/>
          <w:tab w:val="left" w:pos="7920"/>
          <w:tab w:val="left" w:pos="8640"/>
          <w:tab w:val="left" w:pos="8820"/>
        </w:tabs>
        <w:spacing w:before="60"/>
        <w:ind w:firstLine="1800"/>
      </w:pPr>
      <w:r>
        <w:rPr>
          <w:noProof/>
          <w:snapToGrid/>
        </w:rPr>
        <w:pict>
          <v:line id="_x0000_s1678" style="position:absolute;left:0;text-align:left;z-index:251633152" from="163pt,1.2pt" to="163pt,64.15pt" strokeweight=".5pt"/>
        </w:pict>
      </w:r>
      <w:r>
        <w:rPr>
          <w:noProof/>
          <w:snapToGrid/>
        </w:rPr>
        <w:pict>
          <v:line id="_x0000_s1679" style="position:absolute;left:0;text-align:left;z-index:251634176" from="215.75pt,1.2pt" to="215.75pt,52pt" strokeweight=".5pt"/>
        </w:pict>
      </w:r>
      <w:r>
        <w:rPr>
          <w:noProof/>
          <w:snapToGrid/>
        </w:rPr>
        <w:pict>
          <v:line id="_x0000_s1680" style="position:absolute;left:0;text-align:left;z-index:251635200" from="323.15pt,1.2pt" to="323.15pt,9.55pt" strokeweight=".5pt"/>
        </w:pict>
      </w:r>
      <w:r w:rsidR="00B276E0">
        <w:rPr>
          <w:noProof/>
          <w:snapToGrid/>
        </w:rPr>
        <w:pict>
          <v:line id="_x0000_s1682" style="position:absolute;left:0;text-align:left;flip:x;z-index:251637248" from="323.15pt,10pt" to="347.1pt,10pt" strokeweight=".5pt">
            <v:stroke startarrow="block" startarrowwidth="narrow" startarrowlength="short"/>
          </v:line>
        </w:pict>
      </w:r>
      <w:r w:rsidR="00B276E0">
        <w:tab/>
      </w:r>
      <w:r w:rsidR="00B276E0">
        <w:tab/>
      </w:r>
      <w:r w:rsidR="00B276E0">
        <w:tab/>
      </w:r>
      <w:r w:rsidR="00B276E0">
        <w:tab/>
      </w:r>
      <w:r w:rsidR="00B276E0">
        <w:tab/>
      </w:r>
      <w:r w:rsidR="00B276E0">
        <w:tab/>
        <w:t>194.68</w:t>
      </w:r>
    </w:p>
    <w:p w:rsidR="00B276E0" w:rsidRDefault="00B276E0" w:rsidP="00566053">
      <w:pPr>
        <w:widowControl/>
        <w:tabs>
          <w:tab w:val="left" w:pos="-1080"/>
          <w:tab w:val="left" w:pos="-720"/>
          <w:tab w:val="left" w:pos="0"/>
          <w:tab w:val="left" w:pos="720"/>
          <w:tab w:val="left" w:pos="1080"/>
          <w:tab w:val="left" w:pos="1440"/>
          <w:tab w:val="left" w:pos="1800"/>
          <w:tab w:val="left" w:pos="2160"/>
          <w:tab w:val="decimal" w:pos="3177"/>
          <w:tab w:val="decimal" w:pos="4230"/>
          <w:tab w:val="center" w:pos="5400"/>
          <w:tab w:val="decimal" w:pos="6417"/>
          <w:tab w:val="decimal" w:pos="7497"/>
          <w:tab w:val="left" w:pos="7920"/>
          <w:tab w:val="left" w:pos="8640"/>
          <w:tab w:val="left" w:pos="8820"/>
        </w:tabs>
        <w:spacing w:line="200" w:lineRule="exact"/>
        <w:ind w:firstLine="1800"/>
      </w:pPr>
      <w:r>
        <w:tab/>
      </w:r>
      <w:r>
        <w:tab/>
      </w:r>
      <w:r>
        <w:tab/>
      </w:r>
      <w:r>
        <w:tab/>
      </w:r>
      <w:r>
        <w:tab/>
      </w:r>
      <w:r>
        <w:tab/>
        <w:t>.</w:t>
      </w:r>
    </w:p>
    <w:p w:rsidR="00B276E0" w:rsidRDefault="00B276E0" w:rsidP="00566053">
      <w:pPr>
        <w:widowControl/>
        <w:tabs>
          <w:tab w:val="left" w:pos="-1080"/>
          <w:tab w:val="left" w:pos="-720"/>
          <w:tab w:val="left" w:pos="0"/>
          <w:tab w:val="left" w:pos="720"/>
          <w:tab w:val="left" w:pos="1080"/>
          <w:tab w:val="left" w:pos="1440"/>
          <w:tab w:val="left" w:pos="1800"/>
          <w:tab w:val="left" w:pos="2160"/>
          <w:tab w:val="decimal" w:pos="3177"/>
          <w:tab w:val="decimal" w:pos="4230"/>
          <w:tab w:val="center" w:pos="5400"/>
          <w:tab w:val="decimal" w:pos="6417"/>
          <w:tab w:val="decimal" w:pos="7497"/>
          <w:tab w:val="left" w:pos="7920"/>
          <w:tab w:val="left" w:pos="8640"/>
          <w:tab w:val="left" w:pos="8820"/>
        </w:tabs>
        <w:spacing w:line="200" w:lineRule="exact"/>
        <w:ind w:firstLine="1800"/>
      </w:pPr>
      <w:r>
        <w:tab/>
      </w:r>
      <w:r>
        <w:tab/>
      </w:r>
      <w:r>
        <w:tab/>
      </w:r>
      <w:r>
        <w:tab/>
      </w:r>
      <w:r>
        <w:tab/>
      </w:r>
      <w:r>
        <w:tab/>
        <w:t>.</w:t>
      </w:r>
    </w:p>
    <w:p w:rsidR="00B276E0" w:rsidRDefault="005175F0" w:rsidP="00566053">
      <w:pPr>
        <w:widowControl/>
        <w:tabs>
          <w:tab w:val="left" w:pos="-1080"/>
          <w:tab w:val="left" w:pos="-720"/>
          <w:tab w:val="left" w:pos="0"/>
          <w:tab w:val="left" w:pos="720"/>
          <w:tab w:val="left" w:pos="1080"/>
          <w:tab w:val="left" w:pos="1440"/>
          <w:tab w:val="left" w:pos="1800"/>
          <w:tab w:val="left" w:pos="2160"/>
          <w:tab w:val="decimal" w:pos="3177"/>
          <w:tab w:val="decimal" w:pos="4230"/>
          <w:tab w:val="center" w:pos="5400"/>
          <w:tab w:val="decimal" w:pos="6417"/>
          <w:tab w:val="decimal" w:pos="7497"/>
          <w:tab w:val="left" w:pos="7920"/>
          <w:tab w:val="left" w:pos="8640"/>
          <w:tab w:val="left" w:pos="8820"/>
        </w:tabs>
        <w:spacing w:line="200" w:lineRule="exact"/>
        <w:ind w:firstLine="1800"/>
      </w:pPr>
      <w:r>
        <w:rPr>
          <w:noProof/>
          <w:snapToGrid/>
        </w:rPr>
        <w:pict>
          <v:shape id="_x0000_s1688" type="#_x0000_t202" style="position:absolute;left:0;text-align:left;margin-left:211.85pt;margin-top:3.95pt;width:78.8pt;height:21pt;z-index:251643392" filled="f" stroked="f">
            <v:textbox>
              <w:txbxContent>
                <w:p w:rsidR="00677C29" w:rsidRPr="0064375A" w:rsidRDefault="00677C29" w:rsidP="00B276E0">
                  <w:pPr>
                    <w:rPr>
                      <w:sz w:val="14"/>
                      <w:szCs w:val="14"/>
                    </w:rPr>
                  </w:pPr>
                  <w:r w:rsidRPr="0064375A">
                    <w:rPr>
                      <w:sz w:val="14"/>
                      <w:szCs w:val="14"/>
                    </w:rPr>
                    <w:sym w:font="Symbol" w:char="F0B4"/>
                  </w:r>
                  <w:r>
                    <w:rPr>
                      <w:sz w:val="14"/>
                      <w:szCs w:val="14"/>
                    </w:rPr>
                    <w:t xml:space="preserve"> </w:t>
                  </w:r>
                  <w:r w:rsidRPr="0064375A">
                    <w:rPr>
                      <w:sz w:val="14"/>
                      <w:szCs w:val="14"/>
                    </w:rPr>
                    <w:t>(1.1</w:t>
                  </w:r>
                  <w:r>
                    <w:rPr>
                      <w:sz w:val="14"/>
                      <w:szCs w:val="14"/>
                    </w:rPr>
                    <w:t>0</w:t>
                  </w:r>
                  <w:r w:rsidRPr="0064375A">
                    <w:rPr>
                      <w:sz w:val="14"/>
                      <w:szCs w:val="14"/>
                    </w:rPr>
                    <w:t>)</w:t>
                  </w:r>
                  <w:r>
                    <w:rPr>
                      <w:sz w:val="14"/>
                      <w:szCs w:val="14"/>
                      <w:vertAlign w:val="superscript"/>
                    </w:rPr>
                    <w:t>8</w:t>
                  </w:r>
                </w:p>
              </w:txbxContent>
            </v:textbox>
          </v:shape>
        </w:pict>
      </w:r>
      <w:r w:rsidR="00B276E0">
        <w:tab/>
      </w:r>
      <w:r w:rsidR="00B276E0">
        <w:tab/>
      </w:r>
      <w:r w:rsidR="00B276E0">
        <w:tab/>
      </w:r>
      <w:r w:rsidR="00B276E0">
        <w:tab/>
      </w:r>
      <w:r w:rsidR="00B276E0">
        <w:tab/>
      </w:r>
      <w:r w:rsidR="00B276E0">
        <w:tab/>
        <w:t>.</w:t>
      </w:r>
    </w:p>
    <w:p w:rsidR="00B276E0" w:rsidRDefault="005175F0" w:rsidP="00B276E0">
      <w:pPr>
        <w:widowControl/>
        <w:tabs>
          <w:tab w:val="left" w:pos="-1080"/>
          <w:tab w:val="left" w:pos="-720"/>
          <w:tab w:val="left" w:pos="0"/>
          <w:tab w:val="left" w:pos="720"/>
          <w:tab w:val="left" w:pos="1080"/>
          <w:tab w:val="left" w:pos="1440"/>
          <w:tab w:val="left" w:pos="1800"/>
          <w:tab w:val="left" w:pos="2160"/>
          <w:tab w:val="decimal" w:pos="3177"/>
          <w:tab w:val="decimal" w:pos="4230"/>
          <w:tab w:val="center" w:pos="5400"/>
          <w:tab w:val="decimal" w:pos="6417"/>
          <w:tab w:val="decimal" w:pos="7497"/>
          <w:tab w:val="left" w:pos="7920"/>
          <w:tab w:val="left" w:pos="8640"/>
          <w:tab w:val="left" w:pos="8820"/>
        </w:tabs>
        <w:ind w:firstLine="1800"/>
      </w:pPr>
      <w:r>
        <w:rPr>
          <w:noProof/>
          <w:snapToGrid/>
        </w:rPr>
        <w:pict>
          <v:shape id="_x0000_s1689" type="#_x0000_t202" style="position:absolute;left:0;text-align:left;margin-left:160.1pt;margin-top:6pt;width:78.8pt;height:21pt;z-index:251644416" filled="f" stroked="f">
            <v:textbox>
              <w:txbxContent>
                <w:p w:rsidR="00677C29" w:rsidRPr="0064375A" w:rsidRDefault="00677C29" w:rsidP="00B276E0">
                  <w:pPr>
                    <w:rPr>
                      <w:sz w:val="14"/>
                      <w:szCs w:val="14"/>
                    </w:rPr>
                  </w:pPr>
                  <w:r w:rsidRPr="0064375A">
                    <w:rPr>
                      <w:sz w:val="14"/>
                      <w:szCs w:val="14"/>
                    </w:rPr>
                    <w:sym w:font="Symbol" w:char="F0B4"/>
                  </w:r>
                  <w:r>
                    <w:rPr>
                      <w:sz w:val="14"/>
                      <w:szCs w:val="14"/>
                    </w:rPr>
                    <w:t xml:space="preserve"> </w:t>
                  </w:r>
                  <w:r w:rsidRPr="0064375A">
                    <w:rPr>
                      <w:sz w:val="14"/>
                      <w:szCs w:val="14"/>
                    </w:rPr>
                    <w:t>(1.1</w:t>
                  </w:r>
                  <w:r>
                    <w:rPr>
                      <w:sz w:val="14"/>
                      <w:szCs w:val="14"/>
                    </w:rPr>
                    <w:t>0</w:t>
                  </w:r>
                  <w:r w:rsidRPr="0064375A">
                    <w:rPr>
                      <w:sz w:val="14"/>
                      <w:szCs w:val="14"/>
                    </w:rPr>
                    <w:t>)</w:t>
                  </w:r>
                  <w:r>
                    <w:rPr>
                      <w:sz w:val="14"/>
                      <w:szCs w:val="14"/>
                      <w:vertAlign w:val="superscript"/>
                    </w:rPr>
                    <w:t>9</w:t>
                  </w:r>
                </w:p>
              </w:txbxContent>
            </v:textbox>
          </v:shape>
        </w:pict>
      </w:r>
      <w:r w:rsidR="00B276E0">
        <w:rPr>
          <w:noProof/>
          <w:snapToGrid/>
        </w:rPr>
        <w:pict>
          <v:line id="_x0000_s1683" style="position:absolute;left:0;text-align:left;flip:x;z-index:251638272" from="215.6pt,7.75pt" to="347.1pt,7.75pt" strokeweight=".5pt">
            <v:stroke startarrow="block" startarrowwidth="narrow" startarrowlength="short"/>
          </v:line>
        </w:pict>
      </w:r>
      <w:r w:rsidR="00B276E0">
        <w:tab/>
      </w:r>
      <w:r w:rsidR="00B276E0">
        <w:tab/>
      </w:r>
      <w:r w:rsidR="00B276E0">
        <w:tab/>
      </w:r>
      <w:r w:rsidR="00B276E0">
        <w:tab/>
      </w:r>
      <w:r w:rsidR="00B276E0">
        <w:tab/>
      </w:r>
      <w:r w:rsidR="00B276E0">
        <w:tab/>
        <w:t>379.37</w:t>
      </w:r>
    </w:p>
    <w:p w:rsidR="00B276E0" w:rsidRDefault="00B276E0" w:rsidP="00B276E0">
      <w:pPr>
        <w:widowControl/>
        <w:tabs>
          <w:tab w:val="left" w:pos="-1080"/>
          <w:tab w:val="left" w:pos="-720"/>
          <w:tab w:val="left" w:pos="0"/>
          <w:tab w:val="left" w:pos="720"/>
          <w:tab w:val="left" w:pos="1080"/>
          <w:tab w:val="left" w:pos="1440"/>
          <w:tab w:val="left" w:pos="1800"/>
          <w:tab w:val="left" w:pos="2160"/>
          <w:tab w:val="decimal" w:pos="3177"/>
          <w:tab w:val="decimal" w:pos="4230"/>
          <w:tab w:val="center" w:pos="5400"/>
          <w:tab w:val="decimal" w:pos="6417"/>
          <w:tab w:val="decimal" w:pos="7497"/>
          <w:tab w:val="left" w:pos="7920"/>
          <w:tab w:val="left" w:pos="8640"/>
          <w:tab w:val="left" w:pos="8820"/>
        </w:tabs>
        <w:ind w:firstLine="1800"/>
        <w:rPr>
          <w:u w:val="single"/>
        </w:rPr>
      </w:pPr>
      <w:r>
        <w:rPr>
          <w:noProof/>
          <w:snapToGrid/>
        </w:rPr>
        <w:pict>
          <v:line id="_x0000_s1681" style="position:absolute;left:0;text-align:left;flip:x;z-index:251636224" from="163pt,7.7pt" to="347.1pt,7.7pt" strokeweight=".5pt">
            <v:stroke startarrow="block" startarrowwidth="narrow" startarrowlength="short"/>
          </v:line>
        </w:pict>
      </w:r>
      <w:r>
        <w:tab/>
      </w:r>
      <w:r>
        <w:tab/>
      </w:r>
      <w:r>
        <w:tab/>
      </w:r>
      <w:r>
        <w:tab/>
      </w:r>
      <w:r>
        <w:tab/>
      </w:r>
      <w:r>
        <w:tab/>
      </w:r>
      <w:r>
        <w:rPr>
          <w:u w:val="single"/>
        </w:rPr>
        <w:t xml:space="preserve">  </w:t>
      </w:r>
      <w:r w:rsidR="005175F0">
        <w:rPr>
          <w:u w:val="single"/>
        </w:rPr>
        <w:t xml:space="preserve"> </w:t>
      </w:r>
      <w:r>
        <w:rPr>
          <w:u w:val="single"/>
        </w:rPr>
        <w:t>417.31</w:t>
      </w:r>
    </w:p>
    <w:p w:rsidR="00B276E0" w:rsidRDefault="008D17A3" w:rsidP="008D17A3">
      <w:pPr>
        <w:widowControl/>
        <w:tabs>
          <w:tab w:val="left" w:pos="-1080"/>
          <w:tab w:val="left" w:pos="-720"/>
          <w:tab w:val="left" w:pos="0"/>
          <w:tab w:val="left" w:pos="720"/>
          <w:tab w:val="left" w:pos="1080"/>
          <w:tab w:val="left" w:pos="1440"/>
          <w:tab w:val="left" w:pos="1800"/>
          <w:tab w:val="left" w:pos="2160"/>
          <w:tab w:val="decimal" w:pos="4230"/>
          <w:tab w:val="center" w:pos="5400"/>
          <w:tab w:val="decimal" w:pos="7497"/>
          <w:tab w:val="left" w:pos="7920"/>
          <w:tab w:val="left" w:pos="8640"/>
          <w:tab w:val="left" w:pos="8820"/>
        </w:tabs>
        <w:spacing w:after="240"/>
        <w:ind w:firstLine="1800"/>
      </w:pPr>
      <w:r>
        <w:rPr>
          <w:noProof/>
          <w:snapToGrid/>
        </w:rPr>
        <w:pict>
          <v:line id="_x0000_s1685" style="position:absolute;left:0;text-align:left;z-index:251640320" from="275.95pt,6.65pt" to="321.4pt,6.65pt"/>
        </w:pict>
      </w:r>
      <w:r>
        <w:rPr>
          <w:noProof/>
          <w:snapToGrid/>
        </w:rPr>
        <w:pict>
          <v:line id="_x0000_s1684" style="position:absolute;left:0;text-align:left;flip:x;z-index:251639296" from="121.75pt,6.65pt" to="194.2pt,6.65pt" strokeweight=".5pt">
            <v:stroke endarrow="block" endarrowwidth="narrow" endarrowlength="short"/>
          </v:line>
        </w:pict>
      </w:r>
      <w:r w:rsidR="00B276E0">
        <w:t xml:space="preserve"> 1,000</w:t>
      </w:r>
      <w:r w:rsidR="00B276E0">
        <w:tab/>
        <w:t>10.93% = MIRR</w:t>
      </w:r>
      <w:r w:rsidR="00B276E0">
        <w:tab/>
        <w:t xml:space="preserve">TV = </w:t>
      </w:r>
      <w:r w:rsidR="00B276E0">
        <w:rPr>
          <w:u w:val="double"/>
        </w:rPr>
        <w:t>2,820.61</w:t>
      </w:r>
    </w:p>
    <w:p w:rsidR="00B276E0" w:rsidRDefault="00B276E0" w:rsidP="00935152">
      <w:pPr>
        <w:ind w:left="1440"/>
        <w:rPr>
          <w:rFonts w:cs="Courier New"/>
        </w:rPr>
      </w:pPr>
      <w:r>
        <w:lastRenderedPageBreak/>
        <w:t xml:space="preserve">FV of inflows:  With a financial calculator, input N = 10, I/YR = 10, PV = 0, and PMT = </w:t>
      </w:r>
      <w:r w:rsidR="00B37442">
        <w:noBreakHyphen/>
      </w:r>
      <w:r>
        <w:t>176.98 to obtain FV = $2,820.61.  Then input N = 10, PV = -1000, PMT = 0, and FV = 2820.61 to obtain I/YR = MIRR = 10.93%.</w:t>
      </w:r>
    </w:p>
    <w:p w:rsidR="00B276E0" w:rsidRPr="00B37442" w:rsidRDefault="00B276E0" w:rsidP="00B276E0">
      <w:pPr>
        <w:ind w:left="720"/>
        <w:rPr>
          <w:rFonts w:cs="Courier New"/>
        </w:rPr>
      </w:pPr>
    </w:p>
    <w:p w:rsidR="00B276E0" w:rsidRPr="00B37442" w:rsidRDefault="00B276E0" w:rsidP="00B276E0">
      <w:pPr>
        <w:ind w:left="720"/>
        <w:rPr>
          <w:rFonts w:cs="Courier New"/>
        </w:rPr>
      </w:pPr>
    </w:p>
    <w:p w:rsidR="00B276E0" w:rsidRDefault="00B276E0" w:rsidP="00B276E0">
      <w:pPr>
        <w:pStyle w:val="BodyTextIndent"/>
      </w:pPr>
      <w:r w:rsidRPr="00B37442">
        <w:rPr>
          <w:b/>
          <w:spacing w:val="-6"/>
        </w:rPr>
        <w:t>11-22</w:t>
      </w:r>
      <w:r>
        <w:tab/>
        <w:t>The MIRR can be solved with a financial calculator by finding the terminal future value of the cash inflows and the initial present value of cash outflows, and solving for the discount rate that equates these two values. In this instance, the MIRR is given, but a cash outflow is missing and must be solved for.  Therefore, if the terminal future value of the cash inflows is found, it can be entered into a financial calculator, along with the number of years the project lasts and the MIRR, to solve for the initial present value of the cash outflows.  One of these cash outflows occurs in Year 0 and the remaining value must be the present value of the missing cash outflow in Year 2.</w:t>
      </w:r>
    </w:p>
    <w:p w:rsidR="00B276E0" w:rsidRPr="005C59B1" w:rsidRDefault="00B276E0" w:rsidP="00B276E0">
      <w:pPr>
        <w:ind w:left="720"/>
        <w:rPr>
          <w:rFonts w:cs="Courier New"/>
        </w:rPr>
      </w:pPr>
    </w:p>
    <w:p w:rsidR="00B276E0" w:rsidRDefault="005C59B1" w:rsidP="00B276E0">
      <w:pPr>
        <w:tabs>
          <w:tab w:val="left" w:pos="3600"/>
          <w:tab w:val="left" w:pos="6480"/>
        </w:tabs>
        <w:ind w:left="720"/>
        <w:rPr>
          <w:rFonts w:cs="Courier New"/>
        </w:rPr>
      </w:pPr>
      <w:r>
        <w:rPr>
          <w:rFonts w:cs="Courier New"/>
          <w:u w:val="single"/>
        </w:rPr>
        <w:t>Cash I</w:t>
      </w:r>
      <w:r w:rsidR="00B276E0">
        <w:rPr>
          <w:rFonts w:cs="Courier New"/>
          <w:u w:val="single"/>
        </w:rPr>
        <w:t>nflows</w:t>
      </w:r>
      <w:r w:rsidR="00B276E0">
        <w:rPr>
          <w:rFonts w:cs="Courier New"/>
        </w:rPr>
        <w:tab/>
      </w:r>
      <w:r w:rsidR="00B276E0" w:rsidRPr="003D1C4D">
        <w:rPr>
          <w:rFonts w:cs="Courier New"/>
          <w:u w:val="single"/>
        </w:rPr>
        <w:t>Compounding Rate</w:t>
      </w:r>
      <w:r w:rsidR="00B276E0">
        <w:rPr>
          <w:rFonts w:cs="Courier New"/>
        </w:rPr>
        <w:tab/>
      </w:r>
      <w:r w:rsidR="00B276E0">
        <w:rPr>
          <w:rFonts w:cs="Courier New"/>
          <w:u w:val="single"/>
        </w:rPr>
        <w:t>FV in Year 5 @ 10%</w:t>
      </w:r>
    </w:p>
    <w:p w:rsidR="00B276E0" w:rsidRDefault="00B276E0" w:rsidP="00B15101">
      <w:pPr>
        <w:tabs>
          <w:tab w:val="decimal" w:pos="1710"/>
          <w:tab w:val="left" w:pos="4140"/>
          <w:tab w:val="decimal" w:pos="7560"/>
        </w:tabs>
        <w:ind w:left="720"/>
        <w:rPr>
          <w:rFonts w:cs="Courier New"/>
        </w:rPr>
      </w:pPr>
      <w:r>
        <w:rPr>
          <w:rFonts w:cs="Courier New"/>
        </w:rPr>
        <w:t>CF</w:t>
      </w:r>
      <w:r>
        <w:rPr>
          <w:rFonts w:cs="Courier New"/>
          <w:vertAlign w:val="subscript"/>
        </w:rPr>
        <w:t>1</w:t>
      </w:r>
      <w:r>
        <w:rPr>
          <w:rFonts w:cs="Courier New"/>
        </w:rPr>
        <w:t xml:space="preserve"> =</w:t>
      </w:r>
      <w:r w:rsidR="005C59B1">
        <w:rPr>
          <w:rFonts w:cs="Courier New"/>
        </w:rPr>
        <w:tab/>
      </w:r>
      <w:r>
        <w:rPr>
          <w:rFonts w:cs="Courier New"/>
        </w:rPr>
        <w:t>$202</w:t>
      </w:r>
      <w:r>
        <w:rPr>
          <w:rFonts w:cs="Courier New"/>
        </w:rPr>
        <w:tab/>
      </w:r>
      <w:r>
        <w:rPr>
          <w:rFonts w:cs="Courier New"/>
        </w:rPr>
        <w:sym w:font="Symbol" w:char="F0B4"/>
      </w:r>
      <w:r>
        <w:rPr>
          <w:rFonts w:cs="Courier New"/>
        </w:rPr>
        <w:t xml:space="preserve"> (1.10)</w:t>
      </w:r>
      <w:r>
        <w:rPr>
          <w:rFonts w:cs="Courier New"/>
          <w:vertAlign w:val="superscript"/>
        </w:rPr>
        <w:t>4</w:t>
      </w:r>
      <w:r>
        <w:rPr>
          <w:rFonts w:cs="Courier New"/>
        </w:rPr>
        <w:tab/>
        <w:t>$</w:t>
      </w:r>
      <w:r w:rsidR="005C59B1">
        <w:rPr>
          <w:rFonts w:cs="Courier New"/>
        </w:rPr>
        <w:t xml:space="preserve">   </w:t>
      </w:r>
      <w:r>
        <w:rPr>
          <w:rFonts w:cs="Courier New"/>
        </w:rPr>
        <w:t>295.75</w:t>
      </w:r>
    </w:p>
    <w:p w:rsidR="00B276E0" w:rsidRDefault="00B276E0" w:rsidP="00B15101">
      <w:pPr>
        <w:tabs>
          <w:tab w:val="decimal" w:pos="1710"/>
          <w:tab w:val="left" w:pos="4140"/>
          <w:tab w:val="decimal" w:pos="7560"/>
        </w:tabs>
        <w:ind w:left="720"/>
        <w:rPr>
          <w:rFonts w:cs="Courier New"/>
        </w:rPr>
      </w:pPr>
      <w:r>
        <w:rPr>
          <w:rFonts w:cs="Courier New"/>
        </w:rPr>
        <w:t>CF</w:t>
      </w:r>
      <w:r>
        <w:rPr>
          <w:rFonts w:cs="Courier New"/>
          <w:vertAlign w:val="subscript"/>
        </w:rPr>
        <w:t>3</w:t>
      </w:r>
      <w:r>
        <w:rPr>
          <w:rFonts w:cs="Courier New"/>
        </w:rPr>
        <w:t xml:space="preserve"> =</w:t>
      </w:r>
      <w:r w:rsidR="005C59B1">
        <w:rPr>
          <w:rFonts w:cs="Courier New"/>
        </w:rPr>
        <w:tab/>
      </w:r>
      <w:r>
        <w:rPr>
          <w:rFonts w:cs="Courier New"/>
        </w:rPr>
        <w:t>196</w:t>
      </w:r>
      <w:r>
        <w:rPr>
          <w:rFonts w:cs="Courier New"/>
        </w:rPr>
        <w:tab/>
      </w:r>
      <w:r>
        <w:rPr>
          <w:rFonts w:cs="Courier New"/>
        </w:rPr>
        <w:sym w:font="Symbol" w:char="F0B4"/>
      </w:r>
      <w:r>
        <w:rPr>
          <w:rFonts w:cs="Courier New"/>
        </w:rPr>
        <w:t xml:space="preserve"> (1.10)</w:t>
      </w:r>
      <w:r>
        <w:rPr>
          <w:rFonts w:cs="Courier New"/>
          <w:vertAlign w:val="superscript"/>
        </w:rPr>
        <w:t>2</w:t>
      </w:r>
      <w:r>
        <w:rPr>
          <w:rFonts w:cs="Courier New"/>
        </w:rPr>
        <w:tab/>
        <w:t xml:space="preserve">      237.16</w:t>
      </w:r>
    </w:p>
    <w:p w:rsidR="00B276E0" w:rsidRDefault="00B276E0" w:rsidP="00B15101">
      <w:pPr>
        <w:tabs>
          <w:tab w:val="decimal" w:pos="1710"/>
          <w:tab w:val="left" w:pos="4140"/>
          <w:tab w:val="decimal" w:pos="7560"/>
        </w:tabs>
        <w:ind w:left="720"/>
        <w:rPr>
          <w:rFonts w:cs="Courier New"/>
        </w:rPr>
      </w:pPr>
      <w:r>
        <w:rPr>
          <w:rFonts w:cs="Courier New"/>
        </w:rPr>
        <w:t>CF</w:t>
      </w:r>
      <w:r>
        <w:rPr>
          <w:rFonts w:cs="Courier New"/>
          <w:vertAlign w:val="subscript"/>
        </w:rPr>
        <w:t>4</w:t>
      </w:r>
      <w:r>
        <w:rPr>
          <w:rFonts w:cs="Courier New"/>
        </w:rPr>
        <w:t xml:space="preserve"> =</w:t>
      </w:r>
      <w:r w:rsidR="005C59B1">
        <w:rPr>
          <w:rFonts w:cs="Courier New"/>
        </w:rPr>
        <w:tab/>
      </w:r>
      <w:r>
        <w:rPr>
          <w:rFonts w:cs="Courier New"/>
        </w:rPr>
        <w:t>350</w:t>
      </w:r>
      <w:r>
        <w:rPr>
          <w:rFonts w:cs="Courier New"/>
        </w:rPr>
        <w:tab/>
      </w:r>
      <w:r>
        <w:rPr>
          <w:rFonts w:cs="Courier New"/>
        </w:rPr>
        <w:sym w:font="Symbol" w:char="F0B4"/>
      </w:r>
      <w:r>
        <w:rPr>
          <w:rFonts w:cs="Courier New"/>
        </w:rPr>
        <w:t xml:space="preserve"> 1.10</w:t>
      </w:r>
      <w:r>
        <w:rPr>
          <w:rFonts w:cs="Courier New"/>
        </w:rPr>
        <w:tab/>
        <w:t xml:space="preserve">      385.00</w:t>
      </w:r>
    </w:p>
    <w:p w:rsidR="00B276E0" w:rsidRDefault="00B276E0" w:rsidP="00B15101">
      <w:pPr>
        <w:tabs>
          <w:tab w:val="decimal" w:pos="1710"/>
          <w:tab w:val="left" w:pos="4140"/>
          <w:tab w:val="decimal" w:pos="7560"/>
        </w:tabs>
        <w:ind w:left="720"/>
        <w:rPr>
          <w:rFonts w:cs="Courier New"/>
          <w:u w:val="single"/>
        </w:rPr>
      </w:pPr>
      <w:r>
        <w:rPr>
          <w:rFonts w:cs="Courier New"/>
        </w:rPr>
        <w:t>CF</w:t>
      </w:r>
      <w:r>
        <w:rPr>
          <w:rFonts w:cs="Courier New"/>
          <w:vertAlign w:val="subscript"/>
        </w:rPr>
        <w:t>5</w:t>
      </w:r>
      <w:r>
        <w:rPr>
          <w:rFonts w:cs="Courier New"/>
        </w:rPr>
        <w:t xml:space="preserve"> =</w:t>
      </w:r>
      <w:r w:rsidR="005C59B1">
        <w:rPr>
          <w:rFonts w:cs="Courier New"/>
        </w:rPr>
        <w:tab/>
      </w:r>
      <w:r>
        <w:rPr>
          <w:rFonts w:cs="Courier New"/>
        </w:rPr>
        <w:t>451</w:t>
      </w:r>
      <w:r>
        <w:rPr>
          <w:rFonts w:cs="Courier New"/>
        </w:rPr>
        <w:tab/>
      </w:r>
      <w:r>
        <w:rPr>
          <w:rFonts w:cs="Courier New"/>
        </w:rPr>
        <w:sym w:font="Symbol" w:char="F0B4"/>
      </w:r>
      <w:r>
        <w:rPr>
          <w:rFonts w:cs="Courier New"/>
        </w:rPr>
        <w:t xml:space="preserve"> 1.00</w:t>
      </w:r>
      <w:r>
        <w:rPr>
          <w:rFonts w:cs="Courier New"/>
        </w:rPr>
        <w:tab/>
      </w:r>
      <w:r w:rsidRPr="005C59B1">
        <w:rPr>
          <w:rFonts w:cs="Courier New"/>
          <w:u w:val="single"/>
        </w:rPr>
        <w:t xml:space="preserve">    </w:t>
      </w:r>
      <w:r>
        <w:rPr>
          <w:rFonts w:cs="Courier New"/>
          <w:u w:val="single"/>
        </w:rPr>
        <w:t xml:space="preserve"> 451.00</w:t>
      </w:r>
    </w:p>
    <w:p w:rsidR="00B276E0" w:rsidRPr="00012893" w:rsidRDefault="005C59B1" w:rsidP="005C59B1">
      <w:pPr>
        <w:tabs>
          <w:tab w:val="left" w:pos="3600"/>
          <w:tab w:val="decimal" w:pos="7560"/>
        </w:tabs>
        <w:ind w:left="720"/>
        <w:rPr>
          <w:rFonts w:cs="Courier New"/>
          <w:u w:val="double"/>
        </w:rPr>
      </w:pPr>
      <w:r>
        <w:rPr>
          <w:rFonts w:cs="Courier New"/>
        </w:rPr>
        <w:tab/>
      </w:r>
      <w:r>
        <w:rPr>
          <w:rFonts w:cs="Courier New"/>
        </w:rPr>
        <w:tab/>
      </w:r>
      <w:r w:rsidR="00B276E0" w:rsidRPr="00012893">
        <w:rPr>
          <w:rFonts w:cs="Courier New"/>
          <w:u w:val="double"/>
        </w:rPr>
        <w:t>$1,368.91</w:t>
      </w:r>
    </w:p>
    <w:p w:rsidR="00B276E0" w:rsidRPr="005C59B1" w:rsidRDefault="00B276E0" w:rsidP="00B276E0">
      <w:pPr>
        <w:ind w:left="720"/>
        <w:rPr>
          <w:rFonts w:cs="Courier New"/>
        </w:rPr>
      </w:pPr>
    </w:p>
    <w:p w:rsidR="00B276E0" w:rsidRDefault="00B276E0" w:rsidP="00B276E0">
      <w:pPr>
        <w:ind w:left="720"/>
        <w:rPr>
          <w:rFonts w:cs="Courier New"/>
        </w:rPr>
      </w:pPr>
      <w:r>
        <w:rPr>
          <w:rFonts w:cs="Courier New"/>
        </w:rPr>
        <w:t>Using the financial calculator to solve for the present value of cash outflows:</w:t>
      </w:r>
      <w:r w:rsidR="005C59B1">
        <w:rPr>
          <w:rFonts w:cs="Courier New"/>
        </w:rPr>
        <w:t xml:space="preserve">  </w:t>
      </w:r>
      <w:r>
        <w:rPr>
          <w:rFonts w:cs="Courier New"/>
        </w:rPr>
        <w:t>N = 5</w:t>
      </w:r>
      <w:r w:rsidR="005C59B1">
        <w:rPr>
          <w:rFonts w:cs="Courier New"/>
        </w:rPr>
        <w:t xml:space="preserve">; </w:t>
      </w:r>
      <w:r>
        <w:rPr>
          <w:rFonts w:cs="Courier New"/>
        </w:rPr>
        <w:t>I/YR = 14.14</w:t>
      </w:r>
      <w:r w:rsidR="005C59B1">
        <w:rPr>
          <w:rFonts w:cs="Courier New"/>
        </w:rPr>
        <w:t xml:space="preserve">; </w:t>
      </w:r>
      <w:r>
        <w:rPr>
          <w:rFonts w:cs="Courier New"/>
        </w:rPr>
        <w:t>PV = ?</w:t>
      </w:r>
      <w:r w:rsidR="005C59B1">
        <w:rPr>
          <w:rFonts w:cs="Courier New"/>
        </w:rPr>
        <w:t xml:space="preserve">; </w:t>
      </w:r>
      <w:r>
        <w:rPr>
          <w:rFonts w:cs="Courier New"/>
        </w:rPr>
        <w:t>PMT = 0</w:t>
      </w:r>
      <w:r w:rsidR="005C59B1">
        <w:rPr>
          <w:rFonts w:cs="Courier New"/>
        </w:rPr>
        <w:t xml:space="preserve">; </w:t>
      </w:r>
      <w:r>
        <w:rPr>
          <w:rFonts w:cs="Courier New"/>
        </w:rPr>
        <w:t>FV = 1368.91</w:t>
      </w:r>
    </w:p>
    <w:p w:rsidR="00B276E0" w:rsidRPr="005C59B1" w:rsidRDefault="00B276E0" w:rsidP="00B276E0">
      <w:pPr>
        <w:ind w:left="720"/>
        <w:rPr>
          <w:rFonts w:cs="Courier New"/>
        </w:rPr>
      </w:pPr>
    </w:p>
    <w:p w:rsidR="00B276E0" w:rsidRDefault="00B276E0" w:rsidP="00B276E0">
      <w:pPr>
        <w:widowControl/>
        <w:tabs>
          <w:tab w:val="left" w:pos="-1080"/>
          <w:tab w:val="left" w:pos="-720"/>
          <w:tab w:val="left" w:pos="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ind w:left="720"/>
        <w:rPr>
          <w:rFonts w:cs="Courier New"/>
          <w:spacing w:val="-4"/>
        </w:rPr>
      </w:pPr>
      <w:r w:rsidRPr="00A342CA">
        <w:rPr>
          <w:rFonts w:cs="Courier New"/>
          <w:spacing w:val="-4"/>
        </w:rPr>
        <w:t>The total present value of cash outflows is $706.62, and since the outflow for Year 0 is $500, the present value of the Y</w:t>
      </w:r>
      <w:r>
        <w:rPr>
          <w:rFonts w:cs="Courier New"/>
          <w:spacing w:val="-4"/>
        </w:rPr>
        <w:t xml:space="preserve">ear 2 cash outflow is $206.62. </w:t>
      </w:r>
      <w:r w:rsidRPr="00A342CA">
        <w:rPr>
          <w:rFonts w:cs="Courier New"/>
          <w:spacing w:val="-4"/>
        </w:rPr>
        <w:t>Therefore, the missing cash outflow for Year 2 is $206.62 ×(1.1)</w:t>
      </w:r>
      <w:r w:rsidRPr="00A342CA">
        <w:rPr>
          <w:rFonts w:cs="Courier New"/>
          <w:spacing w:val="-4"/>
          <w:vertAlign w:val="superscript"/>
        </w:rPr>
        <w:t xml:space="preserve">2 </w:t>
      </w:r>
      <w:r w:rsidRPr="00A342CA">
        <w:rPr>
          <w:rFonts w:cs="Courier New"/>
          <w:spacing w:val="-4"/>
        </w:rPr>
        <w:t>= $250.01.</w:t>
      </w:r>
    </w:p>
    <w:p w:rsidR="00AB2D5F" w:rsidRDefault="00AB2D5F" w:rsidP="00B276E0">
      <w:pPr>
        <w:widowControl/>
        <w:tabs>
          <w:tab w:val="left" w:pos="-1080"/>
          <w:tab w:val="left" w:pos="-720"/>
          <w:tab w:val="left" w:pos="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ind w:left="720"/>
        <w:rPr>
          <w:rFonts w:cs="Courier New"/>
          <w:spacing w:val="-4"/>
        </w:rPr>
      </w:pPr>
    </w:p>
    <w:p w:rsidR="00AB2D5F" w:rsidRDefault="00AB2D5F" w:rsidP="00B276E0">
      <w:pPr>
        <w:widowControl/>
        <w:tabs>
          <w:tab w:val="left" w:pos="-1080"/>
          <w:tab w:val="left" w:pos="-720"/>
          <w:tab w:val="left" w:pos="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ind w:left="720"/>
        <w:rPr>
          <w:rFonts w:cs="Courier New"/>
          <w:spacing w:val="-4"/>
        </w:rPr>
      </w:pPr>
    </w:p>
    <w:p w:rsidR="00AB2D5F" w:rsidRDefault="00AB2D5F" w:rsidP="00B276E0">
      <w:pPr>
        <w:widowControl/>
        <w:tabs>
          <w:tab w:val="left" w:pos="-1080"/>
          <w:tab w:val="left" w:pos="-720"/>
          <w:tab w:val="left" w:pos="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ind w:left="720"/>
        <w:sectPr w:rsidR="00AB2D5F" w:rsidSect="008426EB">
          <w:footerReference w:type="even" r:id="rId18"/>
          <w:footerReference w:type="default" r:id="rId19"/>
          <w:endnotePr>
            <w:numFmt w:val="decimal"/>
          </w:endnotePr>
          <w:pgSz w:w="12240" w:h="15840" w:code="1"/>
          <w:pgMar w:top="1440" w:right="1440" w:bottom="1440" w:left="1440" w:header="1440" w:footer="1440" w:gutter="0"/>
          <w:cols w:space="720"/>
          <w:noEndnote/>
        </w:sectPr>
      </w:pPr>
    </w:p>
    <w:p w:rsidR="000447FC" w:rsidRDefault="00AB2D5F" w:rsidP="00AB2D5F">
      <w:pPr>
        <w:widowControl/>
        <w:tabs>
          <w:tab w:val="left" w:pos="-1080"/>
          <w:tab w:val="left" w:pos="-72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ind w:left="720" w:hanging="720"/>
        <w:jc w:val="center"/>
        <w:rPr>
          <w:b/>
          <w:sz w:val="28"/>
          <w:szCs w:val="28"/>
        </w:rPr>
      </w:pPr>
      <w:r w:rsidRPr="00AB2D5F">
        <w:rPr>
          <w:b/>
          <w:sz w:val="28"/>
          <w:szCs w:val="28"/>
        </w:rPr>
        <w:lastRenderedPageBreak/>
        <w:t>Comprehensive/S</w:t>
      </w:r>
    </w:p>
    <w:p w:rsidR="00003E21" w:rsidRPr="00AB2D5F" w:rsidRDefault="00AB2D5F" w:rsidP="00AB2D5F">
      <w:pPr>
        <w:widowControl/>
        <w:tabs>
          <w:tab w:val="left" w:pos="-1080"/>
          <w:tab w:val="left" w:pos="-72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ind w:left="720" w:hanging="720"/>
        <w:jc w:val="center"/>
        <w:rPr>
          <w:b/>
          <w:sz w:val="28"/>
          <w:szCs w:val="28"/>
        </w:rPr>
      </w:pPr>
      <w:r w:rsidRPr="00AB2D5F">
        <w:rPr>
          <w:b/>
          <w:sz w:val="28"/>
          <w:szCs w:val="28"/>
        </w:rPr>
        <w:t>preadsheet Problem</w:t>
      </w:r>
    </w:p>
    <w:p w:rsidR="00003E21" w:rsidRDefault="00003E21">
      <w:pPr>
        <w:widowControl/>
        <w:tabs>
          <w:tab w:val="left" w:pos="-1080"/>
          <w:tab w:val="left" w:pos="-72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ind w:left="720" w:hanging="720"/>
      </w:pPr>
    </w:p>
    <w:p w:rsidR="00AB2D5F" w:rsidRDefault="00AB2D5F">
      <w:pPr>
        <w:widowControl/>
        <w:tabs>
          <w:tab w:val="left" w:pos="-1080"/>
          <w:tab w:val="left" w:pos="-72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ind w:left="720" w:hanging="720"/>
      </w:pPr>
    </w:p>
    <w:p w:rsidR="00BF7C44" w:rsidRDefault="00BF7C44" w:rsidP="00BF7C44">
      <w:pPr>
        <w:widowControl/>
        <w:tabs>
          <w:tab w:val="left" w:pos="720"/>
          <w:tab w:val="left" w:pos="1080"/>
        </w:tabs>
      </w:pPr>
    </w:p>
    <w:p w:rsidR="00BF7C44" w:rsidRPr="0010116A" w:rsidRDefault="00BF7C44" w:rsidP="00BF7C44">
      <w:pPr>
        <w:widowControl/>
        <w:tabs>
          <w:tab w:val="left" w:pos="720"/>
          <w:tab w:val="left" w:pos="1080"/>
        </w:tabs>
        <w:rPr>
          <w:b/>
          <w:i/>
        </w:rPr>
      </w:pPr>
      <w:r w:rsidRPr="0010116A">
        <w:rPr>
          <w:b/>
          <w:i/>
        </w:rPr>
        <w:t>Note to Instructors:</w:t>
      </w:r>
    </w:p>
    <w:p w:rsidR="00BF7C44" w:rsidRPr="0010116A" w:rsidRDefault="00BF7C44" w:rsidP="00BF7C44">
      <w:pPr>
        <w:widowControl/>
        <w:tabs>
          <w:tab w:val="left" w:pos="720"/>
          <w:tab w:val="left" w:pos="1080"/>
        </w:tabs>
        <w:rPr>
          <w:b/>
        </w:rPr>
      </w:pPr>
      <w:r w:rsidRPr="0010116A">
        <w:rPr>
          <w:b/>
        </w:rPr>
        <w:t xml:space="preserve">The solution to this problem is </w:t>
      </w:r>
      <w:r w:rsidRPr="0010116A">
        <w:rPr>
          <w:b/>
          <w:u w:val="single"/>
        </w:rPr>
        <w:t>not</w:t>
      </w:r>
      <w:r w:rsidRPr="0010116A">
        <w:rPr>
          <w:b/>
        </w:rPr>
        <w:t xml:space="preserve"> provided to students at the back of their text.</w:t>
      </w:r>
      <w:r>
        <w:rPr>
          <w:b/>
        </w:rPr>
        <w:t xml:space="preserve">  Instructors can access the </w:t>
      </w:r>
      <w:r w:rsidRPr="005269E2">
        <w:rPr>
          <w:b/>
          <w:i/>
        </w:rPr>
        <w:t>Excel</w:t>
      </w:r>
      <w:r>
        <w:rPr>
          <w:b/>
        </w:rPr>
        <w:t xml:space="preserve"> file on the textbook’s Web site or the Instructor’s Resource CD.</w:t>
      </w:r>
    </w:p>
    <w:p w:rsidR="00BF7C44" w:rsidRPr="00227BB5" w:rsidRDefault="00BF7C44" w:rsidP="00BF7C44">
      <w:pPr>
        <w:widowControl/>
        <w:tabs>
          <w:tab w:val="left" w:pos="720"/>
          <w:tab w:val="left" w:pos="1080"/>
        </w:tabs>
      </w:pPr>
    </w:p>
    <w:p w:rsidR="004F5F40" w:rsidRDefault="00903051" w:rsidP="00E832B1">
      <w:pPr>
        <w:widowControl/>
        <w:tabs>
          <w:tab w:val="left" w:pos="-1080"/>
          <w:tab w:val="left" w:pos="-720"/>
          <w:tab w:val="left" w:pos="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spacing w:after="120"/>
        <w:ind w:left="1080" w:hanging="1080"/>
      </w:pPr>
      <w:r w:rsidRPr="00E832B1">
        <w:rPr>
          <w:b/>
          <w:spacing w:val="-6"/>
        </w:rPr>
        <w:t>11-23</w:t>
      </w:r>
      <w:r w:rsidRPr="00E832B1">
        <w:rPr>
          <w:b/>
          <w:spacing w:val="-6"/>
        </w:rPr>
        <w:tab/>
        <w:t>a.</w:t>
      </w:r>
      <w:r w:rsidRPr="00903051">
        <w:tab/>
      </w:r>
      <w:r w:rsidR="004F5F40">
        <w:t>Project A:</w:t>
      </w:r>
    </w:p>
    <w:p w:rsidR="008D17A3" w:rsidRDefault="008D17A3" w:rsidP="004F5F40">
      <w:pPr>
        <w:widowControl/>
        <w:tabs>
          <w:tab w:val="left" w:pos="-1080"/>
          <w:tab w:val="left" w:pos="-720"/>
          <w:tab w:val="left" w:pos="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spacing w:after="120"/>
        <w:ind w:left="1080"/>
      </w:pPr>
      <w:r>
        <w:t>Using a financial calculator, enter the following data:</w:t>
      </w:r>
    </w:p>
    <w:p w:rsidR="008D17A3" w:rsidRDefault="008D17A3" w:rsidP="008D17A3">
      <w:pPr>
        <w:widowControl/>
        <w:tabs>
          <w:tab w:val="left" w:pos="-1080"/>
          <w:tab w:val="left" w:pos="-720"/>
          <w:tab w:val="left" w:pos="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ind w:left="1080"/>
      </w:pPr>
      <w:r>
        <w:t>CF</w:t>
      </w:r>
      <w:r w:rsidRPr="008D17A3">
        <w:rPr>
          <w:vertAlign w:val="subscript"/>
        </w:rPr>
        <w:t>0</w:t>
      </w:r>
      <w:r>
        <w:t xml:space="preserve"> = -30; CF</w:t>
      </w:r>
      <w:r w:rsidRPr="008D17A3">
        <w:rPr>
          <w:vertAlign w:val="subscript"/>
        </w:rPr>
        <w:t>1</w:t>
      </w:r>
      <w:r>
        <w:t xml:space="preserve"> = 5; CF</w:t>
      </w:r>
      <w:r w:rsidRPr="008D17A3">
        <w:rPr>
          <w:vertAlign w:val="subscript"/>
        </w:rPr>
        <w:t>2</w:t>
      </w:r>
      <w:r>
        <w:t xml:space="preserve"> = 10; CF</w:t>
      </w:r>
      <w:r w:rsidRPr="008D17A3">
        <w:rPr>
          <w:vertAlign w:val="subscript"/>
        </w:rPr>
        <w:t>3</w:t>
      </w:r>
      <w:r>
        <w:t xml:space="preserve"> = 15; CF</w:t>
      </w:r>
      <w:r w:rsidRPr="008D17A3">
        <w:rPr>
          <w:vertAlign w:val="subscript"/>
        </w:rPr>
        <w:t>4</w:t>
      </w:r>
      <w:r>
        <w:t xml:space="preserve"> = 20; I/YR = 10; and solve for NPV</w:t>
      </w:r>
      <w:r w:rsidRPr="008D17A3">
        <w:rPr>
          <w:vertAlign w:val="subscript"/>
        </w:rPr>
        <w:t>A</w:t>
      </w:r>
      <w:r>
        <w:t xml:space="preserve"> = $7.74; IRR</w:t>
      </w:r>
      <w:r w:rsidRPr="008D17A3">
        <w:rPr>
          <w:vertAlign w:val="subscript"/>
        </w:rPr>
        <w:t>A</w:t>
      </w:r>
      <w:r>
        <w:t xml:space="preserve"> = 19.19%.</w:t>
      </w:r>
    </w:p>
    <w:p w:rsidR="007D2DA4" w:rsidRPr="004F5F40" w:rsidRDefault="007D2DA4" w:rsidP="008D17A3">
      <w:pPr>
        <w:widowControl/>
        <w:tabs>
          <w:tab w:val="left" w:pos="-1080"/>
          <w:tab w:val="left" w:pos="-720"/>
          <w:tab w:val="left" w:pos="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ind w:left="1080"/>
        <w:rPr>
          <w:sz w:val="16"/>
          <w:szCs w:val="16"/>
        </w:rPr>
      </w:pPr>
    </w:p>
    <w:p w:rsidR="007D2DA4" w:rsidRDefault="007D2DA4" w:rsidP="007D2DA4">
      <w:pPr>
        <w:widowControl/>
        <w:tabs>
          <w:tab w:val="left" w:pos="-1080"/>
          <w:tab w:val="left" w:pos="-720"/>
          <w:tab w:val="left" w:pos="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spacing w:after="120"/>
        <w:ind w:left="1080"/>
      </w:pPr>
      <w:r>
        <w:t>Calculate MIRR</w:t>
      </w:r>
      <w:r w:rsidRPr="007D2DA4">
        <w:rPr>
          <w:vertAlign w:val="subscript"/>
        </w:rPr>
        <w:t>A</w:t>
      </w:r>
      <w:r>
        <w:t xml:space="preserve"> at WACC = 10%:</w:t>
      </w:r>
    </w:p>
    <w:p w:rsidR="007D2DA4" w:rsidRPr="00903051" w:rsidRDefault="007D2DA4" w:rsidP="007D2DA4">
      <w:pPr>
        <w:widowControl/>
        <w:tabs>
          <w:tab w:val="left" w:pos="-1080"/>
          <w:tab w:val="left" w:pos="-720"/>
          <w:tab w:val="left" w:pos="0"/>
          <w:tab w:val="left" w:pos="720"/>
          <w:tab w:val="left" w:pos="1080"/>
          <w:tab w:val="left" w:pos="1440"/>
          <w:tab w:val="left" w:pos="1800"/>
          <w:tab w:val="left" w:pos="2880"/>
          <w:tab w:val="left" w:pos="3600"/>
          <w:tab w:val="left" w:pos="4320"/>
          <w:tab w:val="left" w:pos="4860"/>
          <w:tab w:val="left" w:pos="5040"/>
          <w:tab w:val="left" w:pos="5760"/>
          <w:tab w:val="left" w:pos="6480"/>
          <w:tab w:val="left" w:pos="7200"/>
          <w:tab w:val="left" w:pos="7920"/>
          <w:tab w:val="left" w:pos="8640"/>
          <w:tab w:val="left" w:pos="8820"/>
        </w:tabs>
        <w:ind w:left="1800" w:hanging="720"/>
      </w:pPr>
      <w:r>
        <w:t>Step 1:</w:t>
      </w:r>
      <w:r>
        <w:tab/>
      </w:r>
      <w:r w:rsidRPr="00903051">
        <w:t xml:space="preserve">Calculate the NPV of the uneven cash flow stream, so its FV can then be calculated.  With a financial calculator, enter the cash flow stream into the cash flow registers, then enter </w:t>
      </w:r>
      <w:r>
        <w:t>I/YR =</w:t>
      </w:r>
      <w:r w:rsidRPr="00903051">
        <w:t xml:space="preserve"> 10, and solve for NPV = $37.</w:t>
      </w:r>
      <w:r>
        <w:t>739.</w:t>
      </w:r>
    </w:p>
    <w:p w:rsidR="007D2DA4" w:rsidRPr="000C0BAD" w:rsidRDefault="007D2DA4" w:rsidP="007D2DA4">
      <w:pPr>
        <w:widowControl/>
        <w:tabs>
          <w:tab w:val="left" w:pos="-1080"/>
          <w:tab w:val="left" w:pos="-720"/>
          <w:tab w:val="left" w:pos="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rPr>
          <w:sz w:val="16"/>
          <w:szCs w:val="16"/>
        </w:rPr>
      </w:pPr>
    </w:p>
    <w:p w:rsidR="007D2DA4" w:rsidRPr="00903051" w:rsidRDefault="007D2DA4" w:rsidP="007D2DA4">
      <w:pPr>
        <w:widowControl/>
        <w:tabs>
          <w:tab w:val="left" w:pos="-1080"/>
          <w:tab w:val="left" w:pos="-720"/>
          <w:tab w:val="left" w:pos="0"/>
          <w:tab w:val="left" w:pos="720"/>
          <w:tab w:val="left" w:pos="1080"/>
          <w:tab w:val="left" w:pos="1440"/>
          <w:tab w:val="left" w:pos="1800"/>
          <w:tab w:val="left" w:pos="2880"/>
          <w:tab w:val="left" w:pos="3600"/>
          <w:tab w:val="left" w:pos="4320"/>
          <w:tab w:val="left" w:pos="4860"/>
          <w:tab w:val="left" w:pos="5040"/>
          <w:tab w:val="left" w:pos="5760"/>
          <w:tab w:val="left" w:pos="6480"/>
          <w:tab w:val="left" w:pos="7200"/>
          <w:tab w:val="left" w:pos="7920"/>
          <w:tab w:val="left" w:pos="8640"/>
          <w:tab w:val="left" w:pos="8820"/>
        </w:tabs>
        <w:spacing w:after="120"/>
        <w:ind w:left="1800" w:hanging="720"/>
      </w:pPr>
      <w:r w:rsidRPr="00903051">
        <w:t>Step 2:</w:t>
      </w:r>
      <w:r w:rsidRPr="00903051">
        <w:tab/>
        <w:t>Calculate the FV of the cash flow stream as follows:</w:t>
      </w:r>
    </w:p>
    <w:p w:rsidR="007D2DA4" w:rsidRPr="00903051" w:rsidRDefault="007D2DA4" w:rsidP="007D2DA4">
      <w:pPr>
        <w:widowControl/>
        <w:tabs>
          <w:tab w:val="left" w:pos="-1080"/>
          <w:tab w:val="left" w:pos="-720"/>
          <w:tab w:val="left" w:pos="0"/>
          <w:tab w:val="left" w:pos="720"/>
          <w:tab w:val="left" w:pos="1080"/>
          <w:tab w:val="left" w:pos="1440"/>
          <w:tab w:val="left" w:pos="1800"/>
          <w:tab w:val="left" w:pos="2880"/>
          <w:tab w:val="left" w:pos="3600"/>
          <w:tab w:val="left" w:pos="4320"/>
          <w:tab w:val="left" w:pos="4860"/>
          <w:tab w:val="left" w:pos="5040"/>
          <w:tab w:val="left" w:pos="5760"/>
          <w:tab w:val="left" w:pos="6480"/>
          <w:tab w:val="left" w:pos="7200"/>
          <w:tab w:val="left" w:pos="7920"/>
          <w:tab w:val="left" w:pos="8640"/>
          <w:tab w:val="left" w:pos="8820"/>
        </w:tabs>
        <w:ind w:left="1800"/>
      </w:pPr>
      <w:r w:rsidRPr="00903051">
        <w:t xml:space="preserve">Enter N = 4, </w:t>
      </w:r>
      <w:r>
        <w:t>I/YR =</w:t>
      </w:r>
      <w:r w:rsidRPr="00903051">
        <w:t xml:space="preserve"> 10, PV = -37</w:t>
      </w:r>
      <w:r>
        <w:t>.</w:t>
      </w:r>
      <w:r w:rsidRPr="00903051">
        <w:t>739, and PMT = 0 to solve for FV = $55</w:t>
      </w:r>
      <w:r>
        <w:t>.</w:t>
      </w:r>
      <w:r w:rsidRPr="00903051">
        <w:t>255.</w:t>
      </w:r>
    </w:p>
    <w:p w:rsidR="007D2DA4" w:rsidRPr="000C0BAD" w:rsidRDefault="007D2DA4" w:rsidP="007D2DA4">
      <w:pPr>
        <w:widowControl/>
        <w:tabs>
          <w:tab w:val="left" w:pos="-1080"/>
          <w:tab w:val="left" w:pos="-720"/>
          <w:tab w:val="left" w:pos="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rPr>
          <w:sz w:val="16"/>
          <w:szCs w:val="16"/>
        </w:rPr>
      </w:pPr>
    </w:p>
    <w:p w:rsidR="007D2DA4" w:rsidRPr="00903051" w:rsidRDefault="007D2DA4" w:rsidP="007D2DA4">
      <w:pPr>
        <w:widowControl/>
        <w:tabs>
          <w:tab w:val="left" w:pos="-1080"/>
          <w:tab w:val="left" w:pos="-720"/>
          <w:tab w:val="left" w:pos="0"/>
          <w:tab w:val="left" w:pos="720"/>
          <w:tab w:val="left" w:pos="1080"/>
          <w:tab w:val="left" w:pos="1440"/>
          <w:tab w:val="left" w:pos="1800"/>
          <w:tab w:val="left" w:pos="2880"/>
          <w:tab w:val="left" w:pos="3600"/>
          <w:tab w:val="left" w:pos="4320"/>
          <w:tab w:val="left" w:pos="4860"/>
          <w:tab w:val="left" w:pos="5040"/>
          <w:tab w:val="left" w:pos="5760"/>
          <w:tab w:val="left" w:pos="6480"/>
          <w:tab w:val="left" w:pos="7200"/>
          <w:tab w:val="left" w:pos="7920"/>
          <w:tab w:val="left" w:pos="8640"/>
          <w:tab w:val="left" w:pos="8820"/>
        </w:tabs>
        <w:spacing w:after="120"/>
        <w:ind w:left="1800" w:hanging="720"/>
      </w:pPr>
      <w:r w:rsidRPr="00903051">
        <w:t>Step 3:</w:t>
      </w:r>
      <w:r w:rsidRPr="00903051">
        <w:tab/>
        <w:t>Calculate MIRR</w:t>
      </w:r>
      <w:r w:rsidRPr="00903051">
        <w:rPr>
          <w:vertAlign w:val="subscript"/>
        </w:rPr>
        <w:t>A</w:t>
      </w:r>
      <w:r w:rsidRPr="00903051">
        <w:t xml:space="preserve"> as follows:</w:t>
      </w:r>
    </w:p>
    <w:p w:rsidR="007D2DA4" w:rsidRPr="00B15101" w:rsidRDefault="007D2DA4" w:rsidP="007D2DA4">
      <w:pPr>
        <w:widowControl/>
        <w:tabs>
          <w:tab w:val="left" w:pos="-1080"/>
          <w:tab w:val="left" w:pos="-720"/>
          <w:tab w:val="left" w:pos="0"/>
          <w:tab w:val="left" w:pos="720"/>
          <w:tab w:val="left" w:pos="1080"/>
          <w:tab w:val="left" w:pos="1440"/>
          <w:tab w:val="left" w:pos="1800"/>
          <w:tab w:val="left" w:pos="2880"/>
          <w:tab w:val="left" w:pos="3600"/>
          <w:tab w:val="left" w:pos="4320"/>
          <w:tab w:val="left" w:pos="4860"/>
          <w:tab w:val="left" w:pos="5040"/>
          <w:tab w:val="left" w:pos="5760"/>
          <w:tab w:val="left" w:pos="6480"/>
          <w:tab w:val="left" w:pos="7200"/>
          <w:tab w:val="left" w:pos="7920"/>
          <w:tab w:val="left" w:pos="8640"/>
          <w:tab w:val="left" w:pos="8820"/>
        </w:tabs>
        <w:ind w:left="1800"/>
        <w:rPr>
          <w:spacing w:val="-6"/>
        </w:rPr>
      </w:pPr>
      <w:r>
        <w:rPr>
          <w:spacing w:val="-6"/>
        </w:rPr>
        <w:t>Enter N = 4, PV = -3</w:t>
      </w:r>
      <w:r w:rsidRPr="00B15101">
        <w:rPr>
          <w:spacing w:val="-6"/>
        </w:rPr>
        <w:t>0, PMT = 0, and FV = 55</w:t>
      </w:r>
      <w:r>
        <w:rPr>
          <w:spacing w:val="-6"/>
        </w:rPr>
        <w:t>.</w:t>
      </w:r>
      <w:r w:rsidRPr="00B15101">
        <w:rPr>
          <w:spacing w:val="-6"/>
        </w:rPr>
        <w:t>255 to solve for I/YR =</w:t>
      </w:r>
      <w:r>
        <w:rPr>
          <w:spacing w:val="-6"/>
        </w:rPr>
        <w:t xml:space="preserve"> </w:t>
      </w:r>
      <w:r w:rsidRPr="00B15101">
        <w:rPr>
          <w:spacing w:val="-6"/>
        </w:rPr>
        <w:t>1</w:t>
      </w:r>
      <w:r>
        <w:rPr>
          <w:spacing w:val="-6"/>
        </w:rPr>
        <w:t>6</w:t>
      </w:r>
      <w:r w:rsidRPr="00B15101">
        <w:rPr>
          <w:spacing w:val="-6"/>
        </w:rPr>
        <w:t>.</w:t>
      </w:r>
      <w:r>
        <w:rPr>
          <w:spacing w:val="-6"/>
        </w:rPr>
        <w:t>50</w:t>
      </w:r>
      <w:r w:rsidRPr="00B15101">
        <w:rPr>
          <w:spacing w:val="-6"/>
        </w:rPr>
        <w:t>%.</w:t>
      </w:r>
    </w:p>
    <w:p w:rsidR="007D2DA4" w:rsidRDefault="007D2DA4" w:rsidP="007D2DA4">
      <w:pPr>
        <w:widowControl/>
        <w:tabs>
          <w:tab w:val="left" w:pos="-1080"/>
          <w:tab w:val="left" w:pos="-720"/>
          <w:tab w:val="left" w:pos="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rPr>
          <w:sz w:val="16"/>
          <w:szCs w:val="16"/>
        </w:rPr>
      </w:pPr>
    </w:p>
    <w:p w:rsidR="00E77974" w:rsidRPr="00903051" w:rsidRDefault="00E77974" w:rsidP="00E77974">
      <w:pPr>
        <w:widowControl/>
        <w:tabs>
          <w:tab w:val="left" w:pos="-1080"/>
          <w:tab w:val="left" w:pos="-720"/>
          <w:tab w:val="left" w:pos="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spacing w:after="120"/>
        <w:ind w:left="1080"/>
      </w:pPr>
      <w:r w:rsidRPr="00903051">
        <w:t xml:space="preserve">Payback A (cash flows in </w:t>
      </w:r>
      <w:r>
        <w:t>millions</w:t>
      </w:r>
      <w:r w:rsidRPr="00903051">
        <w:t>):</w:t>
      </w:r>
    </w:p>
    <w:p w:rsidR="00E77974" w:rsidRPr="00903051" w:rsidRDefault="00E77974" w:rsidP="00E77974">
      <w:pPr>
        <w:widowControl/>
        <w:tabs>
          <w:tab w:val="left" w:pos="-1080"/>
          <w:tab w:val="left" w:pos="-720"/>
          <w:tab w:val="left" w:pos="1080"/>
          <w:tab w:val="center" w:pos="2880"/>
          <w:tab w:val="center" w:pos="4140"/>
          <w:tab w:val="center" w:pos="5760"/>
          <w:tab w:val="left" w:pos="6480"/>
          <w:tab w:val="left" w:pos="7200"/>
          <w:tab w:val="left" w:pos="7920"/>
          <w:tab w:val="left" w:pos="8640"/>
          <w:tab w:val="left" w:pos="8820"/>
        </w:tabs>
        <w:spacing w:line="210" w:lineRule="exact"/>
        <w:ind w:left="1080"/>
      </w:pPr>
      <w:r>
        <w:tab/>
      </w:r>
      <w:r>
        <w:tab/>
        <w:t>Annual</w:t>
      </w:r>
    </w:p>
    <w:p w:rsidR="00E77974" w:rsidRPr="00903051" w:rsidRDefault="00E77974" w:rsidP="00E77974">
      <w:pPr>
        <w:widowControl/>
        <w:tabs>
          <w:tab w:val="left" w:pos="-1080"/>
          <w:tab w:val="left" w:pos="-720"/>
          <w:tab w:val="left" w:pos="1080"/>
          <w:tab w:val="center" w:pos="2880"/>
          <w:tab w:val="center" w:pos="4140"/>
          <w:tab w:val="center" w:pos="5760"/>
          <w:tab w:val="left" w:pos="6480"/>
          <w:tab w:val="left" w:pos="7200"/>
          <w:tab w:val="left" w:pos="7920"/>
          <w:tab w:val="left" w:pos="8640"/>
          <w:tab w:val="left" w:pos="8820"/>
        </w:tabs>
        <w:spacing w:line="210" w:lineRule="exact"/>
        <w:ind w:left="1080"/>
      </w:pPr>
      <w:r>
        <w:tab/>
      </w:r>
      <w:r w:rsidRPr="00903051">
        <w:rPr>
          <w:u w:val="single"/>
        </w:rPr>
        <w:t>Period</w:t>
      </w:r>
      <w:r>
        <w:tab/>
      </w:r>
      <w:r w:rsidRPr="00903051">
        <w:rPr>
          <w:u w:val="single"/>
        </w:rPr>
        <w:t>Cash Flows</w:t>
      </w:r>
      <w:r>
        <w:tab/>
      </w:r>
      <w:r w:rsidRPr="00903051">
        <w:rPr>
          <w:u w:val="single"/>
        </w:rPr>
        <w:t>Cumulative</w:t>
      </w:r>
    </w:p>
    <w:p w:rsidR="00E77974" w:rsidRPr="00903051" w:rsidRDefault="00E77974" w:rsidP="00E77974">
      <w:pPr>
        <w:widowControl/>
        <w:tabs>
          <w:tab w:val="left" w:pos="-1080"/>
          <w:tab w:val="left" w:pos="-720"/>
          <w:tab w:val="left" w:pos="1080"/>
          <w:tab w:val="center" w:pos="2880"/>
          <w:tab w:val="decimal" w:pos="4320"/>
          <w:tab w:val="decimal" w:pos="5940"/>
          <w:tab w:val="left" w:pos="6480"/>
          <w:tab w:val="left" w:pos="7200"/>
          <w:tab w:val="left" w:pos="7920"/>
          <w:tab w:val="left" w:pos="8640"/>
          <w:tab w:val="left" w:pos="8820"/>
        </w:tabs>
        <w:spacing w:line="210" w:lineRule="exact"/>
        <w:ind w:left="1080"/>
      </w:pPr>
      <w:r>
        <w:tab/>
        <w:t>0</w:t>
      </w:r>
      <w:r>
        <w:tab/>
      </w:r>
      <w:r w:rsidRPr="00903051">
        <w:t>($</w:t>
      </w:r>
      <w:r>
        <w:t>30</w:t>
      </w:r>
      <w:r w:rsidRPr="00903051">
        <w:t>)</w:t>
      </w:r>
      <w:r>
        <w:tab/>
      </w:r>
      <w:r w:rsidRPr="00903051">
        <w:t>($</w:t>
      </w:r>
      <w:r>
        <w:t>3</w:t>
      </w:r>
      <w:r w:rsidRPr="00903051">
        <w:t>0)</w:t>
      </w:r>
    </w:p>
    <w:p w:rsidR="00E77974" w:rsidRPr="00903051" w:rsidRDefault="00E77974" w:rsidP="00E77974">
      <w:pPr>
        <w:widowControl/>
        <w:tabs>
          <w:tab w:val="left" w:pos="-1080"/>
          <w:tab w:val="left" w:pos="-720"/>
          <w:tab w:val="left" w:pos="1080"/>
          <w:tab w:val="center" w:pos="2880"/>
          <w:tab w:val="decimal" w:pos="4320"/>
          <w:tab w:val="decimal" w:pos="5940"/>
          <w:tab w:val="left" w:pos="6480"/>
          <w:tab w:val="left" w:pos="7200"/>
          <w:tab w:val="left" w:pos="7920"/>
          <w:tab w:val="left" w:pos="8640"/>
          <w:tab w:val="left" w:pos="8820"/>
        </w:tabs>
        <w:spacing w:line="210" w:lineRule="exact"/>
        <w:ind w:left="1080"/>
      </w:pPr>
      <w:r>
        <w:tab/>
        <w:t>1</w:t>
      </w:r>
      <w:r>
        <w:tab/>
        <w:t>5</w:t>
      </w:r>
      <w:r>
        <w:tab/>
      </w:r>
      <w:r w:rsidRPr="00903051">
        <w:t>(2</w:t>
      </w:r>
      <w:r>
        <w:t>5</w:t>
      </w:r>
      <w:r w:rsidRPr="00903051">
        <w:t>)</w:t>
      </w:r>
    </w:p>
    <w:p w:rsidR="00E77974" w:rsidRPr="00903051" w:rsidRDefault="00E77974" w:rsidP="00E77974">
      <w:pPr>
        <w:widowControl/>
        <w:tabs>
          <w:tab w:val="left" w:pos="-1080"/>
          <w:tab w:val="left" w:pos="-720"/>
          <w:tab w:val="left" w:pos="1080"/>
          <w:tab w:val="center" w:pos="2880"/>
          <w:tab w:val="decimal" w:pos="4320"/>
          <w:tab w:val="decimal" w:pos="5940"/>
          <w:tab w:val="left" w:pos="6480"/>
          <w:tab w:val="left" w:pos="7200"/>
          <w:tab w:val="left" w:pos="7920"/>
          <w:tab w:val="left" w:pos="8640"/>
          <w:tab w:val="left" w:pos="8820"/>
        </w:tabs>
        <w:spacing w:line="210" w:lineRule="exact"/>
        <w:ind w:left="1080"/>
      </w:pPr>
      <w:r>
        <w:tab/>
        <w:t>2</w:t>
      </w:r>
      <w:r>
        <w:tab/>
        <w:t>10</w:t>
      </w:r>
      <w:r>
        <w:tab/>
      </w:r>
      <w:r w:rsidRPr="00903051">
        <w:t>(1</w:t>
      </w:r>
      <w:r>
        <w:t>5</w:t>
      </w:r>
      <w:r w:rsidRPr="00903051">
        <w:t>)</w:t>
      </w:r>
    </w:p>
    <w:p w:rsidR="00E77974" w:rsidRPr="00903051" w:rsidRDefault="00E77974" w:rsidP="00E77974">
      <w:pPr>
        <w:widowControl/>
        <w:tabs>
          <w:tab w:val="left" w:pos="-1080"/>
          <w:tab w:val="left" w:pos="-720"/>
          <w:tab w:val="left" w:pos="1080"/>
          <w:tab w:val="center" w:pos="2880"/>
          <w:tab w:val="decimal" w:pos="4320"/>
          <w:tab w:val="decimal" w:pos="5940"/>
          <w:tab w:val="left" w:pos="6480"/>
          <w:tab w:val="left" w:pos="7200"/>
          <w:tab w:val="left" w:pos="7920"/>
          <w:tab w:val="left" w:pos="8640"/>
          <w:tab w:val="left" w:pos="8820"/>
        </w:tabs>
        <w:spacing w:line="210" w:lineRule="exact"/>
        <w:ind w:left="1080"/>
      </w:pPr>
      <w:r>
        <w:tab/>
        <w:t>3</w:t>
      </w:r>
      <w:r>
        <w:tab/>
        <w:t>15</w:t>
      </w:r>
      <w:r>
        <w:tab/>
      </w:r>
      <w:r w:rsidRPr="00903051">
        <w:t>0</w:t>
      </w:r>
    </w:p>
    <w:p w:rsidR="00E77974" w:rsidRPr="00903051" w:rsidRDefault="00E77974" w:rsidP="00E77974">
      <w:pPr>
        <w:widowControl/>
        <w:tabs>
          <w:tab w:val="left" w:pos="-1080"/>
          <w:tab w:val="left" w:pos="-720"/>
          <w:tab w:val="left" w:pos="1080"/>
          <w:tab w:val="center" w:pos="2880"/>
          <w:tab w:val="decimal" w:pos="4320"/>
          <w:tab w:val="decimal" w:pos="5940"/>
          <w:tab w:val="left" w:pos="6480"/>
          <w:tab w:val="left" w:pos="7200"/>
          <w:tab w:val="left" w:pos="7920"/>
          <w:tab w:val="left" w:pos="8640"/>
          <w:tab w:val="left" w:pos="8820"/>
        </w:tabs>
        <w:spacing w:line="210" w:lineRule="exact"/>
        <w:ind w:left="1080"/>
      </w:pPr>
      <w:r>
        <w:tab/>
        <w:t>4</w:t>
      </w:r>
      <w:r>
        <w:tab/>
        <w:t>20</w:t>
      </w:r>
      <w:r>
        <w:tab/>
      </w:r>
      <w:r w:rsidRPr="00903051">
        <w:t>20</w:t>
      </w:r>
    </w:p>
    <w:p w:rsidR="00E77974" w:rsidRPr="006255B1" w:rsidRDefault="00E77974" w:rsidP="00E77974">
      <w:pPr>
        <w:widowControl/>
        <w:tabs>
          <w:tab w:val="left" w:pos="-108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ind w:left="1080"/>
        <w:rPr>
          <w:sz w:val="16"/>
          <w:szCs w:val="16"/>
        </w:rPr>
      </w:pPr>
    </w:p>
    <w:p w:rsidR="00E77974" w:rsidRPr="00903051" w:rsidRDefault="00E77974" w:rsidP="00E77974">
      <w:pPr>
        <w:widowControl/>
        <w:tabs>
          <w:tab w:val="left" w:pos="-108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ind w:left="1080"/>
      </w:pPr>
      <w:r w:rsidRPr="00903051">
        <w:t>Payback</w:t>
      </w:r>
      <w:r w:rsidRPr="00903051">
        <w:rPr>
          <w:vertAlign w:val="subscript"/>
        </w:rPr>
        <w:t>A</w:t>
      </w:r>
      <w:r w:rsidRPr="00903051">
        <w:t xml:space="preserve"> = </w:t>
      </w:r>
      <w:r w:rsidR="00727D16">
        <w:t>3</w:t>
      </w:r>
      <w:r w:rsidRPr="00903051">
        <w:t xml:space="preserve"> years.</w:t>
      </w:r>
    </w:p>
    <w:p w:rsidR="00E77974" w:rsidRPr="00292DB9" w:rsidRDefault="00E77974" w:rsidP="00E77974">
      <w:pPr>
        <w:widowControl/>
        <w:tabs>
          <w:tab w:val="left" w:pos="-108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ind w:left="1080"/>
        <w:rPr>
          <w:sz w:val="16"/>
          <w:szCs w:val="16"/>
        </w:rPr>
      </w:pPr>
    </w:p>
    <w:p w:rsidR="005106A1" w:rsidRDefault="000B0F8E" w:rsidP="00FD4CCE">
      <w:pPr>
        <w:widowControl/>
        <w:tabs>
          <w:tab w:val="left" w:pos="-1080"/>
          <w:tab w:val="left" w:pos="-72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spacing w:after="120"/>
        <w:ind w:left="1080"/>
      </w:pPr>
      <w:r>
        <w:t>Discounted Payback A (cash flows in millions):</w:t>
      </w:r>
    </w:p>
    <w:p w:rsidR="00FD4CCE" w:rsidRDefault="00FD4CCE" w:rsidP="00FD4CCE">
      <w:pPr>
        <w:widowControl/>
        <w:tabs>
          <w:tab w:val="left" w:pos="-1440"/>
          <w:tab w:val="left" w:pos="-720"/>
          <w:tab w:val="center" w:pos="2160"/>
          <w:tab w:val="center" w:pos="3600"/>
          <w:tab w:val="center" w:pos="5400"/>
          <w:tab w:val="center" w:pos="7200"/>
        </w:tabs>
        <w:spacing w:line="220" w:lineRule="exact"/>
        <w:ind w:left="1080"/>
      </w:pPr>
      <w:r>
        <w:tab/>
      </w:r>
      <w:r>
        <w:tab/>
        <w:t>Annual</w:t>
      </w:r>
      <w:r>
        <w:tab/>
        <w:t>Discounted @10%</w:t>
      </w:r>
      <w:r>
        <w:tab/>
        <w:t>Cumulative</w:t>
      </w:r>
    </w:p>
    <w:p w:rsidR="00FD4CCE" w:rsidRDefault="00FD4CCE" w:rsidP="008836DF">
      <w:pPr>
        <w:widowControl/>
        <w:tabs>
          <w:tab w:val="left" w:pos="-1440"/>
          <w:tab w:val="left" w:pos="-720"/>
          <w:tab w:val="center" w:pos="2160"/>
          <w:tab w:val="center" w:pos="3600"/>
          <w:tab w:val="center" w:pos="5220"/>
          <w:tab w:val="center" w:pos="7200"/>
          <w:tab w:val="left" w:pos="7740"/>
        </w:tabs>
        <w:spacing w:line="220" w:lineRule="exact"/>
        <w:ind w:left="1080"/>
      </w:pPr>
      <w:r>
        <w:tab/>
      </w:r>
      <w:r>
        <w:rPr>
          <w:u w:val="single"/>
        </w:rPr>
        <w:t>Period</w:t>
      </w:r>
      <w:r>
        <w:tab/>
      </w:r>
      <w:r>
        <w:rPr>
          <w:u w:val="single"/>
        </w:rPr>
        <w:t>Cash Flows</w:t>
      </w:r>
      <w:r>
        <w:tab/>
      </w:r>
      <w:r>
        <w:rPr>
          <w:u w:val="single"/>
        </w:rPr>
        <w:t xml:space="preserve">     Cash Flows     </w:t>
      </w:r>
      <w:r w:rsidRPr="00834A3F">
        <w:tab/>
      </w:r>
      <w:r>
        <w:rPr>
          <w:u w:val="single"/>
        </w:rPr>
        <w:t xml:space="preserve"> Cash Flows</w:t>
      </w:r>
      <w:r>
        <w:rPr>
          <w:u w:val="single"/>
        </w:rPr>
        <w:tab/>
      </w:r>
    </w:p>
    <w:p w:rsidR="00FD4CCE" w:rsidRDefault="00FD4CCE" w:rsidP="002E04E5">
      <w:pPr>
        <w:widowControl/>
        <w:tabs>
          <w:tab w:val="left" w:pos="-1440"/>
          <w:tab w:val="left" w:pos="-720"/>
          <w:tab w:val="center" w:pos="2160"/>
          <w:tab w:val="decimal" w:pos="3780"/>
          <w:tab w:val="decimal" w:pos="5400"/>
          <w:tab w:val="decimal" w:pos="7290"/>
        </w:tabs>
        <w:spacing w:line="220" w:lineRule="exact"/>
        <w:ind w:left="1080"/>
      </w:pPr>
      <w:r>
        <w:tab/>
        <w:t>0</w:t>
      </w:r>
      <w:r>
        <w:tab/>
        <w:t>($30)</w:t>
      </w:r>
      <w:r>
        <w:tab/>
        <w:t>($30</w:t>
      </w:r>
      <w:r w:rsidR="00D52DC3">
        <w:t>.00</w:t>
      </w:r>
      <w:r>
        <w:t>)</w:t>
      </w:r>
      <w:r>
        <w:tab/>
        <w:t xml:space="preserve"> </w:t>
      </w:r>
      <w:r>
        <w:fldChar w:fldCharType="begin"/>
      </w:r>
      <w:r>
        <w:instrText>ADVANCE \l2</w:instrText>
      </w:r>
      <w:r>
        <w:fldChar w:fldCharType="end"/>
      </w:r>
      <w:r>
        <w:t>($</w:t>
      </w:r>
      <w:r w:rsidR="00D52DC3">
        <w:t>3</w:t>
      </w:r>
      <w:r>
        <w:t>0</w:t>
      </w:r>
      <w:r w:rsidR="00D52DC3">
        <w:t>.00</w:t>
      </w:r>
      <w:r>
        <w:t>)</w:t>
      </w:r>
    </w:p>
    <w:p w:rsidR="00FD4CCE" w:rsidRDefault="00FD4CCE" w:rsidP="002E04E5">
      <w:pPr>
        <w:widowControl/>
        <w:tabs>
          <w:tab w:val="left" w:pos="-1440"/>
          <w:tab w:val="left" w:pos="-720"/>
          <w:tab w:val="center" w:pos="2160"/>
          <w:tab w:val="decimal" w:pos="3780"/>
          <w:tab w:val="decimal" w:pos="5400"/>
          <w:tab w:val="decimal" w:pos="7290"/>
        </w:tabs>
        <w:spacing w:line="220" w:lineRule="exact"/>
        <w:ind w:left="1080"/>
      </w:pPr>
      <w:r>
        <w:tab/>
        <w:t>1</w:t>
      </w:r>
      <w:r>
        <w:tab/>
        <w:t>5</w:t>
      </w:r>
      <w:r>
        <w:tab/>
        <w:t>4.55</w:t>
      </w:r>
      <w:r>
        <w:tab/>
        <w:t xml:space="preserve"> </w:t>
      </w:r>
      <w:r>
        <w:fldChar w:fldCharType="begin"/>
      </w:r>
      <w:r>
        <w:instrText>ADVANCE \l2</w:instrText>
      </w:r>
      <w:r>
        <w:fldChar w:fldCharType="end"/>
      </w:r>
      <w:r>
        <w:t>(</w:t>
      </w:r>
      <w:r w:rsidR="00D52DC3">
        <w:t>25.45</w:t>
      </w:r>
      <w:r>
        <w:t>)</w:t>
      </w:r>
    </w:p>
    <w:p w:rsidR="00FD4CCE" w:rsidRDefault="00FD4CCE" w:rsidP="002E04E5">
      <w:pPr>
        <w:widowControl/>
        <w:tabs>
          <w:tab w:val="left" w:pos="-1440"/>
          <w:tab w:val="left" w:pos="-720"/>
          <w:tab w:val="center" w:pos="2160"/>
          <w:tab w:val="decimal" w:pos="3780"/>
          <w:tab w:val="decimal" w:pos="5400"/>
          <w:tab w:val="decimal" w:pos="7290"/>
        </w:tabs>
        <w:spacing w:line="220" w:lineRule="exact"/>
        <w:ind w:left="1080"/>
      </w:pPr>
      <w:r>
        <w:tab/>
        <w:t>2</w:t>
      </w:r>
      <w:r>
        <w:tab/>
        <w:t>10</w:t>
      </w:r>
      <w:r>
        <w:tab/>
        <w:t>8.26</w:t>
      </w:r>
      <w:r>
        <w:tab/>
        <w:t xml:space="preserve"> </w:t>
      </w:r>
      <w:r>
        <w:fldChar w:fldCharType="begin"/>
      </w:r>
      <w:r>
        <w:instrText>ADVANCE \l2</w:instrText>
      </w:r>
      <w:r>
        <w:fldChar w:fldCharType="end"/>
      </w:r>
      <w:r>
        <w:t>(</w:t>
      </w:r>
      <w:r w:rsidR="00D52DC3">
        <w:t>17.19</w:t>
      </w:r>
      <w:r>
        <w:t>)</w:t>
      </w:r>
    </w:p>
    <w:p w:rsidR="00FD4CCE" w:rsidRDefault="00FD4CCE" w:rsidP="002E04E5">
      <w:pPr>
        <w:widowControl/>
        <w:tabs>
          <w:tab w:val="left" w:pos="-1440"/>
          <w:tab w:val="left" w:pos="-720"/>
          <w:tab w:val="center" w:pos="2160"/>
          <w:tab w:val="decimal" w:pos="3780"/>
          <w:tab w:val="decimal" w:pos="5400"/>
          <w:tab w:val="decimal" w:pos="7290"/>
        </w:tabs>
        <w:spacing w:line="220" w:lineRule="exact"/>
        <w:ind w:left="1080"/>
      </w:pPr>
      <w:r>
        <w:tab/>
        <w:t>3</w:t>
      </w:r>
      <w:r>
        <w:tab/>
        <w:t>15</w:t>
      </w:r>
      <w:r>
        <w:tab/>
        <w:t>11.27</w:t>
      </w:r>
      <w:r>
        <w:tab/>
        <w:t xml:space="preserve"> </w:t>
      </w:r>
      <w:r>
        <w:fldChar w:fldCharType="begin"/>
      </w:r>
      <w:r>
        <w:instrText>ADVANCE \l2</w:instrText>
      </w:r>
      <w:r>
        <w:fldChar w:fldCharType="end"/>
      </w:r>
      <w:r>
        <w:t>(</w:t>
      </w:r>
      <w:r w:rsidR="00D52DC3">
        <w:t>5.92</w:t>
      </w:r>
      <w:r>
        <w:t>)</w:t>
      </w:r>
    </w:p>
    <w:p w:rsidR="00FD4CCE" w:rsidRDefault="00FD4CCE" w:rsidP="002E04E5">
      <w:pPr>
        <w:widowControl/>
        <w:tabs>
          <w:tab w:val="left" w:pos="-1440"/>
          <w:tab w:val="left" w:pos="-720"/>
          <w:tab w:val="center" w:pos="2160"/>
          <w:tab w:val="decimal" w:pos="3780"/>
          <w:tab w:val="decimal" w:pos="5400"/>
          <w:tab w:val="decimal" w:pos="7290"/>
        </w:tabs>
        <w:spacing w:line="220" w:lineRule="exact"/>
        <w:ind w:left="1080"/>
      </w:pPr>
      <w:r>
        <w:tab/>
        <w:t>4</w:t>
      </w:r>
      <w:r>
        <w:tab/>
        <w:t>20</w:t>
      </w:r>
      <w:r>
        <w:tab/>
        <w:t>13.66</w:t>
      </w:r>
      <w:r>
        <w:tab/>
      </w:r>
      <w:r w:rsidR="00D52DC3">
        <w:t>7.74</w:t>
      </w:r>
    </w:p>
    <w:p w:rsidR="00FD4CCE" w:rsidRPr="004070CA" w:rsidRDefault="00FD4CCE" w:rsidP="00FD4CCE">
      <w:pPr>
        <w:widowControl/>
        <w:tabs>
          <w:tab w:val="left" w:pos="-1440"/>
          <w:tab w:val="left" w:pos="-720"/>
          <w:tab w:val="left" w:pos="0"/>
          <w:tab w:val="left" w:pos="1080"/>
        </w:tabs>
        <w:ind w:left="1080"/>
        <w:rPr>
          <w:sz w:val="16"/>
          <w:szCs w:val="16"/>
        </w:rPr>
      </w:pPr>
    </w:p>
    <w:p w:rsidR="00FD4CCE" w:rsidRPr="000B0F8E" w:rsidRDefault="00EC1D39" w:rsidP="00FD4CCE">
      <w:pPr>
        <w:widowControl/>
        <w:tabs>
          <w:tab w:val="left" w:pos="-108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ind w:left="1080"/>
      </w:pPr>
      <w:r>
        <w:t>Discounted Payback</w:t>
      </w:r>
      <w:r w:rsidRPr="00EC1D39">
        <w:rPr>
          <w:vertAlign w:val="subscript"/>
        </w:rPr>
        <w:t>A</w:t>
      </w:r>
      <w:r>
        <w:t xml:space="preserve"> = 3 + $5.92/$13.66 = 3.43 years.</w:t>
      </w:r>
    </w:p>
    <w:p w:rsidR="005106A1" w:rsidRDefault="005106A1" w:rsidP="007D2DA4">
      <w:pPr>
        <w:widowControl/>
        <w:tabs>
          <w:tab w:val="left" w:pos="-1080"/>
          <w:tab w:val="left" w:pos="-720"/>
          <w:tab w:val="left" w:pos="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rPr>
          <w:sz w:val="16"/>
          <w:szCs w:val="16"/>
        </w:rPr>
      </w:pPr>
    </w:p>
    <w:p w:rsidR="004F5F40" w:rsidRDefault="004F5F40" w:rsidP="004F5F40">
      <w:pPr>
        <w:keepNext/>
        <w:widowControl/>
        <w:tabs>
          <w:tab w:val="left" w:pos="-1080"/>
          <w:tab w:val="left" w:pos="-72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spacing w:after="120"/>
        <w:ind w:left="1080"/>
      </w:pPr>
      <w:r>
        <w:lastRenderedPageBreak/>
        <w:t>Project B:</w:t>
      </w:r>
    </w:p>
    <w:p w:rsidR="002E4833" w:rsidRDefault="00591768" w:rsidP="004F5F40">
      <w:pPr>
        <w:keepNext/>
        <w:widowControl/>
        <w:tabs>
          <w:tab w:val="left" w:pos="-1080"/>
          <w:tab w:val="left" w:pos="-72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spacing w:after="120"/>
        <w:ind w:left="1080"/>
      </w:pPr>
      <w:r>
        <w:t>Using a financial calculator, enter the following data:</w:t>
      </w:r>
    </w:p>
    <w:p w:rsidR="002E4833" w:rsidRDefault="002E4833" w:rsidP="002E4833">
      <w:pPr>
        <w:widowControl/>
        <w:tabs>
          <w:tab w:val="left" w:pos="-1080"/>
          <w:tab w:val="left" w:pos="-720"/>
          <w:tab w:val="left" w:pos="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ind w:left="1080"/>
      </w:pPr>
      <w:r>
        <w:t>CF</w:t>
      </w:r>
      <w:r w:rsidRPr="008D17A3">
        <w:rPr>
          <w:vertAlign w:val="subscript"/>
        </w:rPr>
        <w:t>0</w:t>
      </w:r>
      <w:r>
        <w:t xml:space="preserve"> = -30; CF</w:t>
      </w:r>
      <w:r w:rsidRPr="008D17A3">
        <w:rPr>
          <w:vertAlign w:val="subscript"/>
        </w:rPr>
        <w:t>1</w:t>
      </w:r>
      <w:r>
        <w:t xml:space="preserve"> = 20; CF</w:t>
      </w:r>
      <w:r w:rsidRPr="008D17A3">
        <w:rPr>
          <w:vertAlign w:val="subscript"/>
        </w:rPr>
        <w:t>2</w:t>
      </w:r>
      <w:r>
        <w:t xml:space="preserve"> = 10; CF</w:t>
      </w:r>
      <w:r w:rsidRPr="008D17A3">
        <w:rPr>
          <w:vertAlign w:val="subscript"/>
        </w:rPr>
        <w:t>3</w:t>
      </w:r>
      <w:r>
        <w:t xml:space="preserve"> = 8; CF</w:t>
      </w:r>
      <w:r w:rsidRPr="008D17A3">
        <w:rPr>
          <w:vertAlign w:val="subscript"/>
        </w:rPr>
        <w:t>4</w:t>
      </w:r>
      <w:r>
        <w:t xml:space="preserve"> = 6; I/YR = 10; and solve for NPV</w:t>
      </w:r>
      <w:r>
        <w:rPr>
          <w:vertAlign w:val="subscript"/>
        </w:rPr>
        <w:t>B</w:t>
      </w:r>
      <w:r>
        <w:t xml:space="preserve"> = $</w:t>
      </w:r>
      <w:r w:rsidR="0005740B">
        <w:t>6</w:t>
      </w:r>
      <w:r>
        <w:t>.</w:t>
      </w:r>
      <w:r w:rsidR="0005740B">
        <w:t>55</w:t>
      </w:r>
      <w:r>
        <w:t>; IRR</w:t>
      </w:r>
      <w:r w:rsidR="0005740B">
        <w:rPr>
          <w:vertAlign w:val="subscript"/>
        </w:rPr>
        <w:t>B</w:t>
      </w:r>
      <w:r>
        <w:t xml:space="preserve"> = </w:t>
      </w:r>
      <w:r w:rsidR="0005740B">
        <w:t>22</w:t>
      </w:r>
      <w:r>
        <w:t>.</w:t>
      </w:r>
      <w:r w:rsidR="0005740B">
        <w:t>52</w:t>
      </w:r>
      <w:r>
        <w:t>%.</w:t>
      </w:r>
    </w:p>
    <w:p w:rsidR="005106A1" w:rsidRDefault="005106A1" w:rsidP="007D2DA4">
      <w:pPr>
        <w:widowControl/>
        <w:tabs>
          <w:tab w:val="left" w:pos="-1080"/>
          <w:tab w:val="left" w:pos="-720"/>
          <w:tab w:val="left" w:pos="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rPr>
          <w:sz w:val="16"/>
          <w:szCs w:val="16"/>
        </w:rPr>
      </w:pPr>
    </w:p>
    <w:p w:rsidR="007D2DA4" w:rsidRPr="00903051" w:rsidRDefault="007D2DA4" w:rsidP="0005740B">
      <w:pPr>
        <w:keepNext/>
        <w:widowControl/>
        <w:tabs>
          <w:tab w:val="left" w:pos="-1080"/>
          <w:tab w:val="left" w:pos="-720"/>
          <w:tab w:val="left" w:pos="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spacing w:after="120"/>
        <w:ind w:firstLine="1080"/>
      </w:pPr>
      <w:r>
        <w:t>C</w:t>
      </w:r>
      <w:r w:rsidRPr="00903051">
        <w:t>alculate MIRR</w:t>
      </w:r>
      <w:r w:rsidRPr="00903051">
        <w:rPr>
          <w:vertAlign w:val="subscript"/>
        </w:rPr>
        <w:t>B</w:t>
      </w:r>
      <w:r>
        <w:t xml:space="preserve"> at</w:t>
      </w:r>
      <w:r w:rsidRPr="00903051">
        <w:t xml:space="preserve"> </w:t>
      </w:r>
      <w:r>
        <w:t>WACC</w:t>
      </w:r>
      <w:r w:rsidRPr="00903051">
        <w:t xml:space="preserve"> = 10%:</w:t>
      </w:r>
    </w:p>
    <w:p w:rsidR="007D2DA4" w:rsidRPr="00903051" w:rsidRDefault="007D2DA4" w:rsidP="007D2DA4">
      <w:pPr>
        <w:widowControl/>
        <w:tabs>
          <w:tab w:val="left" w:pos="-1080"/>
          <w:tab w:val="left" w:pos="-720"/>
          <w:tab w:val="left" w:pos="0"/>
          <w:tab w:val="left" w:pos="720"/>
          <w:tab w:val="left" w:pos="1080"/>
          <w:tab w:val="left" w:pos="1440"/>
          <w:tab w:val="left" w:pos="1800"/>
          <w:tab w:val="left" w:pos="2880"/>
          <w:tab w:val="left" w:pos="3600"/>
          <w:tab w:val="left" w:pos="4320"/>
          <w:tab w:val="left" w:pos="4860"/>
          <w:tab w:val="left" w:pos="5040"/>
          <w:tab w:val="left" w:pos="5760"/>
          <w:tab w:val="left" w:pos="6480"/>
          <w:tab w:val="left" w:pos="7200"/>
          <w:tab w:val="left" w:pos="7920"/>
          <w:tab w:val="left" w:pos="8640"/>
          <w:tab w:val="left" w:pos="8820"/>
        </w:tabs>
        <w:ind w:left="1800" w:hanging="720"/>
      </w:pPr>
      <w:r w:rsidRPr="00903051">
        <w:t>Step 1:</w:t>
      </w:r>
      <w:r w:rsidRPr="00903051">
        <w:tab/>
        <w:t xml:space="preserve">Calculate the NPV of the uneven cash flow stream, so its FV can then be calculated.  With a financial calculator, enter the cash flow stream into the cash flow registers, then enter </w:t>
      </w:r>
      <w:r>
        <w:t>I/YR =</w:t>
      </w:r>
      <w:r w:rsidRPr="00903051">
        <w:t xml:space="preserve"> 10, and solve for NPV = $36</w:t>
      </w:r>
      <w:r>
        <w:t>.</w:t>
      </w:r>
      <w:r w:rsidRPr="00903051">
        <w:t>55.</w:t>
      </w:r>
    </w:p>
    <w:p w:rsidR="007D2DA4" w:rsidRPr="000C0BAD" w:rsidRDefault="007D2DA4" w:rsidP="007D2DA4">
      <w:pPr>
        <w:widowControl/>
        <w:tabs>
          <w:tab w:val="left" w:pos="-1080"/>
          <w:tab w:val="left" w:pos="-720"/>
          <w:tab w:val="left" w:pos="0"/>
          <w:tab w:val="left" w:pos="72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ind w:left="1080"/>
        <w:rPr>
          <w:sz w:val="16"/>
          <w:szCs w:val="16"/>
        </w:rPr>
      </w:pPr>
    </w:p>
    <w:p w:rsidR="007D2DA4" w:rsidRPr="00903051" w:rsidRDefault="007D2DA4" w:rsidP="007D2DA4">
      <w:pPr>
        <w:widowControl/>
        <w:tabs>
          <w:tab w:val="left" w:pos="-1080"/>
          <w:tab w:val="left" w:pos="-720"/>
          <w:tab w:val="left" w:pos="0"/>
          <w:tab w:val="left" w:pos="720"/>
          <w:tab w:val="left" w:pos="1080"/>
          <w:tab w:val="left" w:pos="1440"/>
          <w:tab w:val="left" w:pos="1800"/>
          <w:tab w:val="left" w:pos="2880"/>
          <w:tab w:val="left" w:pos="3600"/>
          <w:tab w:val="left" w:pos="4320"/>
          <w:tab w:val="left" w:pos="4860"/>
          <w:tab w:val="left" w:pos="5040"/>
          <w:tab w:val="left" w:pos="5760"/>
          <w:tab w:val="left" w:pos="6480"/>
          <w:tab w:val="left" w:pos="7200"/>
          <w:tab w:val="left" w:pos="7920"/>
          <w:tab w:val="left" w:pos="8640"/>
          <w:tab w:val="left" w:pos="8820"/>
        </w:tabs>
        <w:spacing w:after="120"/>
        <w:ind w:left="1800" w:hanging="720"/>
      </w:pPr>
      <w:r w:rsidRPr="00903051">
        <w:t>Step 2:</w:t>
      </w:r>
      <w:r w:rsidRPr="00903051">
        <w:tab/>
        <w:t>Calculate the FV of the cash flow stream as follows:</w:t>
      </w:r>
    </w:p>
    <w:p w:rsidR="007D2DA4" w:rsidRPr="00B15101" w:rsidRDefault="007D2DA4" w:rsidP="007D2DA4">
      <w:pPr>
        <w:widowControl/>
        <w:tabs>
          <w:tab w:val="left" w:pos="-1080"/>
          <w:tab w:val="left" w:pos="-720"/>
          <w:tab w:val="left" w:pos="0"/>
          <w:tab w:val="left" w:pos="720"/>
          <w:tab w:val="left" w:pos="1080"/>
          <w:tab w:val="left" w:pos="1440"/>
          <w:tab w:val="left" w:pos="1800"/>
          <w:tab w:val="left" w:pos="2880"/>
          <w:tab w:val="left" w:pos="3600"/>
          <w:tab w:val="left" w:pos="4320"/>
          <w:tab w:val="left" w:pos="4860"/>
          <w:tab w:val="left" w:pos="5040"/>
          <w:tab w:val="left" w:pos="5760"/>
          <w:tab w:val="left" w:pos="6480"/>
          <w:tab w:val="left" w:pos="7200"/>
          <w:tab w:val="left" w:pos="7920"/>
          <w:tab w:val="left" w:pos="8640"/>
          <w:tab w:val="left" w:pos="8820"/>
        </w:tabs>
        <w:ind w:left="1800"/>
        <w:rPr>
          <w:spacing w:val="-6"/>
        </w:rPr>
      </w:pPr>
      <w:r w:rsidRPr="00B15101">
        <w:rPr>
          <w:spacing w:val="-6"/>
        </w:rPr>
        <w:t>Enter N = 4, I/YR = 10, PV = -36</w:t>
      </w:r>
      <w:r>
        <w:rPr>
          <w:spacing w:val="-6"/>
        </w:rPr>
        <w:t>.</w:t>
      </w:r>
      <w:r w:rsidRPr="00B15101">
        <w:rPr>
          <w:spacing w:val="-6"/>
        </w:rPr>
        <w:t>55, and PMT = 0 to solve for FV = $53</w:t>
      </w:r>
      <w:r>
        <w:rPr>
          <w:spacing w:val="-6"/>
        </w:rPr>
        <w:t>.</w:t>
      </w:r>
      <w:r w:rsidRPr="00B15101">
        <w:rPr>
          <w:spacing w:val="-6"/>
        </w:rPr>
        <w:t>52.</w:t>
      </w:r>
    </w:p>
    <w:p w:rsidR="007D2DA4" w:rsidRPr="000C0BAD" w:rsidRDefault="007D2DA4" w:rsidP="007D2DA4">
      <w:pPr>
        <w:widowControl/>
        <w:tabs>
          <w:tab w:val="left" w:pos="-1080"/>
          <w:tab w:val="left" w:pos="-720"/>
          <w:tab w:val="left" w:pos="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rPr>
          <w:sz w:val="16"/>
          <w:szCs w:val="16"/>
        </w:rPr>
      </w:pPr>
    </w:p>
    <w:p w:rsidR="007D2DA4" w:rsidRPr="00903051" w:rsidRDefault="007D2DA4" w:rsidP="007D2DA4">
      <w:pPr>
        <w:widowControl/>
        <w:tabs>
          <w:tab w:val="left" w:pos="-1080"/>
          <w:tab w:val="left" w:pos="-720"/>
          <w:tab w:val="left" w:pos="0"/>
          <w:tab w:val="left" w:pos="720"/>
          <w:tab w:val="left" w:pos="1080"/>
          <w:tab w:val="left" w:pos="1440"/>
          <w:tab w:val="left" w:pos="1800"/>
          <w:tab w:val="left" w:pos="2880"/>
          <w:tab w:val="left" w:pos="3600"/>
          <w:tab w:val="left" w:pos="4320"/>
          <w:tab w:val="left" w:pos="4860"/>
          <w:tab w:val="left" w:pos="5040"/>
          <w:tab w:val="left" w:pos="5760"/>
          <w:tab w:val="left" w:pos="6480"/>
          <w:tab w:val="left" w:pos="7200"/>
          <w:tab w:val="left" w:pos="7920"/>
          <w:tab w:val="left" w:pos="8640"/>
          <w:tab w:val="left" w:pos="8820"/>
        </w:tabs>
        <w:spacing w:after="120"/>
        <w:ind w:left="1800" w:hanging="720"/>
      </w:pPr>
      <w:r w:rsidRPr="00903051">
        <w:t>Step 3:</w:t>
      </w:r>
      <w:r w:rsidRPr="00903051">
        <w:tab/>
        <w:t>Calculate MIRR</w:t>
      </w:r>
      <w:r w:rsidRPr="00903051">
        <w:rPr>
          <w:vertAlign w:val="subscript"/>
        </w:rPr>
        <w:t>B</w:t>
      </w:r>
      <w:r w:rsidRPr="00903051">
        <w:t xml:space="preserve"> as follows:</w:t>
      </w:r>
    </w:p>
    <w:p w:rsidR="007D2DA4" w:rsidRPr="00B15101" w:rsidRDefault="007D2DA4" w:rsidP="007D2DA4">
      <w:pPr>
        <w:widowControl/>
        <w:tabs>
          <w:tab w:val="left" w:pos="-1080"/>
          <w:tab w:val="left" w:pos="-720"/>
          <w:tab w:val="left" w:pos="0"/>
          <w:tab w:val="left" w:pos="720"/>
          <w:tab w:val="left" w:pos="1080"/>
          <w:tab w:val="left" w:pos="1440"/>
          <w:tab w:val="left" w:pos="1800"/>
          <w:tab w:val="left" w:pos="2880"/>
          <w:tab w:val="left" w:pos="3600"/>
          <w:tab w:val="left" w:pos="4320"/>
          <w:tab w:val="left" w:pos="4860"/>
          <w:tab w:val="left" w:pos="5040"/>
          <w:tab w:val="left" w:pos="5760"/>
          <w:tab w:val="left" w:pos="6480"/>
          <w:tab w:val="left" w:pos="7200"/>
          <w:tab w:val="left" w:pos="7920"/>
          <w:tab w:val="left" w:pos="8640"/>
          <w:tab w:val="left" w:pos="8820"/>
        </w:tabs>
        <w:ind w:left="1800"/>
        <w:rPr>
          <w:spacing w:val="-6"/>
        </w:rPr>
      </w:pPr>
      <w:r w:rsidRPr="00B15101">
        <w:rPr>
          <w:spacing w:val="-6"/>
        </w:rPr>
        <w:t>Enter N = 4, PV = -</w:t>
      </w:r>
      <w:r w:rsidR="005F4C2D">
        <w:rPr>
          <w:spacing w:val="-6"/>
        </w:rPr>
        <w:t>3</w:t>
      </w:r>
      <w:r w:rsidRPr="00B15101">
        <w:rPr>
          <w:spacing w:val="-6"/>
        </w:rPr>
        <w:t>0, PMT = 0, and FV = 53</w:t>
      </w:r>
      <w:r w:rsidR="005F4C2D">
        <w:rPr>
          <w:spacing w:val="-6"/>
        </w:rPr>
        <w:t>.</w:t>
      </w:r>
      <w:r w:rsidRPr="00B15101">
        <w:rPr>
          <w:spacing w:val="-6"/>
        </w:rPr>
        <w:t xml:space="preserve">52 to solve for I/YR = </w:t>
      </w:r>
      <w:r w:rsidR="005F4C2D">
        <w:rPr>
          <w:spacing w:val="-6"/>
        </w:rPr>
        <w:t>15</w:t>
      </w:r>
      <w:r w:rsidRPr="00B15101">
        <w:rPr>
          <w:spacing w:val="-6"/>
        </w:rPr>
        <w:t>.</w:t>
      </w:r>
      <w:r w:rsidR="005F4C2D">
        <w:rPr>
          <w:spacing w:val="-6"/>
        </w:rPr>
        <w:t>57</w:t>
      </w:r>
      <w:r w:rsidRPr="00B15101">
        <w:rPr>
          <w:spacing w:val="-6"/>
        </w:rPr>
        <w:t>%.</w:t>
      </w:r>
    </w:p>
    <w:p w:rsidR="007D2DA4" w:rsidRPr="000C0BAD" w:rsidRDefault="007D2DA4" w:rsidP="007D2DA4">
      <w:pPr>
        <w:widowControl/>
        <w:tabs>
          <w:tab w:val="left" w:pos="-1080"/>
          <w:tab w:val="left" w:pos="-72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ind w:left="1080"/>
        <w:rPr>
          <w:sz w:val="16"/>
          <w:szCs w:val="16"/>
        </w:rPr>
      </w:pPr>
    </w:p>
    <w:p w:rsidR="00903051" w:rsidRPr="00903051" w:rsidRDefault="00903051" w:rsidP="00292DB9">
      <w:pPr>
        <w:widowControl/>
        <w:tabs>
          <w:tab w:val="left" w:pos="-108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spacing w:after="120"/>
        <w:ind w:left="1080"/>
      </w:pPr>
      <w:r w:rsidRPr="00903051">
        <w:t xml:space="preserve">Payback B (cash flows in </w:t>
      </w:r>
      <w:r w:rsidR="0005740B">
        <w:t>millions</w:t>
      </w:r>
      <w:r w:rsidRPr="00903051">
        <w:t>):</w:t>
      </w:r>
    </w:p>
    <w:p w:rsidR="0093571B" w:rsidRPr="00903051" w:rsidRDefault="0093571B" w:rsidP="0093571B">
      <w:pPr>
        <w:widowControl/>
        <w:tabs>
          <w:tab w:val="left" w:pos="-1080"/>
          <w:tab w:val="left" w:pos="-720"/>
          <w:tab w:val="left" w:pos="1080"/>
          <w:tab w:val="center" w:pos="2880"/>
          <w:tab w:val="center" w:pos="4140"/>
          <w:tab w:val="center" w:pos="5760"/>
          <w:tab w:val="left" w:pos="6480"/>
          <w:tab w:val="left" w:pos="7200"/>
          <w:tab w:val="left" w:pos="7920"/>
          <w:tab w:val="left" w:pos="8640"/>
          <w:tab w:val="left" w:pos="8820"/>
        </w:tabs>
        <w:spacing w:line="210" w:lineRule="exact"/>
        <w:ind w:left="1080"/>
      </w:pPr>
      <w:r>
        <w:tab/>
      </w:r>
      <w:r>
        <w:tab/>
        <w:t>Annual</w:t>
      </w:r>
    </w:p>
    <w:p w:rsidR="0093571B" w:rsidRPr="00903051" w:rsidRDefault="0093571B" w:rsidP="0093571B">
      <w:pPr>
        <w:widowControl/>
        <w:tabs>
          <w:tab w:val="left" w:pos="-1080"/>
          <w:tab w:val="left" w:pos="-720"/>
          <w:tab w:val="left" w:pos="1080"/>
          <w:tab w:val="center" w:pos="2880"/>
          <w:tab w:val="center" w:pos="4140"/>
          <w:tab w:val="center" w:pos="5760"/>
          <w:tab w:val="left" w:pos="6480"/>
          <w:tab w:val="left" w:pos="7200"/>
          <w:tab w:val="left" w:pos="7920"/>
          <w:tab w:val="left" w:pos="8640"/>
          <w:tab w:val="left" w:pos="8820"/>
        </w:tabs>
        <w:spacing w:line="210" w:lineRule="exact"/>
        <w:ind w:left="1080"/>
      </w:pPr>
      <w:r>
        <w:tab/>
      </w:r>
      <w:r w:rsidRPr="00903051">
        <w:rPr>
          <w:u w:val="single"/>
        </w:rPr>
        <w:t>Period</w:t>
      </w:r>
      <w:r>
        <w:tab/>
      </w:r>
      <w:r w:rsidRPr="00903051">
        <w:rPr>
          <w:u w:val="single"/>
        </w:rPr>
        <w:t>Cash Flows</w:t>
      </w:r>
      <w:r>
        <w:tab/>
      </w:r>
      <w:r w:rsidRPr="00903051">
        <w:rPr>
          <w:u w:val="single"/>
        </w:rPr>
        <w:t>Cumulative</w:t>
      </w:r>
    </w:p>
    <w:p w:rsidR="00903051" w:rsidRPr="00903051" w:rsidRDefault="0093571B" w:rsidP="001460F6">
      <w:pPr>
        <w:widowControl/>
        <w:tabs>
          <w:tab w:val="left" w:pos="-1080"/>
          <w:tab w:val="left" w:pos="-720"/>
          <w:tab w:val="left" w:pos="1080"/>
          <w:tab w:val="center" w:pos="2880"/>
          <w:tab w:val="decimal" w:pos="4320"/>
          <w:tab w:val="decimal" w:pos="5940"/>
          <w:tab w:val="left" w:pos="6480"/>
          <w:tab w:val="left" w:pos="7200"/>
          <w:tab w:val="left" w:pos="7920"/>
          <w:tab w:val="left" w:pos="8640"/>
          <w:tab w:val="left" w:pos="8820"/>
        </w:tabs>
        <w:spacing w:line="210" w:lineRule="exact"/>
        <w:ind w:left="1080"/>
      </w:pPr>
      <w:r>
        <w:tab/>
        <w:t>0</w:t>
      </w:r>
      <w:r>
        <w:tab/>
      </w:r>
      <w:r w:rsidR="00903051" w:rsidRPr="00903051">
        <w:t>($</w:t>
      </w:r>
      <w:r w:rsidR="0005740B">
        <w:t>3</w:t>
      </w:r>
      <w:r w:rsidR="00903051" w:rsidRPr="00903051">
        <w:t>0)</w:t>
      </w:r>
      <w:r>
        <w:tab/>
      </w:r>
      <w:r w:rsidR="00903051" w:rsidRPr="00903051">
        <w:t>($</w:t>
      </w:r>
      <w:r w:rsidR="0005740B">
        <w:t>3</w:t>
      </w:r>
      <w:r w:rsidR="00903051" w:rsidRPr="00903051">
        <w:t>0)</w:t>
      </w:r>
    </w:p>
    <w:p w:rsidR="00903051" w:rsidRPr="00903051" w:rsidRDefault="0093571B" w:rsidP="001460F6">
      <w:pPr>
        <w:widowControl/>
        <w:tabs>
          <w:tab w:val="left" w:pos="-1080"/>
          <w:tab w:val="left" w:pos="-720"/>
          <w:tab w:val="left" w:pos="1080"/>
          <w:tab w:val="center" w:pos="2880"/>
          <w:tab w:val="decimal" w:pos="4320"/>
          <w:tab w:val="decimal" w:pos="5940"/>
          <w:tab w:val="left" w:pos="6480"/>
          <w:tab w:val="left" w:pos="7200"/>
          <w:tab w:val="left" w:pos="7920"/>
          <w:tab w:val="left" w:pos="8640"/>
          <w:tab w:val="left" w:pos="8820"/>
        </w:tabs>
        <w:spacing w:line="210" w:lineRule="exact"/>
        <w:ind w:left="1080"/>
      </w:pPr>
      <w:r>
        <w:tab/>
        <w:t>1</w:t>
      </w:r>
      <w:r>
        <w:tab/>
      </w:r>
      <w:r w:rsidR="0005740B">
        <w:t>2</w:t>
      </w:r>
      <w:r w:rsidR="00903051" w:rsidRPr="00903051">
        <w:t>0</w:t>
      </w:r>
      <w:r>
        <w:tab/>
      </w:r>
      <w:r w:rsidR="00903051" w:rsidRPr="00903051">
        <w:t>(</w:t>
      </w:r>
      <w:r w:rsidR="0005740B">
        <w:t>1</w:t>
      </w:r>
      <w:r w:rsidR="00903051" w:rsidRPr="00903051">
        <w:t>0)</w:t>
      </w:r>
    </w:p>
    <w:p w:rsidR="00903051" w:rsidRPr="00903051" w:rsidRDefault="0093571B" w:rsidP="001460F6">
      <w:pPr>
        <w:widowControl/>
        <w:tabs>
          <w:tab w:val="left" w:pos="-1080"/>
          <w:tab w:val="left" w:pos="-720"/>
          <w:tab w:val="left" w:pos="1080"/>
          <w:tab w:val="center" w:pos="2880"/>
          <w:tab w:val="decimal" w:pos="4320"/>
          <w:tab w:val="decimal" w:pos="5940"/>
          <w:tab w:val="left" w:pos="6480"/>
          <w:tab w:val="left" w:pos="7200"/>
          <w:tab w:val="left" w:pos="7920"/>
          <w:tab w:val="left" w:pos="8640"/>
          <w:tab w:val="left" w:pos="8820"/>
        </w:tabs>
        <w:spacing w:line="210" w:lineRule="exact"/>
        <w:ind w:left="1080"/>
      </w:pPr>
      <w:r>
        <w:tab/>
        <w:t>2</w:t>
      </w:r>
      <w:r>
        <w:tab/>
      </w:r>
      <w:r w:rsidR="0005740B">
        <w:t>1</w:t>
      </w:r>
      <w:r w:rsidR="00903051" w:rsidRPr="00903051">
        <w:t>0</w:t>
      </w:r>
      <w:r>
        <w:tab/>
      </w:r>
      <w:r w:rsidR="00903051" w:rsidRPr="00903051">
        <w:t>0</w:t>
      </w:r>
    </w:p>
    <w:p w:rsidR="00903051" w:rsidRPr="00903051" w:rsidRDefault="0093571B" w:rsidP="001460F6">
      <w:pPr>
        <w:widowControl/>
        <w:tabs>
          <w:tab w:val="left" w:pos="-1080"/>
          <w:tab w:val="left" w:pos="-720"/>
          <w:tab w:val="left" w:pos="1080"/>
          <w:tab w:val="center" w:pos="2880"/>
          <w:tab w:val="decimal" w:pos="4320"/>
          <w:tab w:val="decimal" w:pos="5940"/>
          <w:tab w:val="left" w:pos="6480"/>
          <w:tab w:val="left" w:pos="7200"/>
          <w:tab w:val="left" w:pos="7920"/>
          <w:tab w:val="left" w:pos="8640"/>
          <w:tab w:val="left" w:pos="8820"/>
        </w:tabs>
        <w:spacing w:line="210" w:lineRule="exact"/>
        <w:ind w:left="1080"/>
      </w:pPr>
      <w:r>
        <w:tab/>
        <w:t>3</w:t>
      </w:r>
      <w:r>
        <w:tab/>
      </w:r>
      <w:r w:rsidR="0005740B">
        <w:t>8</w:t>
      </w:r>
      <w:r>
        <w:tab/>
      </w:r>
      <w:r w:rsidR="0005740B">
        <w:t>8</w:t>
      </w:r>
    </w:p>
    <w:p w:rsidR="00903051" w:rsidRPr="00903051" w:rsidRDefault="0093571B" w:rsidP="001460F6">
      <w:pPr>
        <w:widowControl/>
        <w:tabs>
          <w:tab w:val="left" w:pos="-1080"/>
          <w:tab w:val="left" w:pos="-720"/>
          <w:tab w:val="left" w:pos="1080"/>
          <w:tab w:val="center" w:pos="2880"/>
          <w:tab w:val="decimal" w:pos="4320"/>
          <w:tab w:val="decimal" w:pos="5940"/>
          <w:tab w:val="left" w:pos="6480"/>
          <w:tab w:val="left" w:pos="7200"/>
          <w:tab w:val="left" w:pos="7920"/>
          <w:tab w:val="left" w:pos="8640"/>
          <w:tab w:val="left" w:pos="8820"/>
        </w:tabs>
        <w:spacing w:line="210" w:lineRule="exact"/>
        <w:ind w:left="1080"/>
      </w:pPr>
      <w:r>
        <w:tab/>
        <w:t>4</w:t>
      </w:r>
      <w:r>
        <w:tab/>
      </w:r>
      <w:r w:rsidR="0005740B">
        <w:t>6</w:t>
      </w:r>
      <w:r>
        <w:tab/>
      </w:r>
      <w:r w:rsidR="00903051" w:rsidRPr="00903051">
        <w:t>1</w:t>
      </w:r>
      <w:r w:rsidR="0005740B">
        <w:t>4</w:t>
      </w:r>
    </w:p>
    <w:p w:rsidR="00903051" w:rsidRPr="006255B1" w:rsidRDefault="00903051" w:rsidP="00E832B1">
      <w:pPr>
        <w:widowControl/>
        <w:tabs>
          <w:tab w:val="left" w:pos="-108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ind w:left="1080"/>
        <w:rPr>
          <w:sz w:val="16"/>
          <w:szCs w:val="16"/>
        </w:rPr>
      </w:pPr>
    </w:p>
    <w:p w:rsidR="00903051" w:rsidRPr="0031071C" w:rsidRDefault="00903051" w:rsidP="00E832B1">
      <w:pPr>
        <w:widowControl/>
        <w:tabs>
          <w:tab w:val="left" w:pos="-108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ind w:left="1080"/>
        <w:rPr>
          <w:sz w:val="16"/>
          <w:szCs w:val="16"/>
        </w:rPr>
      </w:pPr>
      <w:r w:rsidRPr="00903051">
        <w:t>Payback</w:t>
      </w:r>
      <w:r w:rsidRPr="00903051">
        <w:rPr>
          <w:vertAlign w:val="subscript"/>
        </w:rPr>
        <w:t>B</w:t>
      </w:r>
      <w:r w:rsidRPr="00903051">
        <w:t xml:space="preserve"> = </w:t>
      </w:r>
      <w:r w:rsidR="001460F6">
        <w:t>2</w:t>
      </w:r>
      <w:r w:rsidRPr="00903051">
        <w:t xml:space="preserve"> years.</w:t>
      </w:r>
    </w:p>
    <w:p w:rsidR="0031071C" w:rsidRPr="0031071C" w:rsidRDefault="0031071C" w:rsidP="00E832B1">
      <w:pPr>
        <w:widowControl/>
        <w:tabs>
          <w:tab w:val="left" w:pos="-108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ind w:left="1080"/>
        <w:rPr>
          <w:sz w:val="16"/>
          <w:szCs w:val="16"/>
        </w:rPr>
      </w:pPr>
    </w:p>
    <w:p w:rsidR="0031071C" w:rsidRDefault="0031071C" w:rsidP="0031071C">
      <w:pPr>
        <w:widowControl/>
        <w:tabs>
          <w:tab w:val="left" w:pos="-1080"/>
          <w:tab w:val="left" w:pos="-72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spacing w:after="120"/>
        <w:ind w:left="1080"/>
      </w:pPr>
      <w:r>
        <w:t xml:space="preserve">Discounted Payback </w:t>
      </w:r>
      <w:r w:rsidR="003B025B">
        <w:t>B</w:t>
      </w:r>
      <w:r>
        <w:t xml:space="preserve"> (cash flows in millions):</w:t>
      </w:r>
    </w:p>
    <w:p w:rsidR="0031071C" w:rsidRDefault="0031071C" w:rsidP="0031071C">
      <w:pPr>
        <w:widowControl/>
        <w:tabs>
          <w:tab w:val="left" w:pos="-1440"/>
          <w:tab w:val="left" w:pos="-720"/>
          <w:tab w:val="center" w:pos="2160"/>
          <w:tab w:val="center" w:pos="3600"/>
          <w:tab w:val="center" w:pos="5400"/>
          <w:tab w:val="center" w:pos="7200"/>
        </w:tabs>
        <w:spacing w:line="220" w:lineRule="exact"/>
        <w:ind w:left="1080"/>
      </w:pPr>
      <w:r>
        <w:tab/>
      </w:r>
      <w:r>
        <w:tab/>
        <w:t>Annual</w:t>
      </w:r>
      <w:r>
        <w:tab/>
        <w:t>Discounted @10%</w:t>
      </w:r>
      <w:r>
        <w:tab/>
        <w:t>Cumulative</w:t>
      </w:r>
    </w:p>
    <w:p w:rsidR="0031071C" w:rsidRDefault="0031071C" w:rsidP="0031071C">
      <w:pPr>
        <w:widowControl/>
        <w:tabs>
          <w:tab w:val="left" w:pos="-1440"/>
          <w:tab w:val="left" w:pos="-720"/>
          <w:tab w:val="center" w:pos="2160"/>
          <w:tab w:val="center" w:pos="3600"/>
          <w:tab w:val="center" w:pos="5220"/>
          <w:tab w:val="center" w:pos="7200"/>
          <w:tab w:val="left" w:pos="7740"/>
        </w:tabs>
        <w:spacing w:line="220" w:lineRule="exact"/>
        <w:ind w:left="1080"/>
      </w:pPr>
      <w:r>
        <w:tab/>
      </w:r>
      <w:r>
        <w:rPr>
          <w:u w:val="single"/>
        </w:rPr>
        <w:t>Period</w:t>
      </w:r>
      <w:r>
        <w:tab/>
      </w:r>
      <w:r>
        <w:rPr>
          <w:u w:val="single"/>
        </w:rPr>
        <w:t>Cash Flows</w:t>
      </w:r>
      <w:r>
        <w:tab/>
      </w:r>
      <w:r>
        <w:rPr>
          <w:u w:val="single"/>
        </w:rPr>
        <w:t xml:space="preserve">     Cash Flows     </w:t>
      </w:r>
      <w:r w:rsidRPr="00834A3F">
        <w:tab/>
      </w:r>
      <w:r>
        <w:rPr>
          <w:u w:val="single"/>
        </w:rPr>
        <w:t xml:space="preserve"> Cash Flows</w:t>
      </w:r>
      <w:r>
        <w:rPr>
          <w:u w:val="single"/>
        </w:rPr>
        <w:tab/>
      </w:r>
    </w:p>
    <w:p w:rsidR="0031071C" w:rsidRDefault="0031071C" w:rsidP="0031071C">
      <w:pPr>
        <w:widowControl/>
        <w:tabs>
          <w:tab w:val="left" w:pos="-1440"/>
          <w:tab w:val="left" w:pos="-720"/>
          <w:tab w:val="center" w:pos="2160"/>
          <w:tab w:val="decimal" w:pos="3780"/>
          <w:tab w:val="decimal" w:pos="5400"/>
          <w:tab w:val="decimal" w:pos="7290"/>
        </w:tabs>
        <w:spacing w:line="220" w:lineRule="exact"/>
        <w:ind w:left="1080"/>
      </w:pPr>
      <w:r>
        <w:tab/>
        <w:t>0</w:t>
      </w:r>
      <w:r>
        <w:tab/>
        <w:t>($30)</w:t>
      </w:r>
      <w:r>
        <w:tab/>
        <w:t>($30.00)</w:t>
      </w:r>
      <w:r>
        <w:tab/>
        <w:t xml:space="preserve"> </w:t>
      </w:r>
      <w:r>
        <w:fldChar w:fldCharType="begin"/>
      </w:r>
      <w:r>
        <w:instrText>ADVANCE \l2</w:instrText>
      </w:r>
      <w:r>
        <w:fldChar w:fldCharType="end"/>
      </w:r>
      <w:r>
        <w:t>($30.00)</w:t>
      </w:r>
    </w:p>
    <w:p w:rsidR="0031071C" w:rsidRDefault="003B025B" w:rsidP="0031071C">
      <w:pPr>
        <w:widowControl/>
        <w:tabs>
          <w:tab w:val="left" w:pos="-1440"/>
          <w:tab w:val="left" w:pos="-720"/>
          <w:tab w:val="center" w:pos="2160"/>
          <w:tab w:val="decimal" w:pos="3780"/>
          <w:tab w:val="decimal" w:pos="5400"/>
          <w:tab w:val="decimal" w:pos="7290"/>
        </w:tabs>
        <w:spacing w:line="220" w:lineRule="exact"/>
        <w:ind w:left="1080"/>
      </w:pPr>
      <w:r>
        <w:tab/>
        <w:t>1</w:t>
      </w:r>
      <w:r>
        <w:tab/>
        <w:t>20</w:t>
      </w:r>
      <w:r w:rsidR="0031071C">
        <w:tab/>
      </w:r>
      <w:r>
        <w:t>18.18</w:t>
      </w:r>
      <w:r w:rsidR="0031071C">
        <w:tab/>
        <w:t xml:space="preserve"> </w:t>
      </w:r>
      <w:r w:rsidR="0031071C">
        <w:fldChar w:fldCharType="begin"/>
      </w:r>
      <w:r w:rsidR="0031071C">
        <w:instrText>ADVANCE \l2</w:instrText>
      </w:r>
      <w:r w:rsidR="0031071C">
        <w:fldChar w:fldCharType="end"/>
      </w:r>
      <w:r w:rsidR="0031071C">
        <w:t>(</w:t>
      </w:r>
      <w:r>
        <w:t>11.82</w:t>
      </w:r>
      <w:r w:rsidR="0031071C">
        <w:t>)</w:t>
      </w:r>
    </w:p>
    <w:p w:rsidR="0031071C" w:rsidRDefault="0031071C" w:rsidP="0031071C">
      <w:pPr>
        <w:widowControl/>
        <w:tabs>
          <w:tab w:val="left" w:pos="-1440"/>
          <w:tab w:val="left" w:pos="-720"/>
          <w:tab w:val="center" w:pos="2160"/>
          <w:tab w:val="decimal" w:pos="3780"/>
          <w:tab w:val="decimal" w:pos="5400"/>
          <w:tab w:val="decimal" w:pos="7290"/>
        </w:tabs>
        <w:spacing w:line="220" w:lineRule="exact"/>
        <w:ind w:left="1080"/>
      </w:pPr>
      <w:r>
        <w:tab/>
        <w:t>2</w:t>
      </w:r>
      <w:r>
        <w:tab/>
        <w:t>10</w:t>
      </w:r>
      <w:r>
        <w:tab/>
        <w:t>8.26</w:t>
      </w:r>
      <w:r>
        <w:tab/>
        <w:t xml:space="preserve"> </w:t>
      </w:r>
      <w:r>
        <w:fldChar w:fldCharType="begin"/>
      </w:r>
      <w:r>
        <w:instrText>ADVANCE \l2</w:instrText>
      </w:r>
      <w:r>
        <w:fldChar w:fldCharType="end"/>
      </w:r>
      <w:r>
        <w:t>(</w:t>
      </w:r>
      <w:r w:rsidR="003B025B">
        <w:t>3.56</w:t>
      </w:r>
      <w:r>
        <w:t>)</w:t>
      </w:r>
    </w:p>
    <w:p w:rsidR="0031071C" w:rsidRDefault="003B025B" w:rsidP="0031071C">
      <w:pPr>
        <w:widowControl/>
        <w:tabs>
          <w:tab w:val="left" w:pos="-1440"/>
          <w:tab w:val="left" w:pos="-720"/>
          <w:tab w:val="center" w:pos="2160"/>
          <w:tab w:val="decimal" w:pos="3780"/>
          <w:tab w:val="decimal" w:pos="5400"/>
          <w:tab w:val="decimal" w:pos="7290"/>
        </w:tabs>
        <w:spacing w:line="220" w:lineRule="exact"/>
        <w:ind w:left="1080"/>
      </w:pPr>
      <w:r>
        <w:tab/>
        <w:t>3</w:t>
      </w:r>
      <w:r>
        <w:tab/>
        <w:t>8</w:t>
      </w:r>
      <w:r w:rsidR="0031071C">
        <w:tab/>
      </w:r>
      <w:r>
        <w:t>6.01</w:t>
      </w:r>
      <w:r w:rsidR="0031071C">
        <w:tab/>
        <w:t xml:space="preserve"> </w:t>
      </w:r>
      <w:r w:rsidR="0031071C">
        <w:fldChar w:fldCharType="begin"/>
      </w:r>
      <w:r w:rsidR="0031071C">
        <w:instrText>ADVANCE \l2</w:instrText>
      </w:r>
      <w:r w:rsidR="0031071C">
        <w:fldChar w:fldCharType="end"/>
      </w:r>
      <w:r w:rsidR="0031071C">
        <w:t>(</w:t>
      </w:r>
      <w:r>
        <w:t>2.45</w:t>
      </w:r>
      <w:r w:rsidR="0031071C">
        <w:t>)</w:t>
      </w:r>
    </w:p>
    <w:p w:rsidR="0031071C" w:rsidRDefault="003B025B" w:rsidP="0031071C">
      <w:pPr>
        <w:widowControl/>
        <w:tabs>
          <w:tab w:val="left" w:pos="-1440"/>
          <w:tab w:val="left" w:pos="-720"/>
          <w:tab w:val="center" w:pos="2160"/>
          <w:tab w:val="decimal" w:pos="3780"/>
          <w:tab w:val="decimal" w:pos="5400"/>
          <w:tab w:val="decimal" w:pos="7290"/>
        </w:tabs>
        <w:spacing w:line="220" w:lineRule="exact"/>
        <w:ind w:left="1080"/>
      </w:pPr>
      <w:r>
        <w:tab/>
        <w:t>4</w:t>
      </w:r>
      <w:r>
        <w:tab/>
        <w:t>6</w:t>
      </w:r>
      <w:r w:rsidR="0031071C">
        <w:tab/>
      </w:r>
      <w:r>
        <w:t>4.10</w:t>
      </w:r>
      <w:r w:rsidR="0031071C">
        <w:tab/>
      </w:r>
      <w:r>
        <w:t>6.55</w:t>
      </w:r>
    </w:p>
    <w:p w:rsidR="0031071C" w:rsidRPr="004070CA" w:rsidRDefault="0031071C" w:rsidP="0031071C">
      <w:pPr>
        <w:widowControl/>
        <w:tabs>
          <w:tab w:val="left" w:pos="-1440"/>
          <w:tab w:val="left" w:pos="-720"/>
          <w:tab w:val="left" w:pos="0"/>
          <w:tab w:val="left" w:pos="1080"/>
        </w:tabs>
        <w:ind w:left="1080"/>
        <w:rPr>
          <w:sz w:val="16"/>
          <w:szCs w:val="16"/>
        </w:rPr>
      </w:pPr>
    </w:p>
    <w:p w:rsidR="0031071C" w:rsidRPr="000B0F8E" w:rsidRDefault="0031071C" w:rsidP="0031071C">
      <w:pPr>
        <w:widowControl/>
        <w:tabs>
          <w:tab w:val="left" w:pos="-108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ind w:left="1080"/>
      </w:pPr>
      <w:r>
        <w:t>Discounted Payback</w:t>
      </w:r>
      <w:r w:rsidR="002103A5">
        <w:rPr>
          <w:vertAlign w:val="subscript"/>
        </w:rPr>
        <w:t>B</w:t>
      </w:r>
      <w:r w:rsidR="002103A5">
        <w:t xml:space="preserve"> = 2</w:t>
      </w:r>
      <w:r>
        <w:t xml:space="preserve"> + $</w:t>
      </w:r>
      <w:r w:rsidR="002103A5">
        <w:t>3</w:t>
      </w:r>
      <w:r>
        <w:t>.</w:t>
      </w:r>
      <w:r w:rsidR="002103A5">
        <w:t>56</w:t>
      </w:r>
      <w:r>
        <w:t>/$6</w:t>
      </w:r>
      <w:r w:rsidR="002103A5">
        <w:t>.01</w:t>
      </w:r>
      <w:r>
        <w:t xml:space="preserve"> = </w:t>
      </w:r>
      <w:r w:rsidR="002103A5">
        <w:t>2</w:t>
      </w:r>
      <w:r>
        <w:t>.</w:t>
      </w:r>
      <w:r w:rsidR="002103A5">
        <w:t>59</w:t>
      </w:r>
      <w:r>
        <w:t xml:space="preserve"> years.</w:t>
      </w:r>
    </w:p>
    <w:p w:rsidR="0031071C" w:rsidRDefault="0031071C" w:rsidP="0031071C">
      <w:pPr>
        <w:widowControl/>
        <w:tabs>
          <w:tab w:val="left" w:pos="-1080"/>
          <w:tab w:val="left" w:pos="-720"/>
          <w:tab w:val="left" w:pos="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rPr>
          <w:sz w:val="16"/>
          <w:szCs w:val="16"/>
        </w:rPr>
      </w:pPr>
    </w:p>
    <w:p w:rsidR="0031071C" w:rsidRDefault="003B025B" w:rsidP="0031071C">
      <w:pPr>
        <w:widowControl/>
        <w:tabs>
          <w:tab w:val="left" w:pos="-1080"/>
          <w:tab w:val="left" w:pos="-72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spacing w:after="120"/>
        <w:ind w:left="1080"/>
      </w:pPr>
      <w:r>
        <w:t>Summary:</w:t>
      </w:r>
    </w:p>
    <w:p w:rsidR="0031071C" w:rsidRDefault="00044CC0" w:rsidP="00096089">
      <w:pPr>
        <w:widowControl/>
        <w:tabs>
          <w:tab w:val="left" w:pos="-1080"/>
          <w:tab w:val="left" w:pos="-720"/>
          <w:tab w:val="left" w:pos="3960"/>
          <w:tab w:val="center" w:pos="4500"/>
          <w:tab w:val="left" w:pos="5040"/>
          <w:tab w:val="left" w:pos="6120"/>
          <w:tab w:val="center" w:pos="6660"/>
          <w:tab w:val="left" w:pos="7200"/>
        </w:tabs>
        <w:ind w:left="1080"/>
      </w:pPr>
      <w:r>
        <w:tab/>
      </w:r>
      <w:r w:rsidR="00096089" w:rsidRPr="00096089">
        <w:rPr>
          <w:u w:val="single"/>
        </w:rPr>
        <w:tab/>
      </w:r>
      <w:r w:rsidRPr="00096089">
        <w:rPr>
          <w:u w:val="single"/>
        </w:rPr>
        <w:t>Project A</w:t>
      </w:r>
      <w:r w:rsidR="00096089">
        <w:rPr>
          <w:u w:val="single"/>
        </w:rPr>
        <w:tab/>
      </w:r>
      <w:r>
        <w:tab/>
      </w:r>
      <w:r w:rsidR="00096089" w:rsidRPr="00096089">
        <w:rPr>
          <w:u w:val="single"/>
        </w:rPr>
        <w:tab/>
      </w:r>
      <w:r w:rsidRPr="00096089">
        <w:rPr>
          <w:u w:val="single"/>
        </w:rPr>
        <w:t>Project B</w:t>
      </w:r>
      <w:r w:rsidR="00096089">
        <w:rPr>
          <w:u w:val="single"/>
        </w:rPr>
        <w:tab/>
      </w:r>
    </w:p>
    <w:p w:rsidR="00044CC0" w:rsidRDefault="00FF1232" w:rsidP="00585EAD">
      <w:pPr>
        <w:widowControl/>
        <w:tabs>
          <w:tab w:val="left" w:pos="-1080"/>
          <w:tab w:val="left" w:pos="-720"/>
          <w:tab w:val="decimal" w:pos="4230"/>
          <w:tab w:val="decimal" w:pos="6390"/>
        </w:tabs>
        <w:ind w:left="1080"/>
      </w:pPr>
      <w:r>
        <w:t>NPV</w:t>
      </w:r>
      <w:r>
        <w:tab/>
        <w:t>$7.74</w:t>
      </w:r>
      <w:r>
        <w:tab/>
        <w:t>$6.5</w:t>
      </w:r>
      <w:r w:rsidR="00044CC0">
        <w:t>5</w:t>
      </w:r>
    </w:p>
    <w:p w:rsidR="00044CC0" w:rsidRDefault="00044CC0" w:rsidP="00585EAD">
      <w:pPr>
        <w:widowControl/>
        <w:tabs>
          <w:tab w:val="left" w:pos="-1080"/>
          <w:tab w:val="left" w:pos="-720"/>
          <w:tab w:val="decimal" w:pos="4230"/>
          <w:tab w:val="decimal" w:pos="6390"/>
        </w:tabs>
        <w:ind w:left="1080"/>
      </w:pPr>
      <w:r>
        <w:t>IRR</w:t>
      </w:r>
      <w:r>
        <w:tab/>
        <w:t>19.19%</w:t>
      </w:r>
      <w:r>
        <w:tab/>
        <w:t>22.52%</w:t>
      </w:r>
    </w:p>
    <w:p w:rsidR="00416508" w:rsidRDefault="00416508" w:rsidP="00585EAD">
      <w:pPr>
        <w:widowControl/>
        <w:tabs>
          <w:tab w:val="left" w:pos="-1080"/>
          <w:tab w:val="left" w:pos="-720"/>
          <w:tab w:val="decimal" w:pos="4230"/>
          <w:tab w:val="decimal" w:pos="6390"/>
        </w:tabs>
        <w:ind w:left="1080"/>
      </w:pPr>
      <w:r>
        <w:t>MIRR</w:t>
      </w:r>
      <w:r>
        <w:tab/>
        <w:t>16.50%</w:t>
      </w:r>
      <w:r>
        <w:tab/>
        <w:t>15.57%</w:t>
      </w:r>
    </w:p>
    <w:p w:rsidR="00044CC0" w:rsidRDefault="00044CC0" w:rsidP="00585EAD">
      <w:pPr>
        <w:widowControl/>
        <w:tabs>
          <w:tab w:val="left" w:pos="-1080"/>
          <w:tab w:val="left" w:pos="-720"/>
          <w:tab w:val="decimal" w:pos="4230"/>
          <w:tab w:val="decimal" w:pos="6390"/>
        </w:tabs>
        <w:ind w:left="1080"/>
      </w:pPr>
      <w:r>
        <w:t>Payback</w:t>
      </w:r>
      <w:r>
        <w:tab/>
        <w:t>3 years</w:t>
      </w:r>
      <w:r>
        <w:tab/>
        <w:t>2 years</w:t>
      </w:r>
    </w:p>
    <w:p w:rsidR="00044CC0" w:rsidRPr="00903051" w:rsidRDefault="00044CC0" w:rsidP="00585EAD">
      <w:pPr>
        <w:widowControl/>
        <w:tabs>
          <w:tab w:val="left" w:pos="-1080"/>
          <w:tab w:val="left" w:pos="-720"/>
          <w:tab w:val="decimal" w:pos="4230"/>
          <w:tab w:val="decimal" w:pos="6390"/>
        </w:tabs>
        <w:ind w:left="1080"/>
      </w:pPr>
      <w:r>
        <w:t>Discounted Payback</w:t>
      </w:r>
      <w:r>
        <w:tab/>
        <w:t>3.43 years</w:t>
      </w:r>
      <w:r>
        <w:tab/>
        <w:t>2.59 years</w:t>
      </w:r>
    </w:p>
    <w:p w:rsidR="00903051" w:rsidRPr="000E6BA1" w:rsidRDefault="00903051" w:rsidP="00E832B1">
      <w:pPr>
        <w:widowControl/>
        <w:tabs>
          <w:tab w:val="left" w:pos="-108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ind w:left="1080"/>
        <w:rPr>
          <w:sz w:val="16"/>
          <w:szCs w:val="16"/>
        </w:rPr>
      </w:pPr>
    </w:p>
    <w:p w:rsidR="00903051" w:rsidRPr="00903051" w:rsidRDefault="00903051" w:rsidP="00A9266C">
      <w:pPr>
        <w:widowControl/>
        <w:tabs>
          <w:tab w:val="left" w:pos="-1080"/>
          <w:tab w:val="left" w:pos="-720"/>
          <w:tab w:val="left" w:pos="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ind w:left="1080" w:hanging="360"/>
      </w:pPr>
      <w:r w:rsidRPr="002871E6">
        <w:rPr>
          <w:b/>
        </w:rPr>
        <w:t>b.</w:t>
      </w:r>
      <w:r w:rsidR="00D43ED6">
        <w:tab/>
      </w:r>
      <w:r w:rsidR="00A9266C">
        <w:t>If the two projects are independent, both projects will be accepted because their NPVs are greater than zero.</w:t>
      </w:r>
    </w:p>
    <w:p w:rsidR="00903051" w:rsidRPr="000E6BA1" w:rsidRDefault="00903051" w:rsidP="002871E6">
      <w:pPr>
        <w:widowControl/>
        <w:tabs>
          <w:tab w:val="left" w:pos="-1080"/>
          <w:tab w:val="left" w:pos="-72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ind w:left="1080"/>
        <w:rPr>
          <w:sz w:val="16"/>
          <w:szCs w:val="16"/>
        </w:rPr>
      </w:pPr>
    </w:p>
    <w:p w:rsidR="00903051" w:rsidRDefault="00903051" w:rsidP="00416508">
      <w:pPr>
        <w:widowControl/>
        <w:tabs>
          <w:tab w:val="left" w:pos="-1080"/>
          <w:tab w:val="left" w:pos="-720"/>
          <w:tab w:val="left" w:pos="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spacing w:after="240"/>
        <w:ind w:left="1080" w:hanging="360"/>
      </w:pPr>
      <w:r w:rsidRPr="006255B1">
        <w:rPr>
          <w:b/>
        </w:rPr>
        <w:t>c.</w:t>
      </w:r>
      <w:r w:rsidR="000E6BA1">
        <w:tab/>
        <w:t>If the two projects are mutually exclusive</w:t>
      </w:r>
      <w:r w:rsidR="00416508">
        <w:t>,</w:t>
      </w:r>
      <w:r w:rsidR="000E6BA1">
        <w:t xml:space="preserve"> at WACC = 10% Project A should be chosen since NPV</w:t>
      </w:r>
      <w:r w:rsidR="000E6BA1" w:rsidRPr="000E6BA1">
        <w:rPr>
          <w:vertAlign w:val="subscript"/>
        </w:rPr>
        <w:t>A</w:t>
      </w:r>
      <w:r w:rsidR="000E6BA1">
        <w:t xml:space="preserve"> &gt; NPV</w:t>
      </w:r>
      <w:r w:rsidR="000E6BA1" w:rsidRPr="000E6BA1">
        <w:rPr>
          <w:vertAlign w:val="subscript"/>
        </w:rPr>
        <w:t>B</w:t>
      </w:r>
      <w:r w:rsidR="000E6BA1">
        <w:t>.</w:t>
      </w:r>
    </w:p>
    <w:p w:rsidR="00903051" w:rsidRPr="000E6BA1" w:rsidRDefault="00903051" w:rsidP="000E6BA1">
      <w:pPr>
        <w:widowControl/>
        <w:tabs>
          <w:tab w:val="left" w:pos="-1080"/>
          <w:tab w:val="left" w:pos="-720"/>
          <w:tab w:val="left" w:pos="0"/>
          <w:tab w:val="left" w:pos="720"/>
          <w:tab w:val="left" w:pos="1080"/>
          <w:tab w:val="center" w:pos="1440"/>
          <w:tab w:val="left" w:pos="2520"/>
          <w:tab w:val="center" w:pos="2880"/>
          <w:tab w:val="right" w:pos="3240"/>
          <w:tab w:val="left" w:pos="3960"/>
          <w:tab w:val="center" w:pos="4320"/>
          <w:tab w:val="right" w:pos="4680"/>
          <w:tab w:val="left" w:pos="5760"/>
          <w:tab w:val="left" w:pos="6480"/>
          <w:tab w:val="left" w:pos="7200"/>
          <w:tab w:val="left" w:pos="7920"/>
          <w:tab w:val="left" w:pos="8640"/>
          <w:tab w:val="left" w:pos="8820"/>
        </w:tabs>
        <w:ind w:left="1080" w:hanging="360"/>
        <w:rPr>
          <w:u w:val="single"/>
        </w:rPr>
      </w:pPr>
      <w:r w:rsidRPr="00D43ED6">
        <w:rPr>
          <w:b/>
        </w:rPr>
        <w:lastRenderedPageBreak/>
        <w:t>d.</w:t>
      </w:r>
      <w:r w:rsidR="000E6BA1">
        <w:tab/>
      </w:r>
      <w:r w:rsidR="000E6BA1" w:rsidRPr="000E6BA1">
        <w:rPr>
          <w:u w:val="single"/>
        </w:rPr>
        <w:t>WACC</w:t>
      </w:r>
      <w:r w:rsidR="000E6BA1">
        <w:tab/>
      </w:r>
      <w:r w:rsidR="000E6BA1" w:rsidRPr="000E6BA1">
        <w:rPr>
          <w:u w:val="single"/>
        </w:rPr>
        <w:tab/>
        <w:t>NPV</w:t>
      </w:r>
      <w:r w:rsidR="000E6BA1" w:rsidRPr="000E6BA1">
        <w:rPr>
          <w:u w:val="single"/>
          <w:vertAlign w:val="subscript"/>
        </w:rPr>
        <w:t>A</w:t>
      </w:r>
      <w:r w:rsidR="000E6BA1">
        <w:rPr>
          <w:u w:val="single"/>
        </w:rPr>
        <w:tab/>
      </w:r>
      <w:r w:rsidR="000E6BA1">
        <w:tab/>
      </w:r>
      <w:r w:rsidR="000E6BA1" w:rsidRPr="000E6BA1">
        <w:rPr>
          <w:u w:val="single"/>
        </w:rPr>
        <w:tab/>
        <w:t>NPV</w:t>
      </w:r>
      <w:r w:rsidR="000E6BA1" w:rsidRPr="000E6BA1">
        <w:rPr>
          <w:u w:val="single"/>
          <w:vertAlign w:val="subscript"/>
        </w:rPr>
        <w:t>B</w:t>
      </w:r>
      <w:r w:rsidR="000E6BA1">
        <w:rPr>
          <w:u w:val="single"/>
        </w:rPr>
        <w:tab/>
      </w:r>
    </w:p>
    <w:p w:rsidR="000E6BA1" w:rsidRDefault="000E6BA1" w:rsidP="005120D5">
      <w:pPr>
        <w:widowControl/>
        <w:tabs>
          <w:tab w:val="left" w:pos="-1080"/>
          <w:tab w:val="left" w:pos="-720"/>
          <w:tab w:val="left" w:pos="0"/>
          <w:tab w:val="left" w:pos="720"/>
          <w:tab w:val="left" w:pos="1080"/>
          <w:tab w:val="decimal" w:pos="1350"/>
          <w:tab w:val="decimal" w:pos="2880"/>
          <w:tab w:val="decimal" w:pos="4320"/>
          <w:tab w:val="left" w:pos="5760"/>
          <w:tab w:val="left" w:pos="6480"/>
          <w:tab w:val="left" w:pos="7200"/>
          <w:tab w:val="left" w:pos="7920"/>
          <w:tab w:val="left" w:pos="8640"/>
          <w:tab w:val="left" w:pos="8820"/>
        </w:tabs>
        <w:ind w:left="1080"/>
      </w:pPr>
      <w:r>
        <w:tab/>
        <w:t>0%</w:t>
      </w:r>
      <w:r>
        <w:tab/>
        <w:t>$20.00</w:t>
      </w:r>
      <w:r>
        <w:tab/>
        <w:t>$14.00</w:t>
      </w:r>
    </w:p>
    <w:p w:rsidR="000E6BA1" w:rsidRDefault="000E6BA1" w:rsidP="005120D5">
      <w:pPr>
        <w:widowControl/>
        <w:tabs>
          <w:tab w:val="left" w:pos="-1080"/>
          <w:tab w:val="left" w:pos="-720"/>
          <w:tab w:val="left" w:pos="0"/>
          <w:tab w:val="left" w:pos="720"/>
          <w:tab w:val="left" w:pos="1080"/>
          <w:tab w:val="decimal" w:pos="1350"/>
          <w:tab w:val="decimal" w:pos="2880"/>
          <w:tab w:val="decimal" w:pos="4320"/>
          <w:tab w:val="left" w:pos="5760"/>
          <w:tab w:val="left" w:pos="6480"/>
          <w:tab w:val="left" w:pos="7200"/>
          <w:tab w:val="left" w:pos="7920"/>
          <w:tab w:val="left" w:pos="8640"/>
          <w:tab w:val="left" w:pos="8820"/>
        </w:tabs>
        <w:ind w:left="1080"/>
      </w:pPr>
      <w:r>
        <w:tab/>
        <w:t>5</w:t>
      </w:r>
      <w:r>
        <w:tab/>
        <w:t>13.24</w:t>
      </w:r>
      <w:r>
        <w:tab/>
        <w:t>9.96</w:t>
      </w:r>
    </w:p>
    <w:p w:rsidR="000E6BA1" w:rsidRDefault="000E6BA1" w:rsidP="005120D5">
      <w:pPr>
        <w:widowControl/>
        <w:tabs>
          <w:tab w:val="left" w:pos="-1080"/>
          <w:tab w:val="left" w:pos="-720"/>
          <w:tab w:val="left" w:pos="0"/>
          <w:tab w:val="left" w:pos="720"/>
          <w:tab w:val="left" w:pos="1080"/>
          <w:tab w:val="decimal" w:pos="1350"/>
          <w:tab w:val="decimal" w:pos="2880"/>
          <w:tab w:val="decimal" w:pos="4320"/>
          <w:tab w:val="left" w:pos="5760"/>
          <w:tab w:val="left" w:pos="6480"/>
          <w:tab w:val="left" w:pos="7200"/>
          <w:tab w:val="left" w:pos="7920"/>
          <w:tab w:val="left" w:pos="8640"/>
          <w:tab w:val="left" w:pos="8820"/>
        </w:tabs>
        <w:ind w:left="1080"/>
      </w:pPr>
      <w:r>
        <w:tab/>
        <w:t>10</w:t>
      </w:r>
      <w:r>
        <w:tab/>
        <w:t>7.74</w:t>
      </w:r>
      <w:r>
        <w:tab/>
        <w:t>6.55</w:t>
      </w:r>
    </w:p>
    <w:p w:rsidR="000E6BA1" w:rsidRDefault="000E6BA1" w:rsidP="005120D5">
      <w:pPr>
        <w:widowControl/>
        <w:tabs>
          <w:tab w:val="left" w:pos="-1080"/>
          <w:tab w:val="left" w:pos="-720"/>
          <w:tab w:val="left" w:pos="0"/>
          <w:tab w:val="left" w:pos="720"/>
          <w:tab w:val="left" w:pos="1080"/>
          <w:tab w:val="decimal" w:pos="1350"/>
          <w:tab w:val="decimal" w:pos="2880"/>
          <w:tab w:val="decimal" w:pos="4320"/>
          <w:tab w:val="left" w:pos="5760"/>
          <w:tab w:val="left" w:pos="6480"/>
          <w:tab w:val="left" w:pos="7200"/>
          <w:tab w:val="left" w:pos="7920"/>
          <w:tab w:val="left" w:pos="8640"/>
          <w:tab w:val="left" w:pos="8820"/>
        </w:tabs>
        <w:ind w:left="1080"/>
      </w:pPr>
      <w:r>
        <w:tab/>
        <w:t>15</w:t>
      </w:r>
      <w:r>
        <w:tab/>
        <w:t>3.21</w:t>
      </w:r>
      <w:r>
        <w:tab/>
        <w:t>3.64</w:t>
      </w:r>
    </w:p>
    <w:p w:rsidR="005E03C2" w:rsidRDefault="005E03C2" w:rsidP="005120D5">
      <w:pPr>
        <w:widowControl/>
        <w:tabs>
          <w:tab w:val="left" w:pos="-1080"/>
          <w:tab w:val="left" w:pos="-720"/>
          <w:tab w:val="left" w:pos="0"/>
          <w:tab w:val="left" w:pos="720"/>
          <w:tab w:val="left" w:pos="1080"/>
          <w:tab w:val="decimal" w:pos="1350"/>
          <w:tab w:val="decimal" w:pos="2880"/>
          <w:tab w:val="decimal" w:pos="4320"/>
          <w:tab w:val="left" w:pos="5760"/>
          <w:tab w:val="left" w:pos="6480"/>
          <w:tab w:val="left" w:pos="7200"/>
          <w:tab w:val="left" w:pos="7920"/>
          <w:tab w:val="left" w:pos="8640"/>
          <w:tab w:val="left" w:pos="8820"/>
        </w:tabs>
        <w:ind w:left="1080"/>
      </w:pPr>
      <w:r>
        <w:tab/>
        <w:t>19.19</w:t>
      </w:r>
      <w:r>
        <w:tab/>
        <w:t>0</w:t>
      </w:r>
      <w:r>
        <w:tab/>
        <w:t>1.52</w:t>
      </w:r>
    </w:p>
    <w:p w:rsidR="000E6BA1" w:rsidRDefault="000E6BA1" w:rsidP="005120D5">
      <w:pPr>
        <w:widowControl/>
        <w:tabs>
          <w:tab w:val="left" w:pos="-1080"/>
          <w:tab w:val="left" w:pos="-720"/>
          <w:tab w:val="left" w:pos="0"/>
          <w:tab w:val="left" w:pos="720"/>
          <w:tab w:val="left" w:pos="1080"/>
          <w:tab w:val="decimal" w:pos="1350"/>
          <w:tab w:val="decimal" w:pos="2880"/>
          <w:tab w:val="decimal" w:pos="4320"/>
          <w:tab w:val="left" w:pos="5760"/>
          <w:tab w:val="left" w:pos="6480"/>
          <w:tab w:val="left" w:pos="7200"/>
          <w:tab w:val="left" w:pos="7920"/>
          <w:tab w:val="left" w:pos="8640"/>
          <w:tab w:val="left" w:pos="8820"/>
        </w:tabs>
        <w:ind w:left="1080"/>
      </w:pPr>
      <w:r>
        <w:tab/>
        <w:t>20</w:t>
      </w:r>
      <w:r>
        <w:tab/>
        <w:t>(0.56)</w:t>
      </w:r>
      <w:r>
        <w:tab/>
        <w:t>1.13</w:t>
      </w:r>
    </w:p>
    <w:p w:rsidR="005E03C2" w:rsidRDefault="005E03C2" w:rsidP="005120D5">
      <w:pPr>
        <w:widowControl/>
        <w:tabs>
          <w:tab w:val="left" w:pos="-1080"/>
          <w:tab w:val="left" w:pos="-720"/>
          <w:tab w:val="left" w:pos="0"/>
          <w:tab w:val="left" w:pos="720"/>
          <w:tab w:val="left" w:pos="1080"/>
          <w:tab w:val="decimal" w:pos="1350"/>
          <w:tab w:val="decimal" w:pos="2880"/>
          <w:tab w:val="decimal" w:pos="4320"/>
          <w:tab w:val="left" w:pos="5760"/>
          <w:tab w:val="left" w:pos="6480"/>
          <w:tab w:val="left" w:pos="7200"/>
          <w:tab w:val="left" w:pos="7920"/>
          <w:tab w:val="left" w:pos="8640"/>
          <w:tab w:val="left" w:pos="8820"/>
        </w:tabs>
        <w:spacing w:after="120"/>
        <w:ind w:left="1080"/>
      </w:pPr>
      <w:r>
        <w:tab/>
        <w:t>22.52</w:t>
      </w:r>
      <w:r>
        <w:tab/>
        <w:t>(2.23)</w:t>
      </w:r>
      <w:r>
        <w:tab/>
        <w:t>0</w:t>
      </w:r>
    </w:p>
    <w:p w:rsidR="006874DC" w:rsidRPr="00677C29" w:rsidRDefault="00677C29" w:rsidP="00677C29">
      <w:pPr>
        <w:widowControl/>
        <w:tabs>
          <w:tab w:val="left" w:pos="-1080"/>
          <w:tab w:val="left" w:pos="-720"/>
          <w:tab w:val="left" w:pos="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ind w:left="1080"/>
        <w:jc w:val="center"/>
        <w:rPr>
          <w:sz w:val="16"/>
          <w:szCs w:val="16"/>
        </w:rPr>
      </w:pPr>
      <w:r>
        <w:rPr>
          <w:noProof/>
          <w:snapToGrid/>
        </w:rPr>
        <w:pict>
          <v:line id="_x0000_s2062" style="position:absolute;left:0;text-align:left;flip:y;z-index:251735552" from="292.1pt,242.2pt" to="302.95pt,255.1pt">
            <v:stroke endarrow="block" endarrowwidth="narrow" endarrowlength="short"/>
          </v:line>
        </w:pict>
      </w:r>
      <w:r>
        <w:rPr>
          <w:noProof/>
          <w:snapToGrid/>
        </w:rPr>
        <w:pict>
          <v:line id="_x0000_s2060" style="position:absolute;left:0;text-align:left;flip:x;z-index:251734528" from="336.9pt,229.3pt" to="351.85pt,236.1pt">
            <v:stroke endarrow="block" endarrowwidth="narrow" endarrowlength="short"/>
          </v:line>
        </w:pict>
      </w:r>
      <w:r>
        <w:rPr>
          <w:noProof/>
          <w:snapToGrid/>
        </w:rPr>
        <w:pict>
          <v:shape id="_x0000_s2059" type="#_x0000_t202" style="position:absolute;left:0;text-align:left;margin-left:268.1pt;margin-top:252.85pt;width:46.2pt;height:14.95pt;z-index:251733504" filled="f" stroked="f">
            <v:textbox style="mso-next-textbox:#_x0000_s2059">
              <w:txbxContent>
                <w:p w:rsidR="00677C29" w:rsidRPr="00677C29" w:rsidRDefault="00677C29" w:rsidP="00677C29">
                  <w:pPr>
                    <w:rPr>
                      <w:sz w:val="14"/>
                      <w:szCs w:val="14"/>
                    </w:rPr>
                  </w:pPr>
                  <w:r>
                    <w:rPr>
                      <w:sz w:val="14"/>
                      <w:szCs w:val="14"/>
                    </w:rPr>
                    <w:t>IRR A</w:t>
                  </w:r>
                </w:p>
              </w:txbxContent>
            </v:textbox>
          </v:shape>
        </w:pict>
      </w:r>
      <w:r>
        <w:rPr>
          <w:noProof/>
          <w:snapToGrid/>
        </w:rPr>
        <w:pict>
          <v:shape id="_x0000_s2058" type="#_x0000_t202" style="position:absolute;left:0;text-align:left;margin-left:335.55pt;margin-top:217.75pt;width:46.2pt;height:14.95pt;z-index:251732480" filled="f" stroked="f">
            <v:textbox style="mso-next-textbox:#_x0000_s2058">
              <w:txbxContent>
                <w:p w:rsidR="00677C29" w:rsidRPr="00677C29" w:rsidRDefault="00677C29">
                  <w:pPr>
                    <w:rPr>
                      <w:sz w:val="14"/>
                      <w:szCs w:val="14"/>
                    </w:rPr>
                  </w:pPr>
                  <w:r w:rsidRPr="00677C29">
                    <w:rPr>
                      <w:sz w:val="14"/>
                      <w:szCs w:val="14"/>
                    </w:rPr>
                    <w:t>IRR B</w:t>
                  </w:r>
                </w:p>
              </w:txbxContent>
            </v:textbox>
          </v:shape>
        </w:pict>
      </w:r>
      <w:r w:rsidR="000447FC">
        <w:rPr>
          <w:noProof/>
          <w:snapToGrid/>
        </w:rPr>
        <w:drawing>
          <wp:inline distT="0" distB="0" distL="0" distR="0">
            <wp:extent cx="3206115" cy="37407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a:srcRect/>
                    <a:stretch>
                      <a:fillRect/>
                    </a:stretch>
                  </pic:blipFill>
                  <pic:spPr bwMode="auto">
                    <a:xfrm>
                      <a:off x="0" y="0"/>
                      <a:ext cx="3206115" cy="3740785"/>
                    </a:xfrm>
                    <a:prstGeom prst="rect">
                      <a:avLst/>
                    </a:prstGeom>
                    <a:noFill/>
                    <a:ln w="9525">
                      <a:noFill/>
                      <a:miter lim="800000"/>
                      <a:headEnd/>
                      <a:tailEnd/>
                    </a:ln>
                  </pic:spPr>
                </pic:pic>
              </a:graphicData>
            </a:graphic>
          </wp:inline>
        </w:drawing>
      </w:r>
    </w:p>
    <w:p w:rsidR="00903051" w:rsidRPr="00D43ED6" w:rsidRDefault="00903051" w:rsidP="00427856">
      <w:pPr>
        <w:widowControl/>
        <w:tabs>
          <w:tab w:val="left" w:pos="-1080"/>
          <w:tab w:val="left" w:pos="-720"/>
          <w:tab w:val="left" w:pos="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ind w:left="1080" w:hanging="360"/>
        <w:rPr>
          <w:spacing w:val="-6"/>
        </w:rPr>
      </w:pPr>
      <w:r w:rsidRPr="00D43ED6">
        <w:rPr>
          <w:b/>
        </w:rPr>
        <w:t>e.</w:t>
      </w:r>
      <w:r w:rsidRPr="00903051">
        <w:tab/>
        <w:t xml:space="preserve">At </w:t>
      </w:r>
      <w:r w:rsidR="00427856">
        <w:t xml:space="preserve">WACC = 5% and </w:t>
      </w:r>
      <w:r w:rsidR="00FF1232">
        <w:t xml:space="preserve">the </w:t>
      </w:r>
      <w:r w:rsidR="00427856">
        <w:t>two projects are mutually exclusive, NPV</w:t>
      </w:r>
      <w:r w:rsidR="00427856" w:rsidRPr="00427856">
        <w:rPr>
          <w:vertAlign w:val="subscript"/>
        </w:rPr>
        <w:t>A</w:t>
      </w:r>
      <w:r w:rsidR="00427856">
        <w:t xml:space="preserve"> &gt; NPV</w:t>
      </w:r>
      <w:r w:rsidR="00427856" w:rsidRPr="00427856">
        <w:rPr>
          <w:vertAlign w:val="subscript"/>
        </w:rPr>
        <w:t>B</w:t>
      </w:r>
      <w:r w:rsidR="00427856">
        <w:t xml:space="preserve"> so choose Project A.  This doesn’t change our recommendation.  At WACC = 15% and </w:t>
      </w:r>
      <w:r w:rsidR="00FF1232">
        <w:t xml:space="preserve">the </w:t>
      </w:r>
      <w:r w:rsidR="00427856">
        <w:t>two projects are mutually exclusive, NPV</w:t>
      </w:r>
      <w:r w:rsidR="00427856" w:rsidRPr="00427856">
        <w:rPr>
          <w:vertAlign w:val="subscript"/>
        </w:rPr>
        <w:t>B</w:t>
      </w:r>
      <w:r w:rsidR="00427856">
        <w:t xml:space="preserve"> &gt; NPV</w:t>
      </w:r>
      <w:r w:rsidR="00427856" w:rsidRPr="00427856">
        <w:rPr>
          <w:vertAlign w:val="subscript"/>
        </w:rPr>
        <w:t>A</w:t>
      </w:r>
      <w:r w:rsidR="00427856">
        <w:t xml:space="preserve"> so choose Project B.  This does change our recommendation.  Both of these decisions can be made from looking at the NPV profile in part d.</w:t>
      </w:r>
    </w:p>
    <w:p w:rsidR="00903051" w:rsidRPr="00903051" w:rsidRDefault="00903051" w:rsidP="00903051">
      <w:pPr>
        <w:widowControl/>
        <w:tabs>
          <w:tab w:val="left" w:pos="-1080"/>
          <w:tab w:val="left" w:pos="-720"/>
          <w:tab w:val="left" w:pos="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pPr>
    </w:p>
    <w:p w:rsidR="00903051" w:rsidRPr="00903051" w:rsidRDefault="00903051" w:rsidP="00AF55A4">
      <w:pPr>
        <w:widowControl/>
        <w:tabs>
          <w:tab w:val="left" w:pos="-1080"/>
          <w:tab w:val="left" w:pos="-72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ind w:left="1080" w:hanging="360"/>
      </w:pPr>
      <w:r w:rsidRPr="00D43ED6">
        <w:rPr>
          <w:b/>
        </w:rPr>
        <w:t>f.</w:t>
      </w:r>
      <w:r w:rsidRPr="00903051">
        <w:tab/>
      </w:r>
      <w:r w:rsidR="00AF55A4">
        <w:t>The crossover rate is the cost of capital at which the NPV profiles of tw</w:t>
      </w:r>
      <w:r w:rsidR="00F67722">
        <w:t>o</w:t>
      </w:r>
      <w:r w:rsidR="00AF55A4">
        <w:t xml:space="preserve"> projects cross and, thus, at which the projects’ NPVs are equal.  At a cost of capital less than the crossover rate there is a conflict between NPV and IRR but at a cost of capital greater </w:t>
      </w:r>
      <w:r w:rsidR="00FF1232">
        <w:t>than the crossover rate there is</w:t>
      </w:r>
      <w:r w:rsidR="00AF55A4">
        <w:t xml:space="preserve"> no conflict between NPV and IRR.</w:t>
      </w:r>
    </w:p>
    <w:p w:rsidR="00903051" w:rsidRPr="00903051" w:rsidRDefault="00903051" w:rsidP="00D43ED6">
      <w:pPr>
        <w:widowControl/>
        <w:tabs>
          <w:tab w:val="left" w:pos="-1080"/>
          <w:tab w:val="left" w:pos="-72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ind w:left="1080"/>
      </w:pPr>
    </w:p>
    <w:p w:rsidR="00003E21" w:rsidRDefault="00903051" w:rsidP="00AF55A4">
      <w:pPr>
        <w:widowControl/>
        <w:tabs>
          <w:tab w:val="left" w:pos="-1080"/>
          <w:tab w:val="left" w:pos="-72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ind w:left="1080" w:hanging="360"/>
      </w:pPr>
      <w:r w:rsidRPr="000C19DC">
        <w:rPr>
          <w:b/>
        </w:rPr>
        <w:t>g.</w:t>
      </w:r>
      <w:r w:rsidRPr="00903051">
        <w:tab/>
      </w:r>
      <w:r w:rsidR="00AF55A4">
        <w:t xml:space="preserve">It is not possible for conflicts between NPV and IRR when independent projects are being evaluated.  </w:t>
      </w:r>
      <w:r w:rsidR="00BA691A">
        <w:t>NPV is greater than zero at all WACCs &lt; IRR, so the NPV rule would accept these projects</w:t>
      </w:r>
      <w:r w:rsidR="00FF1232">
        <w:t>.  A</w:t>
      </w:r>
      <w:r w:rsidR="00BA691A">
        <w:t>t IRR &gt; WACC</w:t>
      </w:r>
      <w:r w:rsidR="00FF1232">
        <w:t>, all</w:t>
      </w:r>
      <w:r w:rsidR="00BA691A">
        <w:t xml:space="preserve"> projects </w:t>
      </w:r>
      <w:r w:rsidR="00FF1232">
        <w:t xml:space="preserve">meeting this criterion </w:t>
      </w:r>
      <w:r w:rsidR="00BA691A">
        <w:t>would be accepted by the IRR rule.</w:t>
      </w:r>
    </w:p>
    <w:p w:rsidR="00AF55A4" w:rsidRDefault="00AF55A4" w:rsidP="00AF55A4">
      <w:pPr>
        <w:widowControl/>
        <w:tabs>
          <w:tab w:val="left" w:pos="-1080"/>
          <w:tab w:val="left" w:pos="-72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ind w:left="1080" w:hanging="360"/>
      </w:pPr>
    </w:p>
    <w:p w:rsidR="00BA691A" w:rsidRDefault="00BA691A" w:rsidP="00AF55A4">
      <w:pPr>
        <w:widowControl/>
        <w:tabs>
          <w:tab w:val="left" w:pos="-1080"/>
          <w:tab w:val="left" w:pos="-72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ind w:left="1080" w:hanging="360"/>
      </w:pPr>
      <w:r w:rsidRPr="00BA691A">
        <w:rPr>
          <w:b/>
        </w:rPr>
        <w:t>h.</w:t>
      </w:r>
      <w:r>
        <w:tab/>
        <w:t>Looking at both the payback and discounted payback methods, Project B looks better than A.  The faster the payback, the more liquid and less risky the project.</w:t>
      </w:r>
    </w:p>
    <w:p w:rsidR="00BA691A" w:rsidRDefault="00BA691A" w:rsidP="00BA691A">
      <w:pPr>
        <w:widowControl/>
        <w:tabs>
          <w:tab w:val="left" w:pos="-1080"/>
          <w:tab w:val="left" w:pos="-72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ind w:left="1080" w:hanging="360"/>
      </w:pPr>
    </w:p>
    <w:p w:rsidR="00BA691A" w:rsidRDefault="00BA691A" w:rsidP="00FF1232">
      <w:pPr>
        <w:widowControl/>
        <w:tabs>
          <w:tab w:val="left" w:pos="-1080"/>
          <w:tab w:val="left" w:pos="-72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spacing w:after="240"/>
        <w:ind w:left="1080" w:hanging="360"/>
      </w:pPr>
      <w:r>
        <w:rPr>
          <w:b/>
        </w:rPr>
        <w:lastRenderedPageBreak/>
        <w:t>i</w:t>
      </w:r>
      <w:r w:rsidRPr="00BA691A">
        <w:rPr>
          <w:b/>
        </w:rPr>
        <w:t>.</w:t>
      </w:r>
      <w:r>
        <w:tab/>
        <w:t xml:space="preserve">The cutoff chosen for both payback periods is arbitrary—but usually based on specific information the firm has on past projects.  However, the criteria for the NPV and the IRR methods </w:t>
      </w:r>
      <w:r w:rsidR="00F67722">
        <w:t>are</w:t>
      </w:r>
      <w:r>
        <w:t xml:space="preserve"> not arbitrary.</w:t>
      </w:r>
    </w:p>
    <w:p w:rsidR="00BA691A" w:rsidRDefault="00BA691A" w:rsidP="00BA691A">
      <w:pPr>
        <w:widowControl/>
        <w:tabs>
          <w:tab w:val="left" w:pos="-1080"/>
          <w:tab w:val="left" w:pos="-72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ind w:left="1080" w:hanging="360"/>
      </w:pPr>
      <w:r>
        <w:rPr>
          <w:b/>
        </w:rPr>
        <w:t>j</w:t>
      </w:r>
      <w:r w:rsidRPr="00BA691A">
        <w:rPr>
          <w:b/>
        </w:rPr>
        <w:t>.</w:t>
      </w:r>
      <w:r>
        <w:tab/>
        <w:t xml:space="preserve">The MIRR is the discount rate at which the present value of a project’s cost is equal to the present value of its terminal value, where the terminal value is found as the sum of the future values of the cash inflows, compounded at the firm’s cost of capital.  </w:t>
      </w:r>
      <w:r w:rsidR="00F67722">
        <w:t>The</w:t>
      </w:r>
      <w:r>
        <w:t xml:space="preserve"> difference between the IRR and MIRR is the reinvestment rate assumption.  The reinvestment rate of the IRR is the project’s return, while the reinvestment rate of the MIRR is the firm’s cost of capital.  Consequently, MIRR gives a better idea of the rate of return on the project.</w:t>
      </w:r>
    </w:p>
    <w:p w:rsidR="00BA691A" w:rsidRDefault="00BA691A" w:rsidP="00BA691A">
      <w:pPr>
        <w:widowControl/>
        <w:tabs>
          <w:tab w:val="left" w:pos="-1080"/>
          <w:tab w:val="left" w:pos="-72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ind w:left="1080" w:hanging="360"/>
      </w:pPr>
    </w:p>
    <w:p w:rsidR="00BA691A" w:rsidRDefault="00BA691A" w:rsidP="00BA691A">
      <w:pPr>
        <w:widowControl/>
        <w:tabs>
          <w:tab w:val="left" w:pos="-1080"/>
          <w:tab w:val="left" w:pos="-72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ind w:left="1080" w:hanging="360"/>
      </w:pPr>
      <w:r>
        <w:rPr>
          <w:b/>
        </w:rPr>
        <w:t>k</w:t>
      </w:r>
      <w:r w:rsidRPr="00BA691A">
        <w:rPr>
          <w:b/>
        </w:rPr>
        <w:t>.</w:t>
      </w:r>
      <w:r>
        <w:tab/>
        <w:t>Academics prefer NPV to IRR because N</w:t>
      </w:r>
      <w:r w:rsidR="00F67722">
        <w:t>P</w:t>
      </w:r>
      <w:r>
        <w:t xml:space="preserve">V gives an estimate (a dollar value) of how much a potential project will contribute to shareholder wealth.  However, executives tend to like IRR because it gives a measure of the project’s “bang for the buck” and gives information concerning a project’s </w:t>
      </w:r>
      <w:r w:rsidR="00D61E16">
        <w:t>safety margin.</w:t>
      </w:r>
    </w:p>
    <w:p w:rsidR="00BA691A" w:rsidRDefault="00BA691A" w:rsidP="00BA691A">
      <w:pPr>
        <w:widowControl/>
        <w:tabs>
          <w:tab w:val="left" w:pos="-1080"/>
          <w:tab w:val="left" w:pos="-72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ind w:left="1080" w:hanging="360"/>
      </w:pPr>
    </w:p>
    <w:p w:rsidR="00AF55A4" w:rsidRDefault="00AF55A4" w:rsidP="00AF55A4">
      <w:pPr>
        <w:widowControl/>
        <w:tabs>
          <w:tab w:val="left" w:pos="-1080"/>
          <w:tab w:val="left" w:pos="-72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ind w:left="1080" w:hanging="360"/>
      </w:pPr>
    </w:p>
    <w:p w:rsidR="00AF55A4" w:rsidRDefault="00AF55A4" w:rsidP="00AF55A4">
      <w:pPr>
        <w:widowControl/>
        <w:tabs>
          <w:tab w:val="left" w:pos="-1080"/>
          <w:tab w:val="left" w:pos="-72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ind w:left="1080" w:hanging="360"/>
      </w:pPr>
    </w:p>
    <w:p w:rsidR="00AF55A4" w:rsidRDefault="00AF55A4" w:rsidP="00AF55A4">
      <w:pPr>
        <w:widowControl/>
        <w:tabs>
          <w:tab w:val="left" w:pos="-1080"/>
          <w:tab w:val="left" w:pos="-72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ind w:left="1080" w:hanging="360"/>
      </w:pPr>
    </w:p>
    <w:p w:rsidR="00AF55A4" w:rsidRDefault="00AF55A4" w:rsidP="00AF55A4">
      <w:pPr>
        <w:widowControl/>
        <w:tabs>
          <w:tab w:val="left" w:pos="-1080"/>
          <w:tab w:val="left" w:pos="-72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ind w:left="1080" w:hanging="360"/>
      </w:pPr>
    </w:p>
    <w:p w:rsidR="00003E21" w:rsidRDefault="00003E21">
      <w:pPr>
        <w:widowControl/>
        <w:tabs>
          <w:tab w:val="left" w:pos="-1080"/>
          <w:tab w:val="left" w:pos="-72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ind w:left="720" w:hanging="720"/>
        <w:sectPr w:rsidR="00003E21">
          <w:footerReference w:type="even" r:id="rId21"/>
          <w:footerReference w:type="default" r:id="rId22"/>
          <w:endnotePr>
            <w:numFmt w:val="decimal"/>
          </w:endnotePr>
          <w:pgSz w:w="12240" w:h="15840" w:code="1"/>
          <w:pgMar w:top="1440" w:right="1440" w:bottom="1440" w:left="1440" w:header="1440" w:footer="1440" w:gutter="0"/>
          <w:paperSrc w:first="86" w:other="86"/>
          <w:cols w:space="720"/>
          <w:noEndnote/>
        </w:sectPr>
      </w:pPr>
    </w:p>
    <w:p w:rsidR="008535EE" w:rsidRPr="00AB2D5F" w:rsidRDefault="008535EE" w:rsidP="008535EE">
      <w:pPr>
        <w:widowControl/>
        <w:tabs>
          <w:tab w:val="left" w:pos="-1080"/>
          <w:tab w:val="left" w:pos="-72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ind w:left="720" w:hanging="720"/>
        <w:jc w:val="center"/>
        <w:rPr>
          <w:b/>
          <w:sz w:val="28"/>
          <w:szCs w:val="28"/>
        </w:rPr>
      </w:pPr>
      <w:r>
        <w:rPr>
          <w:b/>
          <w:sz w:val="28"/>
          <w:szCs w:val="28"/>
        </w:rPr>
        <w:lastRenderedPageBreak/>
        <w:t>Integrated Case</w:t>
      </w:r>
    </w:p>
    <w:p w:rsidR="00003E21" w:rsidRDefault="00003E21">
      <w:pPr>
        <w:widowControl/>
        <w:tabs>
          <w:tab w:val="left" w:pos="-1080"/>
          <w:tab w:val="left" w:pos="-720"/>
          <w:tab w:val="left" w:pos="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pPr>
    </w:p>
    <w:p w:rsidR="00003E21" w:rsidRDefault="00003E21">
      <w:pPr>
        <w:widowControl/>
        <w:tabs>
          <w:tab w:val="left" w:pos="-1080"/>
          <w:tab w:val="left" w:pos="-720"/>
          <w:tab w:val="left" w:pos="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pPr>
    </w:p>
    <w:p w:rsidR="00003E21" w:rsidRDefault="00003E21">
      <w:pPr>
        <w:widowControl/>
        <w:tabs>
          <w:tab w:val="left" w:pos="-1080"/>
          <w:tab w:val="left" w:pos="-720"/>
          <w:tab w:val="left" w:pos="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pPr>
    </w:p>
    <w:p w:rsidR="008535EE" w:rsidRPr="008535EE" w:rsidRDefault="008535EE" w:rsidP="00694C8C">
      <w:pPr>
        <w:keepNext/>
        <w:rPr>
          <w:b/>
        </w:rPr>
      </w:pPr>
      <w:r w:rsidRPr="008535EE">
        <w:rPr>
          <w:b/>
        </w:rPr>
        <w:t>11-24</w:t>
      </w:r>
    </w:p>
    <w:p w:rsidR="00003E21" w:rsidRPr="008535EE" w:rsidRDefault="00003E21" w:rsidP="00694C8C">
      <w:pPr>
        <w:keepNext/>
        <w:widowControl/>
        <w:tabs>
          <w:tab w:val="left" w:pos="-1080"/>
          <w:tab w:val="left" w:pos="-720"/>
          <w:tab w:val="left" w:pos="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rPr>
          <w:rFonts w:ascii="Arial" w:hAnsi="Arial"/>
          <w:sz w:val="28"/>
          <w:szCs w:val="28"/>
        </w:rPr>
      </w:pPr>
      <w:r w:rsidRPr="008535EE">
        <w:rPr>
          <w:rFonts w:ascii="Arial" w:hAnsi="Arial"/>
          <w:b/>
          <w:sz w:val="28"/>
          <w:szCs w:val="28"/>
        </w:rPr>
        <w:t>Allied Components Company</w:t>
      </w:r>
    </w:p>
    <w:p w:rsidR="00003E21" w:rsidRPr="00694C8C" w:rsidRDefault="00003E21" w:rsidP="00694C8C">
      <w:pPr>
        <w:keepNext/>
        <w:widowControl/>
        <w:tabs>
          <w:tab w:val="left" w:pos="-1080"/>
          <w:tab w:val="left" w:pos="-720"/>
          <w:tab w:val="left" w:pos="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rPr>
          <w:b/>
          <w:sz w:val="28"/>
          <w:szCs w:val="28"/>
        </w:rPr>
      </w:pPr>
      <w:r w:rsidRPr="00694C8C">
        <w:rPr>
          <w:rFonts w:ascii="Arial" w:hAnsi="Arial"/>
          <w:b/>
          <w:i/>
          <w:sz w:val="28"/>
          <w:szCs w:val="28"/>
        </w:rPr>
        <w:t>Basics of Capital Budgeting</w:t>
      </w:r>
    </w:p>
    <w:p w:rsidR="00003E21" w:rsidRDefault="00003E21" w:rsidP="00694C8C">
      <w:pPr>
        <w:keepNext/>
        <w:widowControl/>
        <w:tabs>
          <w:tab w:val="left" w:pos="-1080"/>
          <w:tab w:val="left" w:pos="-720"/>
          <w:tab w:val="left" w:pos="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pPr>
    </w:p>
    <w:p w:rsidR="00003E21" w:rsidRPr="00DC6E83" w:rsidRDefault="008535EE" w:rsidP="00694C8C">
      <w:pPr>
        <w:widowControl/>
        <w:tabs>
          <w:tab w:val="left" w:pos="-1080"/>
          <w:tab w:val="left" w:pos="-720"/>
          <w:tab w:val="left" w:pos="0"/>
          <w:tab w:val="left" w:pos="72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spacing w:line="360" w:lineRule="auto"/>
        <w:rPr>
          <w:rFonts w:cs="Tahoma"/>
          <w:b/>
          <w:spacing w:val="-4"/>
          <w:sz w:val="24"/>
          <w:szCs w:val="24"/>
        </w:rPr>
      </w:pPr>
      <w:r w:rsidRPr="00DC6E83">
        <w:rPr>
          <w:rFonts w:cs="Tahoma"/>
          <w:b/>
          <w:spacing w:val="-4"/>
          <w:sz w:val="24"/>
          <w:szCs w:val="24"/>
        </w:rPr>
        <w:t xml:space="preserve">You recently went to work for </w:t>
      </w:r>
      <w:r w:rsidR="005B35AD" w:rsidRPr="00DC6E83">
        <w:rPr>
          <w:rFonts w:cs="Tahoma"/>
          <w:b/>
          <w:spacing w:val="-4"/>
          <w:sz w:val="24"/>
          <w:szCs w:val="24"/>
        </w:rPr>
        <w:t>A</w:t>
      </w:r>
      <w:r w:rsidRPr="00DC6E83">
        <w:rPr>
          <w:rFonts w:cs="Tahoma"/>
          <w:b/>
          <w:spacing w:val="-4"/>
          <w:sz w:val="24"/>
          <w:szCs w:val="24"/>
        </w:rPr>
        <w:t xml:space="preserve">llied </w:t>
      </w:r>
      <w:r w:rsidR="005B35AD" w:rsidRPr="00DC6E83">
        <w:rPr>
          <w:rFonts w:cs="Tahoma"/>
          <w:b/>
          <w:spacing w:val="-4"/>
          <w:sz w:val="24"/>
          <w:szCs w:val="24"/>
        </w:rPr>
        <w:t>C</w:t>
      </w:r>
      <w:r w:rsidRPr="00DC6E83">
        <w:rPr>
          <w:rFonts w:cs="Tahoma"/>
          <w:b/>
          <w:spacing w:val="-4"/>
          <w:sz w:val="24"/>
          <w:szCs w:val="24"/>
        </w:rPr>
        <w:t xml:space="preserve">omponents </w:t>
      </w:r>
      <w:r w:rsidR="005B35AD" w:rsidRPr="00DC6E83">
        <w:rPr>
          <w:rFonts w:cs="Tahoma"/>
          <w:b/>
          <w:spacing w:val="-4"/>
          <w:sz w:val="24"/>
          <w:szCs w:val="24"/>
        </w:rPr>
        <w:t>C</w:t>
      </w:r>
      <w:r w:rsidRPr="00DC6E83">
        <w:rPr>
          <w:rFonts w:cs="Tahoma"/>
          <w:b/>
          <w:spacing w:val="-4"/>
          <w:sz w:val="24"/>
          <w:szCs w:val="24"/>
        </w:rPr>
        <w:t xml:space="preserve">ompany, a supplier of auto repair parts used in the after-market with products from </w:t>
      </w:r>
      <w:r w:rsidR="005B35AD" w:rsidRPr="00DC6E83">
        <w:rPr>
          <w:rFonts w:cs="Tahoma"/>
          <w:b/>
          <w:spacing w:val="-4"/>
          <w:sz w:val="24"/>
          <w:szCs w:val="24"/>
        </w:rPr>
        <w:t>D</w:t>
      </w:r>
      <w:r w:rsidRPr="00DC6E83">
        <w:rPr>
          <w:rFonts w:cs="Tahoma"/>
          <w:b/>
          <w:spacing w:val="-4"/>
          <w:sz w:val="24"/>
          <w:szCs w:val="24"/>
        </w:rPr>
        <w:t>aimler</w:t>
      </w:r>
      <w:r w:rsidR="005B35AD" w:rsidRPr="00DC6E83">
        <w:rPr>
          <w:rFonts w:cs="Tahoma"/>
          <w:b/>
          <w:spacing w:val="-4"/>
          <w:sz w:val="24"/>
          <w:szCs w:val="24"/>
        </w:rPr>
        <w:t>C</w:t>
      </w:r>
      <w:r w:rsidRPr="00DC6E83">
        <w:rPr>
          <w:rFonts w:cs="Tahoma"/>
          <w:b/>
          <w:spacing w:val="-4"/>
          <w:sz w:val="24"/>
          <w:szCs w:val="24"/>
        </w:rPr>
        <w:t xml:space="preserve">hrysler, </w:t>
      </w:r>
      <w:r w:rsidR="005B35AD" w:rsidRPr="00DC6E83">
        <w:rPr>
          <w:rFonts w:cs="Tahoma"/>
          <w:b/>
          <w:spacing w:val="-4"/>
          <w:sz w:val="24"/>
          <w:szCs w:val="24"/>
        </w:rPr>
        <w:t>F</w:t>
      </w:r>
      <w:r w:rsidRPr="00DC6E83">
        <w:rPr>
          <w:rFonts w:cs="Tahoma"/>
          <w:b/>
          <w:spacing w:val="-4"/>
          <w:sz w:val="24"/>
          <w:szCs w:val="24"/>
        </w:rPr>
        <w:t>ord, and other auto makers. Your boss, the chief financial officer (</w:t>
      </w:r>
      <w:r w:rsidR="00694C8C" w:rsidRPr="00DC6E83">
        <w:rPr>
          <w:rFonts w:cs="Tahoma"/>
          <w:b/>
          <w:spacing w:val="-4"/>
          <w:sz w:val="24"/>
          <w:szCs w:val="24"/>
        </w:rPr>
        <w:t>CFO</w:t>
      </w:r>
      <w:r w:rsidRPr="00DC6E83">
        <w:rPr>
          <w:rFonts w:cs="Tahoma"/>
          <w:b/>
          <w:spacing w:val="-4"/>
          <w:sz w:val="24"/>
          <w:szCs w:val="24"/>
        </w:rPr>
        <w:t xml:space="preserve">), has just handed you the estimated cash flows for two proposed projects. Project </w:t>
      </w:r>
      <w:r w:rsidR="00694C8C" w:rsidRPr="00DC6E83">
        <w:rPr>
          <w:rFonts w:cs="Tahoma"/>
          <w:b/>
          <w:spacing w:val="-4"/>
          <w:sz w:val="24"/>
          <w:szCs w:val="24"/>
        </w:rPr>
        <w:t>L</w:t>
      </w:r>
      <w:r w:rsidRPr="00DC6E83">
        <w:rPr>
          <w:rFonts w:cs="Tahoma"/>
          <w:b/>
          <w:spacing w:val="-4"/>
          <w:sz w:val="24"/>
          <w:szCs w:val="24"/>
        </w:rPr>
        <w:t xml:space="preserve"> involves adding a new item to the firm’s ignition system line; it would take some time to build up the market for this product, so the cash inflows would increase over time. Project </w:t>
      </w:r>
      <w:r w:rsidR="00694C8C" w:rsidRPr="00DC6E83">
        <w:rPr>
          <w:rFonts w:cs="Tahoma"/>
          <w:b/>
          <w:spacing w:val="-4"/>
          <w:sz w:val="24"/>
          <w:szCs w:val="24"/>
        </w:rPr>
        <w:t>S</w:t>
      </w:r>
      <w:r w:rsidRPr="00DC6E83">
        <w:rPr>
          <w:rFonts w:cs="Tahoma"/>
          <w:b/>
          <w:spacing w:val="-4"/>
          <w:sz w:val="24"/>
          <w:szCs w:val="24"/>
        </w:rPr>
        <w:t xml:space="preserve"> involves an add-on to an existing line, and its cash flows would decrease over time. Both projects have 3-year lives, because </w:t>
      </w:r>
      <w:r w:rsidR="00694C8C" w:rsidRPr="00DC6E83">
        <w:rPr>
          <w:rFonts w:cs="Tahoma"/>
          <w:b/>
          <w:spacing w:val="-4"/>
          <w:sz w:val="24"/>
          <w:szCs w:val="24"/>
        </w:rPr>
        <w:t>A</w:t>
      </w:r>
      <w:r w:rsidRPr="00DC6E83">
        <w:rPr>
          <w:rFonts w:cs="Tahoma"/>
          <w:b/>
          <w:spacing w:val="-4"/>
          <w:sz w:val="24"/>
          <w:szCs w:val="24"/>
        </w:rPr>
        <w:t>llied is planning to introduce entirely new models after 3 years.</w:t>
      </w:r>
    </w:p>
    <w:p w:rsidR="00003E21" w:rsidRPr="00694C8C" w:rsidRDefault="00694C8C" w:rsidP="005103E1">
      <w:pPr>
        <w:widowControl/>
        <w:tabs>
          <w:tab w:val="left" w:pos="-1080"/>
          <w:tab w:val="left" w:pos="-720"/>
          <w:tab w:val="left" w:pos="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spacing w:after="120" w:line="360" w:lineRule="auto"/>
        <w:ind w:firstLine="547"/>
        <w:rPr>
          <w:rFonts w:cs="Tahoma"/>
          <w:b/>
          <w:sz w:val="24"/>
          <w:szCs w:val="24"/>
        </w:rPr>
      </w:pPr>
      <w:r w:rsidRPr="00694C8C">
        <w:rPr>
          <w:rFonts w:cs="Tahoma"/>
          <w:b/>
          <w:sz w:val="24"/>
          <w:szCs w:val="24"/>
        </w:rPr>
        <w:t>H</w:t>
      </w:r>
      <w:r w:rsidR="008535EE" w:rsidRPr="00694C8C">
        <w:rPr>
          <w:rFonts w:cs="Tahoma"/>
          <w:b/>
          <w:sz w:val="24"/>
          <w:szCs w:val="24"/>
        </w:rPr>
        <w:t>ere are the projects</w:t>
      </w:r>
      <w:r w:rsidR="00973A8A" w:rsidRPr="00694C8C">
        <w:rPr>
          <w:rFonts w:cs="Tahoma"/>
          <w:b/>
          <w:sz w:val="24"/>
          <w:szCs w:val="24"/>
        </w:rPr>
        <w:t>’</w:t>
      </w:r>
      <w:r w:rsidR="008535EE" w:rsidRPr="00694C8C">
        <w:rPr>
          <w:rFonts w:cs="Tahoma"/>
          <w:b/>
          <w:sz w:val="24"/>
          <w:szCs w:val="24"/>
        </w:rPr>
        <w:t xml:space="preserve"> net cash flows (in thousands of dollars):</w:t>
      </w:r>
    </w:p>
    <w:p w:rsidR="005103E1" w:rsidRPr="007F7B4E" w:rsidRDefault="005103E1" w:rsidP="00802161">
      <w:pPr>
        <w:tabs>
          <w:tab w:val="center" w:pos="3600"/>
          <w:tab w:val="center" w:pos="5040"/>
          <w:tab w:val="center" w:pos="6480"/>
          <w:tab w:val="center" w:pos="7920"/>
        </w:tabs>
        <w:spacing w:after="60" w:line="240" w:lineRule="exact"/>
        <w:ind w:left="1440"/>
        <w:rPr>
          <w:rFonts w:cs="Tahoma"/>
          <w:b/>
          <w:color w:val="000000"/>
          <w:spacing w:val="-4"/>
          <w:sz w:val="24"/>
          <w:szCs w:val="24"/>
        </w:rPr>
      </w:pPr>
      <w:r w:rsidRPr="000625D5">
        <w:rPr>
          <w:rFonts w:ascii="Times New Roman" w:hAnsi="Times New Roman"/>
          <w:color w:val="000000"/>
          <w:spacing w:val="-4"/>
          <w:szCs w:val="24"/>
        </w:rPr>
        <w:tab/>
      </w:r>
      <w:r w:rsidRPr="007F7B4E">
        <w:rPr>
          <w:rFonts w:cs="Tahoma"/>
          <w:b/>
          <w:color w:val="000000"/>
          <w:spacing w:val="-4"/>
          <w:sz w:val="24"/>
          <w:szCs w:val="24"/>
        </w:rPr>
        <w:t>0</w:t>
      </w:r>
      <w:r w:rsidRPr="007F7B4E">
        <w:rPr>
          <w:rFonts w:cs="Tahoma"/>
          <w:b/>
          <w:color w:val="000000"/>
          <w:spacing w:val="-4"/>
          <w:sz w:val="24"/>
          <w:szCs w:val="24"/>
        </w:rPr>
        <w:tab/>
        <w:t>1</w:t>
      </w:r>
      <w:r w:rsidRPr="007F7B4E">
        <w:rPr>
          <w:rFonts w:cs="Tahoma"/>
          <w:b/>
          <w:color w:val="000000"/>
          <w:spacing w:val="-4"/>
          <w:sz w:val="24"/>
          <w:szCs w:val="24"/>
        </w:rPr>
        <w:tab/>
        <w:t>2</w:t>
      </w:r>
      <w:r w:rsidRPr="007F7B4E">
        <w:rPr>
          <w:rFonts w:cs="Tahoma"/>
          <w:b/>
          <w:color w:val="000000"/>
          <w:spacing w:val="-4"/>
          <w:sz w:val="24"/>
          <w:szCs w:val="24"/>
        </w:rPr>
        <w:tab/>
        <w:t>3</w:t>
      </w:r>
    </w:p>
    <w:p w:rsidR="005103E1" w:rsidRPr="007F7B4E" w:rsidRDefault="005103E1" w:rsidP="00802161">
      <w:pPr>
        <w:tabs>
          <w:tab w:val="center" w:pos="3600"/>
          <w:tab w:val="center" w:pos="5040"/>
          <w:tab w:val="center" w:pos="6480"/>
          <w:tab w:val="center" w:pos="7920"/>
        </w:tabs>
        <w:spacing w:after="60" w:line="240" w:lineRule="exact"/>
        <w:ind w:left="1440"/>
        <w:rPr>
          <w:rFonts w:cs="Tahoma"/>
          <w:b/>
          <w:color w:val="000000"/>
          <w:spacing w:val="-4"/>
          <w:sz w:val="24"/>
          <w:szCs w:val="24"/>
        </w:rPr>
      </w:pPr>
      <w:r w:rsidRPr="007F7B4E">
        <w:rPr>
          <w:rFonts w:cs="Tahoma"/>
          <w:b/>
          <w:color w:val="000000"/>
          <w:spacing w:val="-4"/>
          <w:sz w:val="24"/>
          <w:szCs w:val="24"/>
        </w:rPr>
        <w:pict>
          <v:line id="_x0000_s1789" style="position:absolute;left:0;text-align:left;z-index:251696640" from="180.25pt,8.65pt" to="396.25pt,8.65pt" strokeweight="1pt"/>
        </w:pict>
      </w:r>
      <w:r w:rsidRPr="007F7B4E">
        <w:rPr>
          <w:rFonts w:cs="Tahoma"/>
          <w:b/>
          <w:color w:val="000000"/>
          <w:spacing w:val="-4"/>
          <w:sz w:val="24"/>
          <w:szCs w:val="24"/>
        </w:rPr>
        <w:tab/>
        <w:t>|</w:t>
      </w:r>
      <w:r w:rsidRPr="007F7B4E">
        <w:rPr>
          <w:rFonts w:cs="Tahoma"/>
          <w:b/>
          <w:color w:val="000000"/>
          <w:spacing w:val="-4"/>
          <w:sz w:val="24"/>
          <w:szCs w:val="24"/>
        </w:rPr>
        <w:tab/>
        <w:t>|</w:t>
      </w:r>
      <w:r w:rsidRPr="007F7B4E">
        <w:rPr>
          <w:rFonts w:cs="Tahoma"/>
          <w:b/>
          <w:color w:val="000000"/>
          <w:spacing w:val="-4"/>
          <w:sz w:val="24"/>
          <w:szCs w:val="24"/>
        </w:rPr>
        <w:tab/>
        <w:t>|</w:t>
      </w:r>
      <w:r w:rsidRPr="007F7B4E">
        <w:rPr>
          <w:rFonts w:cs="Tahoma"/>
          <w:b/>
          <w:color w:val="000000"/>
          <w:spacing w:val="-4"/>
          <w:sz w:val="24"/>
          <w:szCs w:val="24"/>
        </w:rPr>
        <w:tab/>
        <w:t>|</w:t>
      </w:r>
    </w:p>
    <w:p w:rsidR="005103E1" w:rsidRPr="007F7B4E" w:rsidRDefault="007F7B4E" w:rsidP="00802161">
      <w:pPr>
        <w:tabs>
          <w:tab w:val="center" w:pos="3600"/>
          <w:tab w:val="right" w:pos="5220"/>
          <w:tab w:val="center" w:pos="6480"/>
          <w:tab w:val="center" w:pos="7920"/>
        </w:tabs>
        <w:spacing w:after="60" w:line="240" w:lineRule="exact"/>
        <w:ind w:left="1440"/>
        <w:rPr>
          <w:rFonts w:cs="Tahoma"/>
          <w:b/>
          <w:color w:val="000000"/>
          <w:spacing w:val="-4"/>
          <w:sz w:val="24"/>
          <w:szCs w:val="24"/>
        </w:rPr>
      </w:pPr>
      <w:r>
        <w:rPr>
          <w:rFonts w:cs="Tahoma"/>
          <w:b/>
          <w:color w:val="000000"/>
          <w:spacing w:val="-4"/>
          <w:sz w:val="24"/>
          <w:szCs w:val="24"/>
        </w:rPr>
        <w:t>Project L</w:t>
      </w:r>
      <w:r>
        <w:rPr>
          <w:rFonts w:cs="Tahoma"/>
          <w:b/>
          <w:color w:val="000000"/>
          <w:spacing w:val="-4"/>
          <w:sz w:val="24"/>
          <w:szCs w:val="24"/>
        </w:rPr>
        <w:tab/>
        <w:t>-100</w:t>
      </w:r>
      <w:r>
        <w:rPr>
          <w:rFonts w:cs="Tahoma"/>
          <w:b/>
          <w:color w:val="000000"/>
          <w:spacing w:val="-4"/>
          <w:sz w:val="24"/>
          <w:szCs w:val="24"/>
        </w:rPr>
        <w:tab/>
        <w:t>10</w:t>
      </w:r>
      <w:r>
        <w:rPr>
          <w:rFonts w:cs="Tahoma"/>
          <w:b/>
          <w:color w:val="000000"/>
          <w:spacing w:val="-4"/>
          <w:sz w:val="24"/>
          <w:szCs w:val="24"/>
        </w:rPr>
        <w:tab/>
      </w:r>
      <w:r w:rsidR="005103E1" w:rsidRPr="007F7B4E">
        <w:rPr>
          <w:rFonts w:cs="Tahoma"/>
          <w:b/>
          <w:color w:val="000000"/>
          <w:spacing w:val="-4"/>
          <w:sz w:val="24"/>
          <w:szCs w:val="24"/>
        </w:rPr>
        <w:t>60</w:t>
      </w:r>
      <w:r w:rsidR="005103E1" w:rsidRPr="007F7B4E">
        <w:rPr>
          <w:rFonts w:cs="Tahoma"/>
          <w:b/>
          <w:color w:val="000000"/>
          <w:spacing w:val="-4"/>
          <w:sz w:val="24"/>
          <w:szCs w:val="24"/>
        </w:rPr>
        <w:tab/>
        <w:t>80</w:t>
      </w:r>
    </w:p>
    <w:p w:rsidR="005103E1" w:rsidRPr="007F7B4E" w:rsidRDefault="005103E1" w:rsidP="00802161">
      <w:pPr>
        <w:tabs>
          <w:tab w:val="center" w:pos="3600"/>
          <w:tab w:val="right" w:pos="5220"/>
          <w:tab w:val="center" w:pos="6480"/>
          <w:tab w:val="center" w:pos="7920"/>
        </w:tabs>
        <w:spacing w:after="120" w:line="360" w:lineRule="auto"/>
        <w:ind w:left="1440"/>
        <w:rPr>
          <w:rFonts w:cs="Tahoma"/>
          <w:b/>
          <w:color w:val="000000"/>
          <w:spacing w:val="-4"/>
          <w:sz w:val="24"/>
          <w:szCs w:val="24"/>
        </w:rPr>
      </w:pPr>
      <w:r w:rsidRPr="007F7B4E">
        <w:rPr>
          <w:rFonts w:cs="Tahoma"/>
          <w:b/>
          <w:color w:val="000000"/>
          <w:spacing w:val="-4"/>
          <w:sz w:val="24"/>
          <w:szCs w:val="24"/>
        </w:rPr>
        <w:t>Project S</w:t>
      </w:r>
      <w:r w:rsidRPr="007F7B4E">
        <w:rPr>
          <w:rFonts w:cs="Tahoma"/>
          <w:b/>
          <w:color w:val="000000"/>
          <w:spacing w:val="-4"/>
          <w:sz w:val="24"/>
          <w:szCs w:val="24"/>
        </w:rPr>
        <w:tab/>
        <w:t>-</w:t>
      </w:r>
      <w:r w:rsidR="007F7B4E">
        <w:rPr>
          <w:rFonts w:cs="Tahoma"/>
          <w:b/>
          <w:color w:val="000000"/>
          <w:spacing w:val="-4"/>
          <w:sz w:val="24"/>
          <w:szCs w:val="24"/>
        </w:rPr>
        <w:t>100</w:t>
      </w:r>
      <w:r w:rsidR="007F7B4E">
        <w:rPr>
          <w:rFonts w:cs="Tahoma"/>
          <w:b/>
          <w:color w:val="000000"/>
          <w:spacing w:val="-4"/>
          <w:sz w:val="24"/>
          <w:szCs w:val="24"/>
        </w:rPr>
        <w:tab/>
      </w:r>
      <w:r w:rsidRPr="007F7B4E">
        <w:rPr>
          <w:rFonts w:cs="Tahoma"/>
          <w:b/>
          <w:color w:val="000000"/>
          <w:spacing w:val="-4"/>
          <w:sz w:val="24"/>
          <w:szCs w:val="24"/>
        </w:rPr>
        <w:t>70</w:t>
      </w:r>
      <w:r w:rsidRPr="007F7B4E">
        <w:rPr>
          <w:rFonts w:cs="Tahoma"/>
          <w:b/>
          <w:color w:val="000000"/>
          <w:spacing w:val="-4"/>
          <w:sz w:val="24"/>
          <w:szCs w:val="24"/>
        </w:rPr>
        <w:tab/>
        <w:t>50</w:t>
      </w:r>
      <w:r w:rsidRPr="007F7B4E">
        <w:rPr>
          <w:rFonts w:cs="Tahoma"/>
          <w:b/>
          <w:color w:val="000000"/>
          <w:spacing w:val="-4"/>
          <w:sz w:val="24"/>
          <w:szCs w:val="24"/>
        </w:rPr>
        <w:tab/>
        <w:t>20</w:t>
      </w:r>
    </w:p>
    <w:p w:rsidR="00003E21" w:rsidRPr="00694C8C" w:rsidRDefault="008535EE" w:rsidP="005103E1">
      <w:pPr>
        <w:widowControl/>
        <w:tabs>
          <w:tab w:val="left" w:pos="-1080"/>
          <w:tab w:val="left" w:pos="-720"/>
          <w:tab w:val="left" w:pos="0"/>
          <w:tab w:val="left" w:pos="72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spacing w:line="360" w:lineRule="auto"/>
        <w:rPr>
          <w:rFonts w:cs="Tahoma"/>
          <w:b/>
          <w:sz w:val="24"/>
          <w:szCs w:val="24"/>
        </w:rPr>
      </w:pPr>
      <w:r w:rsidRPr="00694C8C">
        <w:rPr>
          <w:rFonts w:cs="Tahoma"/>
          <w:b/>
          <w:sz w:val="24"/>
          <w:szCs w:val="24"/>
        </w:rPr>
        <w:t>Depreciation, salvage values, net op</w:t>
      </w:r>
      <w:r w:rsidR="007F7B4E">
        <w:rPr>
          <w:rFonts w:cs="Tahoma"/>
          <w:b/>
          <w:sz w:val="24"/>
          <w:szCs w:val="24"/>
        </w:rPr>
        <w:t>erating working capital require</w:t>
      </w:r>
      <w:r w:rsidRPr="00694C8C">
        <w:rPr>
          <w:rFonts w:cs="Tahoma"/>
          <w:b/>
          <w:sz w:val="24"/>
          <w:szCs w:val="24"/>
        </w:rPr>
        <w:t>ments, and tax effects are all included in these cash flows.</w:t>
      </w:r>
    </w:p>
    <w:p w:rsidR="00003E21" w:rsidRPr="00694C8C" w:rsidRDefault="008535EE" w:rsidP="008F3448">
      <w:pPr>
        <w:widowControl/>
        <w:tabs>
          <w:tab w:val="left" w:pos="-1080"/>
          <w:tab w:val="left" w:pos="-720"/>
          <w:tab w:val="left" w:pos="0"/>
          <w:tab w:val="left" w:pos="72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spacing w:after="240" w:line="360" w:lineRule="auto"/>
        <w:ind w:firstLine="547"/>
        <w:rPr>
          <w:rFonts w:cs="Tahoma"/>
          <w:b/>
          <w:sz w:val="24"/>
          <w:szCs w:val="24"/>
        </w:rPr>
      </w:pPr>
      <w:r w:rsidRPr="00694C8C">
        <w:rPr>
          <w:rFonts w:cs="Tahoma"/>
          <w:b/>
          <w:sz w:val="24"/>
          <w:szCs w:val="24"/>
        </w:rPr>
        <w:t xml:space="preserve">The </w:t>
      </w:r>
      <w:r w:rsidR="00FC4C46">
        <w:rPr>
          <w:rFonts w:cs="Tahoma"/>
          <w:b/>
          <w:sz w:val="24"/>
          <w:szCs w:val="24"/>
        </w:rPr>
        <w:t>CFO</w:t>
      </w:r>
      <w:r w:rsidRPr="00694C8C">
        <w:rPr>
          <w:rFonts w:cs="Tahoma"/>
          <w:b/>
          <w:sz w:val="24"/>
          <w:szCs w:val="24"/>
        </w:rPr>
        <w:t xml:space="preserve"> also made subjective risk assessments of each project, and he concluded that both projects have risk characteristics that are similar to the firm’s average project.  Allied’s </w:t>
      </w:r>
      <w:r w:rsidR="008F3448">
        <w:rPr>
          <w:rFonts w:cs="Tahoma"/>
          <w:b/>
          <w:sz w:val="24"/>
          <w:szCs w:val="24"/>
        </w:rPr>
        <w:t>WACC</w:t>
      </w:r>
      <w:r w:rsidRPr="00694C8C">
        <w:rPr>
          <w:rFonts w:cs="Tahoma"/>
          <w:b/>
          <w:sz w:val="24"/>
          <w:szCs w:val="24"/>
        </w:rPr>
        <w:t xml:space="preserve"> is 10</w:t>
      </w:r>
      <w:r w:rsidR="005F1F6D" w:rsidRPr="00694C8C">
        <w:rPr>
          <w:rFonts w:cs="Tahoma"/>
          <w:b/>
          <w:sz w:val="24"/>
          <w:szCs w:val="24"/>
        </w:rPr>
        <w:t>%</w:t>
      </w:r>
      <w:r w:rsidRPr="00694C8C">
        <w:rPr>
          <w:rFonts w:cs="Tahoma"/>
          <w:b/>
          <w:sz w:val="24"/>
          <w:szCs w:val="24"/>
        </w:rPr>
        <w:t>.  You must now determine whether one or both of the projects should be accepted.</w:t>
      </w:r>
    </w:p>
    <w:p w:rsidR="00003E21" w:rsidRPr="008F3448" w:rsidRDefault="008535EE" w:rsidP="008F3448">
      <w:pPr>
        <w:widowControl/>
        <w:pBdr>
          <w:top w:val="single" w:sz="4" w:space="1" w:color="auto"/>
          <w:left w:val="single" w:sz="4" w:space="4" w:color="auto"/>
          <w:bottom w:val="single" w:sz="4" w:space="1" w:color="auto"/>
          <w:right w:val="single" w:sz="4" w:space="4" w:color="auto"/>
        </w:pBdr>
        <w:tabs>
          <w:tab w:val="left" w:pos="-1080"/>
          <w:tab w:val="left" w:pos="-720"/>
          <w:tab w:val="left" w:pos="0"/>
          <w:tab w:val="left" w:pos="720"/>
          <w:tab w:val="left" w:pos="126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spacing w:after="240" w:line="360" w:lineRule="auto"/>
        <w:ind w:left="1267" w:hanging="1267"/>
        <w:rPr>
          <w:rFonts w:cs="Tahoma"/>
          <w:b/>
          <w:spacing w:val="-6"/>
          <w:sz w:val="24"/>
          <w:szCs w:val="24"/>
        </w:rPr>
      </w:pPr>
      <w:r w:rsidRPr="008F3448">
        <w:rPr>
          <w:rFonts w:cs="Tahoma"/>
          <w:b/>
          <w:spacing w:val="-6"/>
          <w:sz w:val="24"/>
          <w:szCs w:val="24"/>
        </w:rPr>
        <w:t>A.</w:t>
      </w:r>
      <w:r w:rsidRPr="008F3448">
        <w:rPr>
          <w:rFonts w:cs="Tahoma"/>
          <w:b/>
          <w:spacing w:val="-6"/>
          <w:sz w:val="24"/>
          <w:szCs w:val="24"/>
        </w:rPr>
        <w:tab/>
      </w:r>
      <w:r w:rsidRPr="008F3448">
        <w:rPr>
          <w:rFonts w:cs="Tahoma"/>
          <w:b/>
          <w:spacing w:val="-6"/>
          <w:sz w:val="24"/>
          <w:szCs w:val="24"/>
        </w:rPr>
        <w:tab/>
        <w:t>What is capital budgeting?  Are there any similarities between a firm’s capital budgeting decisions and an individual’s investment decisions?</w:t>
      </w:r>
    </w:p>
    <w:p w:rsidR="00003E21" w:rsidRPr="00DC6E83" w:rsidRDefault="008535EE" w:rsidP="0074470F">
      <w:pPr>
        <w:widowControl/>
        <w:tabs>
          <w:tab w:val="left" w:pos="-1080"/>
          <w:tab w:val="left" w:pos="-720"/>
          <w:tab w:val="left" w:pos="0"/>
          <w:tab w:val="left" w:pos="720"/>
          <w:tab w:val="left" w:pos="126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spacing w:after="120" w:line="360" w:lineRule="auto"/>
        <w:ind w:left="1260" w:hanging="1260"/>
        <w:rPr>
          <w:rFonts w:cs="Tahoma"/>
          <w:b/>
          <w:spacing w:val="-4"/>
          <w:sz w:val="24"/>
          <w:szCs w:val="24"/>
        </w:rPr>
      </w:pPr>
      <w:r w:rsidRPr="00DC6E83">
        <w:rPr>
          <w:rFonts w:cs="Tahoma"/>
          <w:b/>
          <w:spacing w:val="-4"/>
          <w:sz w:val="24"/>
          <w:szCs w:val="24"/>
        </w:rPr>
        <w:lastRenderedPageBreak/>
        <w:t>Answer:</w:t>
      </w:r>
      <w:r w:rsidR="00003E21" w:rsidRPr="00DC6E83">
        <w:rPr>
          <w:rFonts w:cs="Tahoma"/>
          <w:b/>
          <w:spacing w:val="-4"/>
          <w:sz w:val="24"/>
          <w:szCs w:val="24"/>
        </w:rPr>
        <w:tab/>
      </w:r>
      <w:r w:rsidRPr="00DC6E83">
        <w:rPr>
          <w:rFonts w:cs="Tahoma"/>
          <w:b/>
          <w:spacing w:val="-4"/>
          <w:sz w:val="24"/>
          <w:szCs w:val="24"/>
        </w:rPr>
        <w:t>[</w:t>
      </w:r>
      <w:r w:rsidR="0074470F" w:rsidRPr="00DC6E83">
        <w:rPr>
          <w:rFonts w:cs="Tahoma"/>
          <w:b/>
          <w:spacing w:val="-4"/>
          <w:sz w:val="24"/>
          <w:szCs w:val="24"/>
        </w:rPr>
        <w:t>Show S</w:t>
      </w:r>
      <w:r w:rsidRPr="00DC6E83">
        <w:rPr>
          <w:rFonts w:cs="Tahoma"/>
          <w:b/>
          <w:spacing w:val="-4"/>
          <w:sz w:val="24"/>
          <w:szCs w:val="24"/>
        </w:rPr>
        <w:t xml:space="preserve">11-1 through </w:t>
      </w:r>
      <w:r w:rsidR="0074470F" w:rsidRPr="00DC6E83">
        <w:rPr>
          <w:rFonts w:cs="Tahoma"/>
          <w:b/>
          <w:spacing w:val="-4"/>
          <w:sz w:val="24"/>
          <w:szCs w:val="24"/>
        </w:rPr>
        <w:t>S</w:t>
      </w:r>
      <w:r w:rsidRPr="00DC6E83">
        <w:rPr>
          <w:rFonts w:cs="Tahoma"/>
          <w:b/>
          <w:spacing w:val="-4"/>
          <w:sz w:val="24"/>
          <w:szCs w:val="24"/>
        </w:rPr>
        <w:t xml:space="preserve">11-3 here.]  Capital budgeting is the process of analyzing </w:t>
      </w:r>
      <w:r w:rsidRPr="00DC6E83">
        <w:rPr>
          <w:rFonts w:cs="Tahoma"/>
          <w:b/>
          <w:spacing w:val="-4"/>
          <w:sz w:val="24"/>
          <w:szCs w:val="24"/>
          <w:u w:val="single"/>
        </w:rPr>
        <w:t>additions to fixed assets</w:t>
      </w:r>
      <w:r w:rsidRPr="00DC6E83">
        <w:rPr>
          <w:rFonts w:cs="Tahoma"/>
          <w:b/>
          <w:spacing w:val="-4"/>
          <w:sz w:val="24"/>
          <w:szCs w:val="24"/>
        </w:rPr>
        <w:t>.  Capital budgeting is important because, more than anything else, fixed asset investment decisions chart a company’s course for the future.  Conceptually, the capital budgeting process is identical to the decision process used by individuals making investment decisions.  These steps are involved:</w:t>
      </w:r>
    </w:p>
    <w:p w:rsidR="00003E21" w:rsidRPr="00DC6E83" w:rsidRDefault="00003E21" w:rsidP="00FC6C05">
      <w:pPr>
        <w:widowControl/>
        <w:tabs>
          <w:tab w:val="left" w:pos="-1080"/>
          <w:tab w:val="left" w:pos="-720"/>
          <w:tab w:val="left" w:pos="0"/>
          <w:tab w:val="left" w:pos="720"/>
          <w:tab w:val="left" w:pos="108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spacing w:after="120" w:line="360" w:lineRule="auto"/>
        <w:ind w:left="1814" w:hanging="547"/>
        <w:rPr>
          <w:rFonts w:cs="Tahoma"/>
          <w:b/>
          <w:sz w:val="24"/>
          <w:szCs w:val="24"/>
        </w:rPr>
      </w:pPr>
      <w:r w:rsidRPr="00DC6E83">
        <w:rPr>
          <w:rFonts w:cs="Tahoma"/>
          <w:b/>
          <w:sz w:val="24"/>
          <w:szCs w:val="24"/>
        </w:rPr>
        <w:t>1.</w:t>
      </w:r>
      <w:r w:rsidRPr="00DC6E83">
        <w:rPr>
          <w:rFonts w:cs="Tahoma"/>
          <w:b/>
          <w:sz w:val="24"/>
          <w:szCs w:val="24"/>
        </w:rPr>
        <w:tab/>
      </w:r>
      <w:r w:rsidR="008535EE" w:rsidRPr="00DC6E83">
        <w:rPr>
          <w:rFonts w:cs="Tahoma"/>
          <w:b/>
          <w:sz w:val="24"/>
          <w:szCs w:val="24"/>
          <w:u w:val="single"/>
        </w:rPr>
        <w:t>Estimate the cash flows</w:t>
      </w:r>
      <w:r w:rsidR="003B1407" w:rsidRPr="00DC6E83">
        <w:rPr>
          <w:rFonts w:cs="Tahoma"/>
          <w:b/>
          <w:sz w:val="24"/>
          <w:szCs w:val="24"/>
        </w:rPr>
        <w:t>—</w:t>
      </w:r>
      <w:r w:rsidR="008535EE" w:rsidRPr="00DC6E83">
        <w:rPr>
          <w:rFonts w:cs="Tahoma"/>
          <w:b/>
          <w:sz w:val="24"/>
          <w:szCs w:val="24"/>
        </w:rPr>
        <w:t>interest and maturity value or dividends in the case of bonds and stocks, operating cash flows in the case of capital projects.</w:t>
      </w:r>
    </w:p>
    <w:p w:rsidR="00003E21" w:rsidRPr="00DC6E83" w:rsidRDefault="008535EE" w:rsidP="00FC6C05">
      <w:pPr>
        <w:widowControl/>
        <w:tabs>
          <w:tab w:val="left" w:pos="-1080"/>
          <w:tab w:val="left" w:pos="-720"/>
          <w:tab w:val="left" w:pos="0"/>
          <w:tab w:val="left" w:pos="720"/>
          <w:tab w:val="left" w:pos="108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spacing w:after="120" w:line="360" w:lineRule="auto"/>
        <w:ind w:left="1814" w:hanging="547"/>
        <w:rPr>
          <w:rFonts w:cs="Tahoma"/>
          <w:b/>
          <w:sz w:val="24"/>
          <w:szCs w:val="24"/>
        </w:rPr>
      </w:pPr>
      <w:r w:rsidRPr="00DC6E83">
        <w:rPr>
          <w:rFonts w:cs="Tahoma"/>
          <w:b/>
          <w:sz w:val="24"/>
          <w:szCs w:val="24"/>
        </w:rPr>
        <w:t>2.</w:t>
      </w:r>
      <w:r w:rsidRPr="00DC6E83">
        <w:rPr>
          <w:rFonts w:cs="Tahoma"/>
          <w:b/>
          <w:sz w:val="24"/>
          <w:szCs w:val="24"/>
        </w:rPr>
        <w:tab/>
        <w:t xml:space="preserve">Assess the </w:t>
      </w:r>
      <w:r w:rsidRPr="00DC6E83">
        <w:rPr>
          <w:rFonts w:cs="Tahoma"/>
          <w:b/>
          <w:sz w:val="24"/>
          <w:szCs w:val="24"/>
          <w:u w:val="single"/>
        </w:rPr>
        <w:t>riskiness</w:t>
      </w:r>
      <w:r w:rsidRPr="00DC6E83">
        <w:rPr>
          <w:rFonts w:cs="Tahoma"/>
          <w:b/>
          <w:sz w:val="24"/>
          <w:szCs w:val="24"/>
        </w:rPr>
        <w:t xml:space="preserve"> of the cash flows.</w:t>
      </w:r>
    </w:p>
    <w:p w:rsidR="00003E21" w:rsidRPr="00DC6E83" w:rsidRDefault="008535EE" w:rsidP="00FC6C05">
      <w:pPr>
        <w:widowControl/>
        <w:tabs>
          <w:tab w:val="left" w:pos="-1080"/>
          <w:tab w:val="left" w:pos="-720"/>
          <w:tab w:val="left" w:pos="0"/>
          <w:tab w:val="left" w:pos="720"/>
          <w:tab w:val="left" w:pos="108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spacing w:after="120" w:line="360" w:lineRule="auto"/>
        <w:ind w:left="1814" w:hanging="547"/>
        <w:rPr>
          <w:rFonts w:cs="Tahoma"/>
          <w:b/>
          <w:spacing w:val="-4"/>
          <w:sz w:val="24"/>
          <w:szCs w:val="24"/>
        </w:rPr>
      </w:pPr>
      <w:r w:rsidRPr="00DC6E83">
        <w:rPr>
          <w:rFonts w:cs="Tahoma"/>
          <w:b/>
          <w:spacing w:val="-4"/>
          <w:sz w:val="24"/>
          <w:szCs w:val="24"/>
        </w:rPr>
        <w:t>3.</w:t>
      </w:r>
      <w:r w:rsidRPr="00DC6E83">
        <w:rPr>
          <w:rFonts w:cs="Tahoma"/>
          <w:b/>
          <w:spacing w:val="-4"/>
          <w:sz w:val="24"/>
          <w:szCs w:val="24"/>
        </w:rPr>
        <w:tab/>
        <w:t xml:space="preserve">Determine the </w:t>
      </w:r>
      <w:r w:rsidRPr="00DC6E83">
        <w:rPr>
          <w:rFonts w:cs="Tahoma"/>
          <w:b/>
          <w:spacing w:val="-4"/>
          <w:sz w:val="24"/>
          <w:szCs w:val="24"/>
          <w:u w:val="single"/>
        </w:rPr>
        <w:t>appropriate discount rate</w:t>
      </w:r>
      <w:r w:rsidRPr="00DC6E83">
        <w:rPr>
          <w:rFonts w:cs="Tahoma"/>
          <w:b/>
          <w:spacing w:val="-4"/>
          <w:sz w:val="24"/>
          <w:szCs w:val="24"/>
        </w:rPr>
        <w:t xml:space="preserve">, based on the riskiness of the cash flows and the general level of interest rates.  This is called the </w:t>
      </w:r>
      <w:r w:rsidRPr="00DC6E83">
        <w:rPr>
          <w:rFonts w:cs="Tahoma"/>
          <w:b/>
          <w:spacing w:val="-4"/>
          <w:sz w:val="24"/>
          <w:szCs w:val="24"/>
          <w:u w:val="single"/>
        </w:rPr>
        <w:t>project cost of capital</w:t>
      </w:r>
      <w:r w:rsidRPr="00DC6E83">
        <w:rPr>
          <w:rFonts w:cs="Tahoma"/>
          <w:b/>
          <w:spacing w:val="-4"/>
          <w:sz w:val="24"/>
          <w:szCs w:val="24"/>
        </w:rPr>
        <w:t xml:space="preserve"> in capital budgeting.</w:t>
      </w:r>
    </w:p>
    <w:p w:rsidR="00003E21" w:rsidRPr="00DC6E83" w:rsidRDefault="008535EE" w:rsidP="00FC6C05">
      <w:pPr>
        <w:widowControl/>
        <w:tabs>
          <w:tab w:val="left" w:pos="-1080"/>
          <w:tab w:val="left" w:pos="-720"/>
          <w:tab w:val="left" w:pos="0"/>
          <w:tab w:val="left" w:pos="720"/>
          <w:tab w:val="left" w:pos="108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spacing w:after="120" w:line="360" w:lineRule="auto"/>
        <w:ind w:left="1814" w:hanging="547"/>
        <w:rPr>
          <w:rFonts w:cs="Tahoma"/>
          <w:b/>
          <w:sz w:val="24"/>
          <w:szCs w:val="24"/>
        </w:rPr>
      </w:pPr>
      <w:r w:rsidRPr="00DC6E83">
        <w:rPr>
          <w:rFonts w:cs="Tahoma"/>
          <w:b/>
          <w:sz w:val="24"/>
          <w:szCs w:val="24"/>
        </w:rPr>
        <w:t>4.</w:t>
      </w:r>
      <w:r w:rsidRPr="00DC6E83">
        <w:rPr>
          <w:rFonts w:cs="Tahoma"/>
          <w:b/>
          <w:sz w:val="24"/>
          <w:szCs w:val="24"/>
        </w:rPr>
        <w:tab/>
        <w:t xml:space="preserve">Find (a) the </w:t>
      </w:r>
      <w:r w:rsidR="000C0BAD" w:rsidRPr="00DC6E83">
        <w:rPr>
          <w:rFonts w:cs="Tahoma"/>
          <w:b/>
          <w:sz w:val="24"/>
          <w:szCs w:val="24"/>
        </w:rPr>
        <w:t>PV</w:t>
      </w:r>
      <w:r w:rsidRPr="00DC6E83">
        <w:rPr>
          <w:rFonts w:cs="Tahoma"/>
          <w:b/>
          <w:sz w:val="24"/>
          <w:szCs w:val="24"/>
        </w:rPr>
        <w:t xml:space="preserve"> of the expected cash flows and/or (b) the asset’s </w:t>
      </w:r>
      <w:r w:rsidRPr="00DC6E83">
        <w:rPr>
          <w:rFonts w:cs="Tahoma"/>
          <w:b/>
          <w:sz w:val="24"/>
          <w:szCs w:val="24"/>
          <w:u w:val="single"/>
        </w:rPr>
        <w:t>rate of return</w:t>
      </w:r>
      <w:r w:rsidR="00003E21" w:rsidRPr="00DC6E83">
        <w:rPr>
          <w:rFonts w:cs="Tahoma"/>
          <w:b/>
          <w:sz w:val="24"/>
          <w:szCs w:val="24"/>
        </w:rPr>
        <w:t>.</w:t>
      </w:r>
    </w:p>
    <w:p w:rsidR="00003E21" w:rsidRPr="00DC6E83" w:rsidRDefault="008535EE" w:rsidP="00FC6C05">
      <w:pPr>
        <w:widowControl/>
        <w:tabs>
          <w:tab w:val="left" w:pos="-1080"/>
          <w:tab w:val="left" w:pos="-720"/>
          <w:tab w:val="left" w:pos="0"/>
          <w:tab w:val="left" w:pos="720"/>
          <w:tab w:val="left" w:pos="108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spacing w:after="240" w:line="360" w:lineRule="auto"/>
        <w:ind w:left="1814" w:hanging="547"/>
        <w:rPr>
          <w:rFonts w:cs="Tahoma"/>
          <w:b/>
          <w:spacing w:val="-4"/>
          <w:sz w:val="24"/>
          <w:szCs w:val="24"/>
        </w:rPr>
      </w:pPr>
      <w:r w:rsidRPr="00DC6E83">
        <w:rPr>
          <w:rFonts w:cs="Tahoma"/>
          <w:b/>
          <w:spacing w:val="-4"/>
          <w:sz w:val="24"/>
          <w:szCs w:val="24"/>
        </w:rPr>
        <w:t>5.</w:t>
      </w:r>
      <w:r w:rsidRPr="00DC6E83">
        <w:rPr>
          <w:rFonts w:cs="Tahoma"/>
          <w:b/>
          <w:spacing w:val="-4"/>
          <w:sz w:val="24"/>
          <w:szCs w:val="24"/>
        </w:rPr>
        <w:tab/>
        <w:t xml:space="preserve">If the </w:t>
      </w:r>
      <w:r w:rsidR="000C0BAD" w:rsidRPr="00DC6E83">
        <w:rPr>
          <w:rFonts w:cs="Tahoma"/>
          <w:b/>
          <w:spacing w:val="-4"/>
          <w:sz w:val="24"/>
          <w:szCs w:val="24"/>
        </w:rPr>
        <w:t>PV</w:t>
      </w:r>
      <w:r w:rsidRPr="00DC6E83">
        <w:rPr>
          <w:rFonts w:cs="Tahoma"/>
          <w:b/>
          <w:spacing w:val="-4"/>
          <w:sz w:val="24"/>
          <w:szCs w:val="24"/>
        </w:rPr>
        <w:t xml:space="preserve"> of the inflows is greater than the </w:t>
      </w:r>
      <w:r w:rsidR="000C0BAD" w:rsidRPr="00DC6E83">
        <w:rPr>
          <w:rFonts w:cs="Tahoma"/>
          <w:b/>
          <w:spacing w:val="-4"/>
          <w:sz w:val="24"/>
          <w:szCs w:val="24"/>
        </w:rPr>
        <w:t>PV</w:t>
      </w:r>
      <w:r w:rsidRPr="00DC6E83">
        <w:rPr>
          <w:rFonts w:cs="Tahoma"/>
          <w:b/>
          <w:spacing w:val="-4"/>
          <w:sz w:val="24"/>
          <w:szCs w:val="24"/>
        </w:rPr>
        <w:t xml:space="preserve"> of the outflows (the </w:t>
      </w:r>
      <w:r w:rsidR="000C0BAD" w:rsidRPr="00DC6E83">
        <w:rPr>
          <w:rFonts w:cs="Tahoma"/>
          <w:b/>
          <w:spacing w:val="-4"/>
          <w:sz w:val="24"/>
          <w:szCs w:val="24"/>
        </w:rPr>
        <w:t>NPV</w:t>
      </w:r>
      <w:r w:rsidRPr="00DC6E83">
        <w:rPr>
          <w:rFonts w:cs="Tahoma"/>
          <w:b/>
          <w:spacing w:val="-4"/>
          <w:sz w:val="24"/>
          <w:szCs w:val="24"/>
        </w:rPr>
        <w:t xml:space="preserve"> is positive), or if the calculated rate of return (the </w:t>
      </w:r>
      <w:r w:rsidR="000C0BAD" w:rsidRPr="00DC6E83">
        <w:rPr>
          <w:rFonts w:cs="Tahoma"/>
          <w:b/>
          <w:spacing w:val="-4"/>
          <w:sz w:val="24"/>
          <w:szCs w:val="24"/>
        </w:rPr>
        <w:t>IRR</w:t>
      </w:r>
      <w:r w:rsidRPr="00DC6E83">
        <w:rPr>
          <w:rFonts w:cs="Tahoma"/>
          <w:b/>
          <w:spacing w:val="-4"/>
          <w:sz w:val="24"/>
          <w:szCs w:val="24"/>
        </w:rPr>
        <w:t>) is higher than the project cost of capital, accept the project.</w:t>
      </w:r>
    </w:p>
    <w:p w:rsidR="00003E21" w:rsidRPr="00DC6E83" w:rsidRDefault="008535EE" w:rsidP="008F3448">
      <w:pPr>
        <w:widowControl/>
        <w:pBdr>
          <w:top w:val="single" w:sz="4" w:space="1" w:color="auto"/>
          <w:left w:val="single" w:sz="4" w:space="4" w:color="auto"/>
          <w:bottom w:val="single" w:sz="4" w:space="1" w:color="auto"/>
          <w:right w:val="single" w:sz="4" w:space="4" w:color="auto"/>
        </w:pBdr>
        <w:tabs>
          <w:tab w:val="left" w:pos="-1080"/>
          <w:tab w:val="left" w:pos="-720"/>
          <w:tab w:val="left" w:pos="0"/>
          <w:tab w:val="left" w:pos="720"/>
          <w:tab w:val="left" w:pos="126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spacing w:after="240" w:line="360" w:lineRule="auto"/>
        <w:ind w:left="1267" w:hanging="1267"/>
        <w:rPr>
          <w:rFonts w:cs="Tahoma"/>
          <w:b/>
          <w:spacing w:val="-4"/>
          <w:sz w:val="24"/>
          <w:szCs w:val="24"/>
        </w:rPr>
      </w:pPr>
      <w:r w:rsidRPr="00DC6E83">
        <w:rPr>
          <w:rFonts w:cs="Tahoma"/>
          <w:b/>
          <w:spacing w:val="-4"/>
          <w:sz w:val="24"/>
          <w:szCs w:val="24"/>
        </w:rPr>
        <w:t>B.</w:t>
      </w:r>
      <w:r w:rsidRPr="00DC6E83">
        <w:rPr>
          <w:rFonts w:cs="Tahoma"/>
          <w:b/>
          <w:spacing w:val="-4"/>
          <w:sz w:val="24"/>
          <w:szCs w:val="24"/>
        </w:rPr>
        <w:tab/>
      </w:r>
      <w:r w:rsidRPr="00DC6E83">
        <w:rPr>
          <w:rFonts w:cs="Tahoma"/>
          <w:b/>
          <w:spacing w:val="-4"/>
          <w:sz w:val="24"/>
          <w:szCs w:val="24"/>
        </w:rPr>
        <w:tab/>
        <w:t>What is the difference between independent and mutually exclusive projects?  Between projects with normal and nonnormal cash flows?</w:t>
      </w:r>
    </w:p>
    <w:p w:rsidR="00003E21" w:rsidRPr="00DC6E83" w:rsidRDefault="008535EE" w:rsidP="000C0BAD">
      <w:pPr>
        <w:widowControl/>
        <w:tabs>
          <w:tab w:val="left" w:pos="-1080"/>
          <w:tab w:val="left" w:pos="-720"/>
          <w:tab w:val="left" w:pos="0"/>
          <w:tab w:val="left" w:pos="720"/>
          <w:tab w:val="left" w:pos="126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spacing w:line="360" w:lineRule="auto"/>
        <w:ind w:left="1267" w:hanging="1267"/>
        <w:rPr>
          <w:rFonts w:cs="Tahoma"/>
          <w:b/>
          <w:sz w:val="24"/>
          <w:szCs w:val="24"/>
        </w:rPr>
      </w:pPr>
      <w:r w:rsidRPr="00DC6E83">
        <w:rPr>
          <w:rFonts w:cs="Tahoma"/>
          <w:b/>
          <w:sz w:val="24"/>
          <w:szCs w:val="24"/>
        </w:rPr>
        <w:t>Answer:</w:t>
      </w:r>
      <w:r w:rsidR="00003E21" w:rsidRPr="00DC6E83">
        <w:rPr>
          <w:rFonts w:cs="Tahoma"/>
          <w:b/>
          <w:sz w:val="24"/>
          <w:szCs w:val="24"/>
        </w:rPr>
        <w:tab/>
      </w:r>
      <w:r w:rsidRPr="00DC6E83">
        <w:rPr>
          <w:rFonts w:cs="Tahoma"/>
          <w:b/>
          <w:sz w:val="24"/>
          <w:szCs w:val="24"/>
        </w:rPr>
        <w:t>[</w:t>
      </w:r>
      <w:r w:rsidR="000C0BAD" w:rsidRPr="00DC6E83">
        <w:rPr>
          <w:rFonts w:cs="Tahoma"/>
          <w:b/>
          <w:sz w:val="24"/>
          <w:szCs w:val="24"/>
        </w:rPr>
        <w:t>S</w:t>
      </w:r>
      <w:r w:rsidRPr="00DC6E83">
        <w:rPr>
          <w:rFonts w:cs="Tahoma"/>
          <w:b/>
          <w:sz w:val="24"/>
          <w:szCs w:val="24"/>
        </w:rPr>
        <w:t xml:space="preserve">how </w:t>
      </w:r>
      <w:r w:rsidR="000C0BAD" w:rsidRPr="00DC6E83">
        <w:rPr>
          <w:rFonts w:cs="Tahoma"/>
          <w:b/>
          <w:sz w:val="24"/>
          <w:szCs w:val="24"/>
        </w:rPr>
        <w:t>S</w:t>
      </w:r>
      <w:r w:rsidRPr="00DC6E83">
        <w:rPr>
          <w:rFonts w:cs="Tahoma"/>
          <w:b/>
          <w:sz w:val="24"/>
          <w:szCs w:val="24"/>
        </w:rPr>
        <w:t>11</w:t>
      </w:r>
      <w:r w:rsidR="00003E21" w:rsidRPr="00DC6E83">
        <w:rPr>
          <w:rFonts w:cs="Tahoma"/>
          <w:b/>
          <w:sz w:val="24"/>
          <w:szCs w:val="24"/>
        </w:rPr>
        <w:t xml:space="preserve">-4 </w:t>
      </w:r>
      <w:r w:rsidRPr="00DC6E83">
        <w:rPr>
          <w:rFonts w:cs="Tahoma"/>
          <w:b/>
          <w:sz w:val="24"/>
          <w:szCs w:val="24"/>
        </w:rPr>
        <w:t xml:space="preserve">and </w:t>
      </w:r>
      <w:r w:rsidR="000C0BAD" w:rsidRPr="00DC6E83">
        <w:rPr>
          <w:rFonts w:cs="Tahoma"/>
          <w:b/>
          <w:sz w:val="24"/>
          <w:szCs w:val="24"/>
        </w:rPr>
        <w:t>S</w:t>
      </w:r>
      <w:r w:rsidRPr="00DC6E83">
        <w:rPr>
          <w:rFonts w:cs="Tahoma"/>
          <w:b/>
          <w:sz w:val="24"/>
          <w:szCs w:val="24"/>
        </w:rPr>
        <w:t>11</w:t>
      </w:r>
      <w:r w:rsidR="00003E21" w:rsidRPr="00DC6E83">
        <w:rPr>
          <w:rFonts w:cs="Tahoma"/>
          <w:b/>
          <w:sz w:val="24"/>
          <w:szCs w:val="24"/>
        </w:rPr>
        <w:t>-</w:t>
      </w:r>
      <w:r w:rsidR="00A82DE7" w:rsidRPr="00DC6E83">
        <w:rPr>
          <w:rFonts w:cs="Tahoma"/>
          <w:b/>
          <w:sz w:val="24"/>
          <w:szCs w:val="24"/>
        </w:rPr>
        <w:t>5</w:t>
      </w:r>
      <w:r w:rsidRPr="00DC6E83">
        <w:rPr>
          <w:rFonts w:cs="Tahoma"/>
          <w:b/>
          <w:sz w:val="24"/>
          <w:szCs w:val="24"/>
        </w:rPr>
        <w:t xml:space="preserve"> here.]  Projects are </w:t>
      </w:r>
      <w:r w:rsidRPr="00DC6E83">
        <w:rPr>
          <w:rFonts w:cs="Tahoma"/>
          <w:b/>
          <w:sz w:val="24"/>
          <w:szCs w:val="24"/>
          <w:u w:val="single"/>
        </w:rPr>
        <w:t>independent</w:t>
      </w:r>
      <w:r w:rsidRPr="00DC6E83">
        <w:rPr>
          <w:rFonts w:cs="Tahoma"/>
          <w:b/>
          <w:sz w:val="24"/>
          <w:szCs w:val="24"/>
        </w:rPr>
        <w:t xml:space="preserve"> if the cash flows of one are not affected by the acceptance of the other. Conversely, two projects are </w:t>
      </w:r>
      <w:r w:rsidRPr="00DC6E83">
        <w:rPr>
          <w:rFonts w:cs="Tahoma"/>
          <w:b/>
          <w:sz w:val="24"/>
          <w:szCs w:val="24"/>
          <w:u w:val="single"/>
        </w:rPr>
        <w:t>mutually exclusive</w:t>
      </w:r>
      <w:r w:rsidRPr="00DC6E83">
        <w:rPr>
          <w:rFonts w:cs="Tahoma"/>
          <w:b/>
          <w:sz w:val="24"/>
          <w:szCs w:val="24"/>
        </w:rPr>
        <w:t xml:space="preserve"> if acceptance of one impacts adversely the cash flows of the other; that is, at most </w:t>
      </w:r>
      <w:r w:rsidRPr="00DC6E83">
        <w:rPr>
          <w:rFonts w:cs="Tahoma"/>
          <w:b/>
          <w:sz w:val="24"/>
          <w:szCs w:val="24"/>
          <w:u w:val="single"/>
        </w:rPr>
        <w:t>one</w:t>
      </w:r>
      <w:r w:rsidRPr="00DC6E83">
        <w:rPr>
          <w:rFonts w:cs="Tahoma"/>
          <w:b/>
          <w:sz w:val="24"/>
          <w:szCs w:val="24"/>
        </w:rPr>
        <w:t xml:space="preserve"> of two or more such projects may be accepted. Put another way, when projects are mutually exclusive it means that they do </w:t>
      </w:r>
      <w:r w:rsidRPr="00DC6E83">
        <w:rPr>
          <w:rFonts w:cs="Tahoma"/>
          <w:b/>
          <w:sz w:val="24"/>
          <w:szCs w:val="24"/>
        </w:rPr>
        <w:lastRenderedPageBreak/>
        <w:t>the same job. For example, a forklift truck versus a conveyor system to move materials, or a bridge versus a ferry boat.</w:t>
      </w:r>
    </w:p>
    <w:p w:rsidR="00003E21" w:rsidRPr="00DC6E83" w:rsidRDefault="008535EE" w:rsidP="000C0BAD">
      <w:pPr>
        <w:widowControl/>
        <w:tabs>
          <w:tab w:val="left" w:pos="-1080"/>
          <w:tab w:val="left" w:pos="-720"/>
          <w:tab w:val="left" w:pos="0"/>
          <w:tab w:val="left" w:pos="72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spacing w:after="120" w:line="360" w:lineRule="auto"/>
        <w:ind w:left="1267" w:firstLine="547"/>
        <w:rPr>
          <w:rFonts w:cs="Tahoma"/>
          <w:b/>
          <w:sz w:val="24"/>
          <w:szCs w:val="24"/>
        </w:rPr>
      </w:pPr>
      <w:r w:rsidRPr="00DC6E83">
        <w:rPr>
          <w:rFonts w:cs="Tahoma"/>
          <w:b/>
          <w:sz w:val="24"/>
          <w:szCs w:val="24"/>
        </w:rPr>
        <w:t xml:space="preserve">Projects with </w:t>
      </w:r>
      <w:r w:rsidRPr="00DC6E83">
        <w:rPr>
          <w:rFonts w:cs="Tahoma"/>
          <w:b/>
          <w:sz w:val="24"/>
          <w:szCs w:val="24"/>
          <w:u w:val="single"/>
        </w:rPr>
        <w:t>normal</w:t>
      </w:r>
      <w:r w:rsidRPr="00DC6E83">
        <w:rPr>
          <w:rFonts w:cs="Tahoma"/>
          <w:b/>
          <w:sz w:val="24"/>
          <w:szCs w:val="24"/>
        </w:rPr>
        <w:t xml:space="preserve"> cash flows have outflows, or costs, in the first year (or years) followed by a series of inflows. Projects with </w:t>
      </w:r>
      <w:r w:rsidRPr="00DC6E83">
        <w:rPr>
          <w:rFonts w:cs="Tahoma"/>
          <w:b/>
          <w:sz w:val="24"/>
          <w:szCs w:val="24"/>
          <w:u w:val="single"/>
        </w:rPr>
        <w:t>nonnormal</w:t>
      </w:r>
      <w:r w:rsidR="00003E21" w:rsidRPr="00DC6E83">
        <w:rPr>
          <w:rFonts w:cs="Tahoma"/>
          <w:b/>
          <w:sz w:val="24"/>
          <w:szCs w:val="24"/>
        </w:rPr>
        <w:t xml:space="preserve"> </w:t>
      </w:r>
      <w:r w:rsidRPr="00DC6E83">
        <w:rPr>
          <w:rFonts w:cs="Tahoma"/>
          <w:b/>
          <w:sz w:val="24"/>
          <w:szCs w:val="24"/>
        </w:rPr>
        <w:t>cash flows have one or more outflows after the inflow stream has begun.  Here are some examples:</w:t>
      </w:r>
    </w:p>
    <w:p w:rsidR="00003E21" w:rsidRPr="00DC6E83" w:rsidRDefault="00003E21" w:rsidP="003D5241">
      <w:pPr>
        <w:widowControl/>
        <w:tabs>
          <w:tab w:val="left" w:pos="-1080"/>
          <w:tab w:val="left" w:pos="-720"/>
          <w:tab w:val="left" w:pos="720"/>
          <w:tab w:val="left" w:pos="2700"/>
          <w:tab w:val="left" w:pos="4410"/>
          <w:tab w:val="left" w:pos="4860"/>
          <w:tab w:val="left" w:pos="5040"/>
          <w:tab w:val="left" w:pos="5760"/>
          <w:tab w:val="left" w:pos="6480"/>
          <w:tab w:val="left" w:pos="7200"/>
          <w:tab w:val="left" w:pos="7920"/>
          <w:tab w:val="left" w:pos="8640"/>
          <w:tab w:val="left" w:pos="8820"/>
        </w:tabs>
        <w:ind w:left="1080"/>
        <w:rPr>
          <w:rFonts w:cs="Tahoma"/>
          <w:b/>
          <w:spacing w:val="0"/>
          <w:sz w:val="24"/>
          <w:szCs w:val="24"/>
          <w:u w:val="single"/>
        </w:rPr>
      </w:pPr>
      <w:r w:rsidRPr="00DC6E83">
        <w:rPr>
          <w:rFonts w:cs="Tahoma"/>
          <w:b/>
          <w:spacing w:val="0"/>
          <w:sz w:val="24"/>
          <w:szCs w:val="24"/>
        </w:rPr>
        <w:tab/>
      </w:r>
      <w:r w:rsidR="00551442" w:rsidRPr="00DC6E83">
        <w:rPr>
          <w:rFonts w:cs="Tahoma"/>
          <w:b/>
          <w:spacing w:val="0"/>
          <w:sz w:val="24"/>
          <w:szCs w:val="24"/>
        </w:rPr>
        <w:tab/>
      </w:r>
      <w:r w:rsidR="00551442" w:rsidRPr="00DC6E83">
        <w:rPr>
          <w:rFonts w:cs="Tahoma"/>
          <w:b/>
          <w:spacing w:val="0"/>
          <w:sz w:val="24"/>
          <w:szCs w:val="24"/>
          <w:u w:val="single"/>
        </w:rPr>
        <w:t>I</w:t>
      </w:r>
      <w:r w:rsidR="008535EE" w:rsidRPr="00DC6E83">
        <w:rPr>
          <w:rFonts w:cs="Tahoma"/>
          <w:b/>
          <w:spacing w:val="0"/>
          <w:sz w:val="24"/>
          <w:szCs w:val="24"/>
          <w:u w:val="single"/>
        </w:rPr>
        <w:t xml:space="preserve">nflow (+) or </w:t>
      </w:r>
      <w:r w:rsidR="00551442" w:rsidRPr="00DC6E83">
        <w:rPr>
          <w:rFonts w:cs="Tahoma"/>
          <w:b/>
          <w:spacing w:val="0"/>
          <w:sz w:val="24"/>
          <w:szCs w:val="24"/>
          <w:u w:val="single"/>
        </w:rPr>
        <w:t>O</w:t>
      </w:r>
      <w:r w:rsidR="008535EE" w:rsidRPr="00DC6E83">
        <w:rPr>
          <w:rFonts w:cs="Tahoma"/>
          <w:b/>
          <w:spacing w:val="0"/>
          <w:sz w:val="24"/>
          <w:szCs w:val="24"/>
          <w:u w:val="single"/>
        </w:rPr>
        <w:t xml:space="preserve">utflow (-) in </w:t>
      </w:r>
      <w:r w:rsidR="00551442" w:rsidRPr="00DC6E83">
        <w:rPr>
          <w:rFonts w:cs="Tahoma"/>
          <w:b/>
          <w:spacing w:val="0"/>
          <w:sz w:val="24"/>
          <w:szCs w:val="24"/>
          <w:u w:val="single"/>
        </w:rPr>
        <w:t>Y</w:t>
      </w:r>
      <w:r w:rsidR="008535EE" w:rsidRPr="00DC6E83">
        <w:rPr>
          <w:rFonts w:cs="Tahoma"/>
          <w:b/>
          <w:spacing w:val="0"/>
          <w:sz w:val="24"/>
          <w:szCs w:val="24"/>
          <w:u w:val="single"/>
        </w:rPr>
        <w:t>ear</w:t>
      </w:r>
    </w:p>
    <w:p w:rsidR="00003E21" w:rsidRPr="00DC6E83" w:rsidRDefault="00003E21" w:rsidP="003D5241">
      <w:pPr>
        <w:widowControl/>
        <w:tabs>
          <w:tab w:val="left" w:pos="-1080"/>
          <w:tab w:val="left" w:pos="-720"/>
          <w:tab w:val="left" w:pos="720"/>
          <w:tab w:val="decimal" w:pos="4680"/>
          <w:tab w:val="decimal" w:pos="5400"/>
          <w:tab w:val="decimal" w:pos="6120"/>
          <w:tab w:val="decimal" w:pos="6840"/>
          <w:tab w:val="decimal" w:pos="7560"/>
          <w:tab w:val="decimal" w:pos="8280"/>
        </w:tabs>
        <w:ind w:left="1080"/>
        <w:rPr>
          <w:rFonts w:cs="Tahoma"/>
          <w:b/>
          <w:sz w:val="24"/>
          <w:szCs w:val="24"/>
        </w:rPr>
      </w:pPr>
      <w:r w:rsidRPr="00DC6E83">
        <w:rPr>
          <w:rFonts w:cs="Tahoma"/>
          <w:b/>
          <w:sz w:val="24"/>
          <w:szCs w:val="24"/>
        </w:rPr>
        <w:tab/>
      </w:r>
      <w:r w:rsidRPr="00DC6E83">
        <w:rPr>
          <w:rFonts w:cs="Tahoma"/>
          <w:b/>
          <w:sz w:val="24"/>
          <w:szCs w:val="24"/>
          <w:u w:val="single"/>
        </w:rPr>
        <w:t xml:space="preserve"> 0 </w:t>
      </w:r>
      <w:r w:rsidR="00117525" w:rsidRPr="00DC6E83">
        <w:rPr>
          <w:rFonts w:cs="Tahoma"/>
          <w:b/>
          <w:sz w:val="24"/>
          <w:szCs w:val="24"/>
        </w:rPr>
        <w:tab/>
      </w:r>
      <w:r w:rsidRPr="00DC6E83">
        <w:rPr>
          <w:rFonts w:cs="Tahoma"/>
          <w:b/>
          <w:sz w:val="24"/>
          <w:szCs w:val="24"/>
          <w:u w:val="single"/>
        </w:rPr>
        <w:t xml:space="preserve"> 1 </w:t>
      </w:r>
      <w:r w:rsidR="00117525" w:rsidRPr="00DC6E83">
        <w:rPr>
          <w:rFonts w:cs="Tahoma"/>
          <w:b/>
          <w:sz w:val="24"/>
          <w:szCs w:val="24"/>
        </w:rPr>
        <w:tab/>
      </w:r>
      <w:r w:rsidRPr="00DC6E83">
        <w:rPr>
          <w:rFonts w:cs="Tahoma"/>
          <w:b/>
          <w:sz w:val="24"/>
          <w:szCs w:val="24"/>
          <w:u w:val="single"/>
        </w:rPr>
        <w:t xml:space="preserve"> 2 </w:t>
      </w:r>
      <w:r w:rsidR="00117525" w:rsidRPr="00DC6E83">
        <w:rPr>
          <w:rFonts w:cs="Tahoma"/>
          <w:b/>
          <w:sz w:val="24"/>
          <w:szCs w:val="24"/>
        </w:rPr>
        <w:tab/>
      </w:r>
      <w:r w:rsidRPr="00DC6E83">
        <w:rPr>
          <w:rFonts w:cs="Tahoma"/>
          <w:b/>
          <w:sz w:val="24"/>
          <w:szCs w:val="24"/>
          <w:u w:val="single"/>
        </w:rPr>
        <w:t xml:space="preserve"> 3 </w:t>
      </w:r>
      <w:r w:rsidR="00117525" w:rsidRPr="00DC6E83">
        <w:rPr>
          <w:rFonts w:cs="Tahoma"/>
          <w:b/>
          <w:sz w:val="24"/>
          <w:szCs w:val="24"/>
        </w:rPr>
        <w:tab/>
      </w:r>
      <w:r w:rsidRPr="00DC6E83">
        <w:rPr>
          <w:rFonts w:cs="Tahoma"/>
          <w:b/>
          <w:sz w:val="24"/>
          <w:szCs w:val="24"/>
          <w:u w:val="single"/>
        </w:rPr>
        <w:t xml:space="preserve"> 4 </w:t>
      </w:r>
      <w:r w:rsidR="00117525" w:rsidRPr="00DC6E83">
        <w:rPr>
          <w:rFonts w:cs="Tahoma"/>
          <w:b/>
          <w:sz w:val="24"/>
          <w:szCs w:val="24"/>
        </w:rPr>
        <w:tab/>
      </w:r>
      <w:r w:rsidR="00117525" w:rsidRPr="00DC6E83">
        <w:rPr>
          <w:rFonts w:cs="Tahoma"/>
          <w:b/>
          <w:sz w:val="24"/>
          <w:szCs w:val="24"/>
          <w:u w:val="single"/>
        </w:rPr>
        <w:t xml:space="preserve"> </w:t>
      </w:r>
      <w:r w:rsidRPr="00DC6E83">
        <w:rPr>
          <w:rFonts w:cs="Tahoma"/>
          <w:b/>
          <w:sz w:val="24"/>
          <w:szCs w:val="24"/>
          <w:u w:val="single"/>
        </w:rPr>
        <w:t xml:space="preserve">5 </w:t>
      </w:r>
      <w:r w:rsidR="00117525" w:rsidRPr="00DC6E83">
        <w:rPr>
          <w:rFonts w:cs="Tahoma"/>
          <w:b/>
          <w:sz w:val="24"/>
          <w:szCs w:val="24"/>
        </w:rPr>
        <w:tab/>
      </w:r>
    </w:p>
    <w:p w:rsidR="00003E21" w:rsidRPr="00DC6E83" w:rsidRDefault="008535EE" w:rsidP="0031069D">
      <w:pPr>
        <w:widowControl/>
        <w:tabs>
          <w:tab w:val="left" w:pos="-1080"/>
          <w:tab w:val="left" w:pos="-720"/>
          <w:tab w:val="left" w:pos="720"/>
          <w:tab w:val="left" w:pos="2700"/>
          <w:tab w:val="center" w:pos="4590"/>
          <w:tab w:val="center" w:pos="5310"/>
          <w:tab w:val="center" w:pos="6030"/>
          <w:tab w:val="center" w:pos="6750"/>
          <w:tab w:val="center" w:pos="7470"/>
          <w:tab w:val="center" w:pos="8190"/>
        </w:tabs>
        <w:ind w:left="1080"/>
        <w:rPr>
          <w:rFonts w:cs="Tahoma"/>
          <w:b/>
          <w:sz w:val="24"/>
          <w:szCs w:val="24"/>
        </w:rPr>
      </w:pPr>
      <w:r w:rsidRPr="00DC6E83">
        <w:rPr>
          <w:rFonts w:cs="Tahoma"/>
          <w:b/>
          <w:sz w:val="24"/>
          <w:szCs w:val="24"/>
        </w:rPr>
        <w:tab/>
      </w:r>
      <w:smartTag w:uri="urn:schemas-microsoft-com:office:smarttags" w:element="place">
        <w:smartTag w:uri="urn:schemas-microsoft-com:office:smarttags" w:element="City">
          <w:r w:rsidR="00117525" w:rsidRPr="00DC6E83">
            <w:rPr>
              <w:rFonts w:cs="Tahoma"/>
              <w:b/>
              <w:sz w:val="24"/>
              <w:szCs w:val="24"/>
            </w:rPr>
            <w:t>N</w:t>
          </w:r>
          <w:r w:rsidRPr="00DC6E83">
            <w:rPr>
              <w:rFonts w:cs="Tahoma"/>
              <w:b/>
              <w:sz w:val="24"/>
              <w:szCs w:val="24"/>
            </w:rPr>
            <w:t>ormal</w:t>
          </w:r>
        </w:smartTag>
      </w:smartTag>
      <w:r w:rsidR="00117525" w:rsidRPr="00DC6E83">
        <w:rPr>
          <w:rFonts w:cs="Tahoma"/>
          <w:b/>
          <w:sz w:val="24"/>
          <w:szCs w:val="24"/>
        </w:rPr>
        <w:tab/>
      </w:r>
      <w:r w:rsidRPr="00DC6E83">
        <w:rPr>
          <w:rFonts w:cs="Tahoma"/>
          <w:b/>
          <w:sz w:val="24"/>
          <w:szCs w:val="24"/>
        </w:rPr>
        <w:t>-</w:t>
      </w:r>
      <w:r w:rsidR="00117525" w:rsidRPr="00DC6E83">
        <w:rPr>
          <w:rFonts w:cs="Tahoma"/>
          <w:b/>
          <w:sz w:val="24"/>
          <w:szCs w:val="24"/>
        </w:rPr>
        <w:tab/>
      </w:r>
      <w:r w:rsidRPr="00DC6E83">
        <w:rPr>
          <w:rFonts w:cs="Tahoma"/>
          <w:b/>
          <w:sz w:val="24"/>
          <w:szCs w:val="24"/>
        </w:rPr>
        <w:t>+</w:t>
      </w:r>
      <w:r w:rsidR="00117525" w:rsidRPr="00DC6E83">
        <w:rPr>
          <w:rFonts w:cs="Tahoma"/>
          <w:b/>
          <w:sz w:val="24"/>
          <w:szCs w:val="24"/>
        </w:rPr>
        <w:tab/>
      </w:r>
      <w:r w:rsidRPr="00DC6E83">
        <w:rPr>
          <w:rFonts w:cs="Tahoma"/>
          <w:b/>
          <w:sz w:val="24"/>
          <w:szCs w:val="24"/>
        </w:rPr>
        <w:t>+</w:t>
      </w:r>
      <w:r w:rsidR="00117525" w:rsidRPr="00DC6E83">
        <w:rPr>
          <w:rFonts w:cs="Tahoma"/>
          <w:b/>
          <w:sz w:val="24"/>
          <w:szCs w:val="24"/>
        </w:rPr>
        <w:tab/>
      </w:r>
      <w:r w:rsidRPr="00DC6E83">
        <w:rPr>
          <w:rFonts w:cs="Tahoma"/>
          <w:b/>
          <w:sz w:val="24"/>
          <w:szCs w:val="24"/>
        </w:rPr>
        <w:t>+</w:t>
      </w:r>
      <w:r w:rsidR="00117525" w:rsidRPr="00DC6E83">
        <w:rPr>
          <w:rFonts w:cs="Tahoma"/>
          <w:b/>
          <w:sz w:val="24"/>
          <w:szCs w:val="24"/>
        </w:rPr>
        <w:tab/>
      </w:r>
      <w:r w:rsidRPr="00DC6E83">
        <w:rPr>
          <w:rFonts w:cs="Tahoma"/>
          <w:b/>
          <w:sz w:val="24"/>
          <w:szCs w:val="24"/>
        </w:rPr>
        <w:t>+</w:t>
      </w:r>
      <w:r w:rsidR="00117525" w:rsidRPr="00DC6E83">
        <w:rPr>
          <w:rFonts w:cs="Tahoma"/>
          <w:b/>
          <w:sz w:val="24"/>
          <w:szCs w:val="24"/>
        </w:rPr>
        <w:tab/>
      </w:r>
      <w:r w:rsidRPr="00DC6E83">
        <w:rPr>
          <w:rFonts w:cs="Tahoma"/>
          <w:b/>
          <w:sz w:val="24"/>
          <w:szCs w:val="24"/>
        </w:rPr>
        <w:t>+</w:t>
      </w:r>
    </w:p>
    <w:p w:rsidR="00003E21" w:rsidRPr="00DC6E83" w:rsidRDefault="00003E21" w:rsidP="0031069D">
      <w:pPr>
        <w:widowControl/>
        <w:tabs>
          <w:tab w:val="left" w:pos="-1080"/>
          <w:tab w:val="left" w:pos="-720"/>
          <w:tab w:val="left" w:pos="720"/>
          <w:tab w:val="left" w:pos="2700"/>
          <w:tab w:val="center" w:pos="4590"/>
          <w:tab w:val="center" w:pos="5310"/>
          <w:tab w:val="center" w:pos="6030"/>
          <w:tab w:val="center" w:pos="6750"/>
          <w:tab w:val="center" w:pos="7470"/>
          <w:tab w:val="center" w:pos="8190"/>
        </w:tabs>
        <w:ind w:left="1080"/>
        <w:rPr>
          <w:rFonts w:cs="Tahoma"/>
          <w:b/>
          <w:sz w:val="24"/>
          <w:szCs w:val="24"/>
        </w:rPr>
      </w:pPr>
      <w:r w:rsidRPr="00DC6E83">
        <w:rPr>
          <w:rFonts w:cs="Tahoma"/>
          <w:b/>
          <w:sz w:val="24"/>
          <w:szCs w:val="24"/>
        </w:rPr>
        <w:tab/>
      </w:r>
      <w:r w:rsidR="00117525" w:rsidRPr="00DC6E83">
        <w:rPr>
          <w:rFonts w:cs="Tahoma"/>
          <w:b/>
          <w:sz w:val="24"/>
          <w:szCs w:val="24"/>
        </w:rPr>
        <w:tab/>
      </w:r>
      <w:r w:rsidRPr="00DC6E83">
        <w:rPr>
          <w:rFonts w:cs="Tahoma"/>
          <w:b/>
          <w:sz w:val="24"/>
          <w:szCs w:val="24"/>
        </w:rPr>
        <w:t>-</w:t>
      </w:r>
      <w:r w:rsidR="00117525" w:rsidRPr="00DC6E83">
        <w:rPr>
          <w:rFonts w:cs="Tahoma"/>
          <w:b/>
          <w:sz w:val="24"/>
          <w:szCs w:val="24"/>
        </w:rPr>
        <w:tab/>
      </w:r>
      <w:r w:rsidRPr="00DC6E83">
        <w:rPr>
          <w:rFonts w:cs="Tahoma"/>
          <w:b/>
          <w:sz w:val="24"/>
          <w:szCs w:val="24"/>
        </w:rPr>
        <w:t>-</w:t>
      </w:r>
      <w:r w:rsidR="00117525" w:rsidRPr="00DC6E83">
        <w:rPr>
          <w:rFonts w:cs="Tahoma"/>
          <w:b/>
          <w:sz w:val="24"/>
          <w:szCs w:val="24"/>
        </w:rPr>
        <w:tab/>
      </w:r>
      <w:r w:rsidRPr="00DC6E83">
        <w:rPr>
          <w:rFonts w:cs="Tahoma"/>
          <w:b/>
          <w:sz w:val="24"/>
          <w:szCs w:val="24"/>
        </w:rPr>
        <w:t>+</w:t>
      </w:r>
      <w:r w:rsidR="00117525" w:rsidRPr="00DC6E83">
        <w:rPr>
          <w:rFonts w:cs="Tahoma"/>
          <w:b/>
          <w:sz w:val="24"/>
          <w:szCs w:val="24"/>
        </w:rPr>
        <w:tab/>
      </w:r>
      <w:r w:rsidRPr="00DC6E83">
        <w:rPr>
          <w:rFonts w:cs="Tahoma"/>
          <w:b/>
          <w:sz w:val="24"/>
          <w:szCs w:val="24"/>
        </w:rPr>
        <w:t>+</w:t>
      </w:r>
      <w:r w:rsidR="00117525" w:rsidRPr="00DC6E83">
        <w:rPr>
          <w:rFonts w:cs="Tahoma"/>
          <w:b/>
          <w:sz w:val="24"/>
          <w:szCs w:val="24"/>
        </w:rPr>
        <w:tab/>
      </w:r>
      <w:r w:rsidRPr="00DC6E83">
        <w:rPr>
          <w:rFonts w:cs="Tahoma"/>
          <w:b/>
          <w:sz w:val="24"/>
          <w:szCs w:val="24"/>
        </w:rPr>
        <w:t>+</w:t>
      </w:r>
      <w:r w:rsidR="00117525" w:rsidRPr="00DC6E83">
        <w:rPr>
          <w:rFonts w:cs="Tahoma"/>
          <w:b/>
          <w:sz w:val="24"/>
          <w:szCs w:val="24"/>
        </w:rPr>
        <w:tab/>
      </w:r>
      <w:r w:rsidRPr="00DC6E83">
        <w:rPr>
          <w:rFonts w:cs="Tahoma"/>
          <w:b/>
          <w:sz w:val="24"/>
          <w:szCs w:val="24"/>
        </w:rPr>
        <w:t>+</w:t>
      </w:r>
    </w:p>
    <w:p w:rsidR="00003E21" w:rsidRPr="00DC6E83" w:rsidRDefault="00003E21" w:rsidP="0031069D">
      <w:pPr>
        <w:widowControl/>
        <w:tabs>
          <w:tab w:val="left" w:pos="-1080"/>
          <w:tab w:val="left" w:pos="-720"/>
          <w:tab w:val="left" w:pos="720"/>
          <w:tab w:val="left" w:pos="2700"/>
          <w:tab w:val="center" w:pos="4590"/>
          <w:tab w:val="center" w:pos="5310"/>
          <w:tab w:val="center" w:pos="6030"/>
          <w:tab w:val="center" w:pos="6750"/>
          <w:tab w:val="center" w:pos="7470"/>
          <w:tab w:val="center" w:pos="8190"/>
        </w:tabs>
        <w:spacing w:after="120"/>
        <w:ind w:left="1080"/>
        <w:rPr>
          <w:rFonts w:cs="Tahoma"/>
          <w:b/>
          <w:sz w:val="24"/>
          <w:szCs w:val="24"/>
        </w:rPr>
      </w:pPr>
      <w:r w:rsidRPr="00DC6E83">
        <w:rPr>
          <w:rFonts w:cs="Tahoma"/>
          <w:b/>
          <w:sz w:val="24"/>
          <w:szCs w:val="24"/>
        </w:rPr>
        <w:tab/>
      </w:r>
      <w:r w:rsidR="00117525" w:rsidRPr="00DC6E83">
        <w:rPr>
          <w:rFonts w:cs="Tahoma"/>
          <w:b/>
          <w:sz w:val="24"/>
          <w:szCs w:val="24"/>
        </w:rPr>
        <w:tab/>
      </w:r>
      <w:r w:rsidRPr="00DC6E83">
        <w:rPr>
          <w:rFonts w:cs="Tahoma"/>
          <w:b/>
          <w:sz w:val="24"/>
          <w:szCs w:val="24"/>
        </w:rPr>
        <w:t>-</w:t>
      </w:r>
      <w:r w:rsidR="00117525" w:rsidRPr="00DC6E83">
        <w:rPr>
          <w:rFonts w:cs="Tahoma"/>
          <w:b/>
          <w:sz w:val="24"/>
          <w:szCs w:val="24"/>
        </w:rPr>
        <w:tab/>
      </w:r>
      <w:r w:rsidRPr="00DC6E83">
        <w:rPr>
          <w:rFonts w:cs="Tahoma"/>
          <w:b/>
          <w:sz w:val="24"/>
          <w:szCs w:val="24"/>
        </w:rPr>
        <w:t>-</w:t>
      </w:r>
      <w:r w:rsidR="00117525" w:rsidRPr="00DC6E83">
        <w:rPr>
          <w:rFonts w:cs="Tahoma"/>
          <w:b/>
          <w:sz w:val="24"/>
          <w:szCs w:val="24"/>
        </w:rPr>
        <w:tab/>
      </w:r>
      <w:r w:rsidRPr="00DC6E83">
        <w:rPr>
          <w:rFonts w:cs="Tahoma"/>
          <w:b/>
          <w:sz w:val="24"/>
          <w:szCs w:val="24"/>
        </w:rPr>
        <w:t>-</w:t>
      </w:r>
      <w:r w:rsidR="00117525" w:rsidRPr="00DC6E83">
        <w:rPr>
          <w:rFonts w:cs="Tahoma"/>
          <w:b/>
          <w:sz w:val="24"/>
          <w:szCs w:val="24"/>
        </w:rPr>
        <w:tab/>
      </w:r>
      <w:r w:rsidRPr="00DC6E83">
        <w:rPr>
          <w:rFonts w:cs="Tahoma"/>
          <w:b/>
          <w:sz w:val="24"/>
          <w:szCs w:val="24"/>
        </w:rPr>
        <w:t>+</w:t>
      </w:r>
      <w:r w:rsidR="00117525" w:rsidRPr="00DC6E83">
        <w:rPr>
          <w:rFonts w:cs="Tahoma"/>
          <w:b/>
          <w:sz w:val="24"/>
          <w:szCs w:val="24"/>
        </w:rPr>
        <w:tab/>
      </w:r>
      <w:r w:rsidRPr="00DC6E83">
        <w:rPr>
          <w:rFonts w:cs="Tahoma"/>
          <w:b/>
          <w:sz w:val="24"/>
          <w:szCs w:val="24"/>
        </w:rPr>
        <w:t>+</w:t>
      </w:r>
      <w:r w:rsidR="00117525" w:rsidRPr="00DC6E83">
        <w:rPr>
          <w:rFonts w:cs="Tahoma"/>
          <w:b/>
          <w:sz w:val="24"/>
          <w:szCs w:val="24"/>
        </w:rPr>
        <w:tab/>
      </w:r>
      <w:r w:rsidRPr="00DC6E83">
        <w:rPr>
          <w:rFonts w:cs="Tahoma"/>
          <w:b/>
          <w:sz w:val="24"/>
          <w:szCs w:val="24"/>
        </w:rPr>
        <w:t>+</w:t>
      </w:r>
    </w:p>
    <w:p w:rsidR="00003E21" w:rsidRPr="00DC6E83" w:rsidRDefault="008535EE" w:rsidP="0031069D">
      <w:pPr>
        <w:widowControl/>
        <w:tabs>
          <w:tab w:val="left" w:pos="-1080"/>
          <w:tab w:val="left" w:pos="-720"/>
          <w:tab w:val="left" w:pos="720"/>
          <w:tab w:val="left" w:pos="2700"/>
          <w:tab w:val="center" w:pos="4590"/>
          <w:tab w:val="center" w:pos="5310"/>
          <w:tab w:val="center" w:pos="6030"/>
          <w:tab w:val="center" w:pos="6750"/>
          <w:tab w:val="center" w:pos="7470"/>
          <w:tab w:val="center" w:pos="8190"/>
        </w:tabs>
        <w:ind w:left="1080"/>
        <w:rPr>
          <w:rFonts w:cs="Tahoma"/>
          <w:b/>
          <w:sz w:val="24"/>
          <w:szCs w:val="24"/>
        </w:rPr>
      </w:pPr>
      <w:r w:rsidRPr="00DC6E83">
        <w:rPr>
          <w:rFonts w:cs="Tahoma"/>
          <w:b/>
          <w:sz w:val="24"/>
          <w:szCs w:val="24"/>
        </w:rPr>
        <w:tab/>
      </w:r>
      <w:r w:rsidR="00117525" w:rsidRPr="00DC6E83">
        <w:rPr>
          <w:rFonts w:cs="Tahoma"/>
          <w:b/>
          <w:sz w:val="24"/>
          <w:szCs w:val="24"/>
        </w:rPr>
        <w:t>N</w:t>
      </w:r>
      <w:r w:rsidRPr="00DC6E83">
        <w:rPr>
          <w:rFonts w:cs="Tahoma"/>
          <w:b/>
          <w:sz w:val="24"/>
          <w:szCs w:val="24"/>
        </w:rPr>
        <w:t>onnormal</w:t>
      </w:r>
      <w:r w:rsidR="00117525" w:rsidRPr="00DC6E83">
        <w:rPr>
          <w:rFonts w:cs="Tahoma"/>
          <w:b/>
          <w:sz w:val="24"/>
          <w:szCs w:val="24"/>
        </w:rPr>
        <w:tab/>
      </w:r>
      <w:r w:rsidRPr="00DC6E83">
        <w:rPr>
          <w:rFonts w:cs="Tahoma"/>
          <w:b/>
          <w:sz w:val="24"/>
          <w:szCs w:val="24"/>
        </w:rPr>
        <w:t>-</w:t>
      </w:r>
      <w:r w:rsidR="00117525" w:rsidRPr="00DC6E83">
        <w:rPr>
          <w:rFonts w:cs="Tahoma"/>
          <w:b/>
          <w:sz w:val="24"/>
          <w:szCs w:val="24"/>
        </w:rPr>
        <w:tab/>
      </w:r>
      <w:r w:rsidRPr="00DC6E83">
        <w:rPr>
          <w:rFonts w:cs="Tahoma"/>
          <w:b/>
          <w:sz w:val="24"/>
          <w:szCs w:val="24"/>
        </w:rPr>
        <w:t>+</w:t>
      </w:r>
      <w:r w:rsidR="00117525" w:rsidRPr="00DC6E83">
        <w:rPr>
          <w:rFonts w:cs="Tahoma"/>
          <w:b/>
          <w:sz w:val="24"/>
          <w:szCs w:val="24"/>
        </w:rPr>
        <w:tab/>
      </w:r>
      <w:r w:rsidRPr="00DC6E83">
        <w:rPr>
          <w:rFonts w:cs="Tahoma"/>
          <w:b/>
          <w:sz w:val="24"/>
          <w:szCs w:val="24"/>
        </w:rPr>
        <w:t>+</w:t>
      </w:r>
      <w:r w:rsidR="00117525" w:rsidRPr="00DC6E83">
        <w:rPr>
          <w:rFonts w:cs="Tahoma"/>
          <w:b/>
          <w:sz w:val="24"/>
          <w:szCs w:val="24"/>
        </w:rPr>
        <w:tab/>
      </w:r>
      <w:r w:rsidRPr="00DC6E83">
        <w:rPr>
          <w:rFonts w:cs="Tahoma"/>
          <w:b/>
          <w:sz w:val="24"/>
          <w:szCs w:val="24"/>
        </w:rPr>
        <w:t>+</w:t>
      </w:r>
      <w:r w:rsidR="00117525" w:rsidRPr="00DC6E83">
        <w:rPr>
          <w:rFonts w:cs="Tahoma"/>
          <w:b/>
          <w:sz w:val="24"/>
          <w:szCs w:val="24"/>
        </w:rPr>
        <w:tab/>
      </w:r>
      <w:r w:rsidRPr="00DC6E83">
        <w:rPr>
          <w:rFonts w:cs="Tahoma"/>
          <w:b/>
          <w:sz w:val="24"/>
          <w:szCs w:val="24"/>
        </w:rPr>
        <w:t>+</w:t>
      </w:r>
      <w:r w:rsidR="00117525" w:rsidRPr="00DC6E83">
        <w:rPr>
          <w:rFonts w:cs="Tahoma"/>
          <w:b/>
          <w:sz w:val="24"/>
          <w:szCs w:val="24"/>
        </w:rPr>
        <w:tab/>
      </w:r>
      <w:r w:rsidRPr="00DC6E83">
        <w:rPr>
          <w:rFonts w:cs="Tahoma"/>
          <w:b/>
          <w:sz w:val="24"/>
          <w:szCs w:val="24"/>
        </w:rPr>
        <w:t>-</w:t>
      </w:r>
    </w:p>
    <w:p w:rsidR="00003E21" w:rsidRPr="00DC6E83" w:rsidRDefault="00003E21" w:rsidP="0031069D">
      <w:pPr>
        <w:widowControl/>
        <w:tabs>
          <w:tab w:val="left" w:pos="-1080"/>
          <w:tab w:val="left" w:pos="-720"/>
          <w:tab w:val="left" w:pos="720"/>
          <w:tab w:val="left" w:pos="2700"/>
          <w:tab w:val="center" w:pos="4590"/>
          <w:tab w:val="center" w:pos="5310"/>
          <w:tab w:val="center" w:pos="6030"/>
          <w:tab w:val="center" w:pos="6750"/>
          <w:tab w:val="center" w:pos="7470"/>
          <w:tab w:val="center" w:pos="8190"/>
        </w:tabs>
        <w:ind w:left="1080"/>
        <w:rPr>
          <w:rFonts w:cs="Tahoma"/>
          <w:b/>
          <w:sz w:val="24"/>
          <w:szCs w:val="24"/>
        </w:rPr>
      </w:pPr>
      <w:r w:rsidRPr="00DC6E83">
        <w:rPr>
          <w:rFonts w:cs="Tahoma"/>
          <w:b/>
          <w:sz w:val="24"/>
          <w:szCs w:val="24"/>
        </w:rPr>
        <w:tab/>
      </w:r>
      <w:r w:rsidR="00117525" w:rsidRPr="00DC6E83">
        <w:rPr>
          <w:rFonts w:cs="Tahoma"/>
          <w:b/>
          <w:sz w:val="24"/>
          <w:szCs w:val="24"/>
        </w:rPr>
        <w:tab/>
      </w:r>
      <w:r w:rsidRPr="00DC6E83">
        <w:rPr>
          <w:rFonts w:cs="Tahoma"/>
          <w:b/>
          <w:sz w:val="24"/>
          <w:szCs w:val="24"/>
        </w:rPr>
        <w:t>-</w:t>
      </w:r>
      <w:r w:rsidR="00117525" w:rsidRPr="00DC6E83">
        <w:rPr>
          <w:rFonts w:cs="Tahoma"/>
          <w:b/>
          <w:sz w:val="24"/>
          <w:szCs w:val="24"/>
        </w:rPr>
        <w:tab/>
      </w:r>
      <w:r w:rsidRPr="00DC6E83">
        <w:rPr>
          <w:rFonts w:cs="Tahoma"/>
          <w:b/>
          <w:sz w:val="24"/>
          <w:szCs w:val="24"/>
        </w:rPr>
        <w:t>+</w:t>
      </w:r>
      <w:r w:rsidR="00117525" w:rsidRPr="00DC6E83">
        <w:rPr>
          <w:rFonts w:cs="Tahoma"/>
          <w:b/>
          <w:sz w:val="24"/>
          <w:szCs w:val="24"/>
        </w:rPr>
        <w:tab/>
      </w:r>
      <w:r w:rsidRPr="00DC6E83">
        <w:rPr>
          <w:rFonts w:cs="Tahoma"/>
          <w:b/>
          <w:sz w:val="24"/>
          <w:szCs w:val="24"/>
        </w:rPr>
        <w:t>+</w:t>
      </w:r>
      <w:r w:rsidR="00117525" w:rsidRPr="00DC6E83">
        <w:rPr>
          <w:rFonts w:cs="Tahoma"/>
          <w:b/>
          <w:sz w:val="24"/>
          <w:szCs w:val="24"/>
        </w:rPr>
        <w:tab/>
        <w:t>-</w:t>
      </w:r>
      <w:r w:rsidR="00117525" w:rsidRPr="00DC6E83">
        <w:rPr>
          <w:rFonts w:cs="Tahoma"/>
          <w:b/>
          <w:sz w:val="24"/>
          <w:szCs w:val="24"/>
        </w:rPr>
        <w:tab/>
      </w:r>
      <w:r w:rsidRPr="00DC6E83">
        <w:rPr>
          <w:rFonts w:cs="Tahoma"/>
          <w:b/>
          <w:sz w:val="24"/>
          <w:szCs w:val="24"/>
        </w:rPr>
        <w:t>+</w:t>
      </w:r>
      <w:r w:rsidR="00117525" w:rsidRPr="00DC6E83">
        <w:rPr>
          <w:rFonts w:cs="Tahoma"/>
          <w:b/>
          <w:sz w:val="24"/>
          <w:szCs w:val="24"/>
        </w:rPr>
        <w:tab/>
      </w:r>
      <w:r w:rsidRPr="00DC6E83">
        <w:rPr>
          <w:rFonts w:cs="Tahoma"/>
          <w:b/>
          <w:sz w:val="24"/>
          <w:szCs w:val="24"/>
        </w:rPr>
        <w:t>-</w:t>
      </w:r>
    </w:p>
    <w:p w:rsidR="00003E21" w:rsidRPr="00DC6E83" w:rsidRDefault="00003E21" w:rsidP="0031069D">
      <w:pPr>
        <w:widowControl/>
        <w:tabs>
          <w:tab w:val="left" w:pos="-1080"/>
          <w:tab w:val="left" w:pos="-720"/>
          <w:tab w:val="left" w:pos="720"/>
          <w:tab w:val="left" w:pos="2700"/>
          <w:tab w:val="center" w:pos="4590"/>
          <w:tab w:val="center" w:pos="5310"/>
          <w:tab w:val="center" w:pos="6030"/>
          <w:tab w:val="center" w:pos="6750"/>
          <w:tab w:val="center" w:pos="7470"/>
          <w:tab w:val="center" w:pos="8190"/>
        </w:tabs>
        <w:spacing w:after="240" w:line="360" w:lineRule="auto"/>
        <w:ind w:left="1080"/>
        <w:rPr>
          <w:rFonts w:cs="Tahoma"/>
          <w:b/>
          <w:sz w:val="24"/>
          <w:szCs w:val="24"/>
        </w:rPr>
      </w:pPr>
      <w:r w:rsidRPr="00DC6E83">
        <w:rPr>
          <w:rFonts w:cs="Tahoma"/>
          <w:b/>
          <w:sz w:val="24"/>
          <w:szCs w:val="24"/>
        </w:rPr>
        <w:tab/>
      </w:r>
      <w:r w:rsidR="00117525" w:rsidRPr="00DC6E83">
        <w:rPr>
          <w:rFonts w:cs="Tahoma"/>
          <w:b/>
          <w:sz w:val="24"/>
          <w:szCs w:val="24"/>
        </w:rPr>
        <w:tab/>
      </w:r>
      <w:r w:rsidRPr="00DC6E83">
        <w:rPr>
          <w:rFonts w:cs="Tahoma"/>
          <w:b/>
          <w:sz w:val="24"/>
          <w:szCs w:val="24"/>
        </w:rPr>
        <w:t>+</w:t>
      </w:r>
      <w:r w:rsidR="00117525" w:rsidRPr="00DC6E83">
        <w:rPr>
          <w:rFonts w:cs="Tahoma"/>
          <w:b/>
          <w:sz w:val="24"/>
          <w:szCs w:val="24"/>
        </w:rPr>
        <w:tab/>
        <w:t>+</w:t>
      </w:r>
      <w:r w:rsidR="00117525" w:rsidRPr="00DC6E83">
        <w:rPr>
          <w:rFonts w:cs="Tahoma"/>
          <w:b/>
          <w:sz w:val="24"/>
          <w:szCs w:val="24"/>
        </w:rPr>
        <w:tab/>
      </w:r>
      <w:r w:rsidRPr="00DC6E83">
        <w:rPr>
          <w:rFonts w:cs="Tahoma"/>
          <w:b/>
          <w:sz w:val="24"/>
          <w:szCs w:val="24"/>
        </w:rPr>
        <w:t>+</w:t>
      </w:r>
      <w:r w:rsidR="00117525" w:rsidRPr="00DC6E83">
        <w:rPr>
          <w:rFonts w:cs="Tahoma"/>
          <w:b/>
          <w:sz w:val="24"/>
          <w:szCs w:val="24"/>
        </w:rPr>
        <w:tab/>
      </w:r>
      <w:r w:rsidRPr="00DC6E83">
        <w:rPr>
          <w:rFonts w:cs="Tahoma"/>
          <w:b/>
          <w:sz w:val="24"/>
          <w:szCs w:val="24"/>
        </w:rPr>
        <w:t>-</w:t>
      </w:r>
      <w:r w:rsidR="00117525" w:rsidRPr="00DC6E83">
        <w:rPr>
          <w:rFonts w:cs="Tahoma"/>
          <w:b/>
          <w:sz w:val="24"/>
          <w:szCs w:val="24"/>
        </w:rPr>
        <w:tab/>
      </w:r>
      <w:r w:rsidRPr="00DC6E83">
        <w:rPr>
          <w:rFonts w:cs="Tahoma"/>
          <w:b/>
          <w:sz w:val="24"/>
          <w:szCs w:val="24"/>
        </w:rPr>
        <w:t>-</w:t>
      </w:r>
      <w:r w:rsidR="00117525" w:rsidRPr="00DC6E83">
        <w:rPr>
          <w:rFonts w:cs="Tahoma"/>
          <w:b/>
          <w:sz w:val="24"/>
          <w:szCs w:val="24"/>
        </w:rPr>
        <w:tab/>
      </w:r>
      <w:r w:rsidRPr="00DC6E83">
        <w:rPr>
          <w:rFonts w:cs="Tahoma"/>
          <w:b/>
          <w:sz w:val="24"/>
          <w:szCs w:val="24"/>
        </w:rPr>
        <w:t>-</w:t>
      </w:r>
    </w:p>
    <w:p w:rsidR="00003E21" w:rsidRPr="00DC6E83" w:rsidRDefault="00454892" w:rsidP="008F3448">
      <w:pPr>
        <w:widowControl/>
        <w:pBdr>
          <w:top w:val="single" w:sz="4" w:space="1" w:color="auto"/>
          <w:left w:val="single" w:sz="4" w:space="4" w:color="auto"/>
          <w:bottom w:val="single" w:sz="4" w:space="1" w:color="auto"/>
          <w:right w:val="single" w:sz="4" w:space="4" w:color="auto"/>
        </w:pBdr>
        <w:tabs>
          <w:tab w:val="left" w:pos="-1080"/>
          <w:tab w:val="left" w:pos="-720"/>
          <w:tab w:val="left" w:pos="0"/>
          <w:tab w:val="left" w:pos="720"/>
          <w:tab w:val="left" w:pos="126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spacing w:after="240" w:line="360" w:lineRule="auto"/>
        <w:ind w:left="1267" w:hanging="1267"/>
        <w:rPr>
          <w:rFonts w:cs="Tahoma"/>
          <w:b/>
          <w:spacing w:val="-6"/>
          <w:sz w:val="24"/>
          <w:szCs w:val="24"/>
        </w:rPr>
      </w:pPr>
      <w:r w:rsidRPr="00DC6E83">
        <w:rPr>
          <w:rFonts w:cs="Tahoma"/>
          <w:b/>
          <w:spacing w:val="-6"/>
          <w:sz w:val="24"/>
          <w:szCs w:val="24"/>
        </w:rPr>
        <w:t>C</w:t>
      </w:r>
      <w:r w:rsidR="008535EE" w:rsidRPr="00DC6E83">
        <w:rPr>
          <w:rFonts w:cs="Tahoma"/>
          <w:b/>
          <w:spacing w:val="-6"/>
          <w:sz w:val="24"/>
          <w:szCs w:val="24"/>
        </w:rPr>
        <w:t>.</w:t>
      </w:r>
      <w:r w:rsidR="008535EE" w:rsidRPr="00DC6E83">
        <w:rPr>
          <w:rFonts w:cs="Tahoma"/>
          <w:b/>
          <w:spacing w:val="-6"/>
          <w:sz w:val="24"/>
          <w:szCs w:val="24"/>
        </w:rPr>
        <w:tab/>
      </w:r>
      <w:r w:rsidR="00E21439" w:rsidRPr="00DC6E83">
        <w:rPr>
          <w:rFonts w:cs="Tahoma"/>
          <w:b/>
          <w:spacing w:val="-6"/>
          <w:sz w:val="24"/>
          <w:szCs w:val="24"/>
        </w:rPr>
        <w:t>(</w:t>
      </w:r>
      <w:r w:rsidR="008535EE" w:rsidRPr="00DC6E83">
        <w:rPr>
          <w:rFonts w:cs="Tahoma"/>
          <w:b/>
          <w:spacing w:val="-6"/>
          <w:sz w:val="24"/>
          <w:szCs w:val="24"/>
        </w:rPr>
        <w:t>1</w:t>
      </w:r>
      <w:r w:rsidR="00E21439" w:rsidRPr="00DC6E83">
        <w:rPr>
          <w:rFonts w:cs="Tahoma"/>
          <w:b/>
          <w:spacing w:val="-6"/>
          <w:sz w:val="24"/>
          <w:szCs w:val="24"/>
        </w:rPr>
        <w:t>)</w:t>
      </w:r>
      <w:r w:rsidR="008535EE" w:rsidRPr="00DC6E83">
        <w:rPr>
          <w:rFonts w:cs="Tahoma"/>
          <w:b/>
          <w:spacing w:val="-6"/>
          <w:sz w:val="24"/>
          <w:szCs w:val="24"/>
        </w:rPr>
        <w:tab/>
        <w:t xml:space="preserve">Define the term </w:t>
      </w:r>
      <w:r w:rsidR="008535EE" w:rsidRPr="00DC6E83">
        <w:rPr>
          <w:rFonts w:cs="Tahoma"/>
          <w:b/>
          <w:spacing w:val="-6"/>
          <w:sz w:val="24"/>
          <w:szCs w:val="24"/>
          <w:u w:val="single"/>
        </w:rPr>
        <w:t>net present value (</w:t>
      </w:r>
      <w:r w:rsidR="00E21439" w:rsidRPr="00DC6E83">
        <w:rPr>
          <w:rFonts w:cs="Tahoma"/>
          <w:b/>
          <w:spacing w:val="-6"/>
          <w:sz w:val="24"/>
          <w:szCs w:val="24"/>
          <w:u w:val="single"/>
        </w:rPr>
        <w:t>NPV</w:t>
      </w:r>
      <w:r w:rsidR="008535EE" w:rsidRPr="00DC6E83">
        <w:rPr>
          <w:rFonts w:cs="Tahoma"/>
          <w:b/>
          <w:spacing w:val="-6"/>
          <w:sz w:val="24"/>
          <w:szCs w:val="24"/>
          <w:u w:val="single"/>
        </w:rPr>
        <w:t>)</w:t>
      </w:r>
      <w:r w:rsidR="008535EE" w:rsidRPr="00DC6E83">
        <w:rPr>
          <w:rFonts w:cs="Tahoma"/>
          <w:b/>
          <w:spacing w:val="-6"/>
          <w:sz w:val="24"/>
          <w:szCs w:val="24"/>
        </w:rPr>
        <w:t xml:space="preserve">.  What is each project’s </w:t>
      </w:r>
      <w:r w:rsidR="00E21439" w:rsidRPr="00DC6E83">
        <w:rPr>
          <w:rFonts w:cs="Tahoma"/>
          <w:b/>
          <w:spacing w:val="-6"/>
          <w:sz w:val="24"/>
          <w:szCs w:val="24"/>
        </w:rPr>
        <w:t>NPV</w:t>
      </w:r>
      <w:r w:rsidR="008535EE" w:rsidRPr="00DC6E83">
        <w:rPr>
          <w:rFonts w:cs="Tahoma"/>
          <w:b/>
          <w:spacing w:val="-6"/>
          <w:sz w:val="24"/>
          <w:szCs w:val="24"/>
        </w:rPr>
        <w:t>?</w:t>
      </w:r>
    </w:p>
    <w:p w:rsidR="00003E21" w:rsidRPr="00DC6E83" w:rsidRDefault="008535EE" w:rsidP="00E21439">
      <w:pPr>
        <w:widowControl/>
        <w:tabs>
          <w:tab w:val="left" w:pos="-1080"/>
          <w:tab w:val="left" w:pos="-720"/>
          <w:tab w:val="left" w:pos="0"/>
          <w:tab w:val="left" w:pos="720"/>
          <w:tab w:val="left" w:pos="126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spacing w:after="120" w:line="360" w:lineRule="auto"/>
        <w:ind w:left="1267" w:hanging="1267"/>
        <w:rPr>
          <w:rFonts w:cs="Tahoma"/>
          <w:b/>
          <w:sz w:val="24"/>
          <w:szCs w:val="24"/>
        </w:rPr>
      </w:pPr>
      <w:r w:rsidRPr="00DC6E83">
        <w:rPr>
          <w:rFonts w:cs="Tahoma"/>
          <w:b/>
          <w:sz w:val="24"/>
          <w:szCs w:val="24"/>
        </w:rPr>
        <w:t>Answer:</w:t>
      </w:r>
      <w:r w:rsidR="00003E21" w:rsidRPr="00DC6E83">
        <w:rPr>
          <w:rFonts w:cs="Tahoma"/>
          <w:b/>
          <w:sz w:val="24"/>
          <w:szCs w:val="24"/>
        </w:rPr>
        <w:tab/>
      </w:r>
      <w:r w:rsidRPr="00DC6E83">
        <w:rPr>
          <w:rFonts w:cs="Tahoma"/>
          <w:b/>
          <w:sz w:val="24"/>
          <w:szCs w:val="24"/>
        </w:rPr>
        <w:t>[</w:t>
      </w:r>
      <w:r w:rsidR="00E21439" w:rsidRPr="00DC6E83">
        <w:rPr>
          <w:rFonts w:cs="Tahoma"/>
          <w:b/>
          <w:sz w:val="24"/>
          <w:szCs w:val="24"/>
        </w:rPr>
        <w:t>S</w:t>
      </w:r>
      <w:r w:rsidRPr="00DC6E83">
        <w:rPr>
          <w:rFonts w:cs="Tahoma"/>
          <w:b/>
          <w:sz w:val="24"/>
          <w:szCs w:val="24"/>
        </w:rPr>
        <w:t xml:space="preserve">how </w:t>
      </w:r>
      <w:r w:rsidR="00E21439" w:rsidRPr="00DC6E83">
        <w:rPr>
          <w:rFonts w:cs="Tahoma"/>
          <w:b/>
          <w:sz w:val="24"/>
          <w:szCs w:val="24"/>
        </w:rPr>
        <w:t>S</w:t>
      </w:r>
      <w:r w:rsidRPr="00DC6E83">
        <w:rPr>
          <w:rFonts w:cs="Tahoma"/>
          <w:b/>
          <w:sz w:val="24"/>
          <w:szCs w:val="24"/>
        </w:rPr>
        <w:t>11</w:t>
      </w:r>
      <w:r w:rsidR="00003E21" w:rsidRPr="00DC6E83">
        <w:rPr>
          <w:rFonts w:cs="Tahoma"/>
          <w:b/>
          <w:sz w:val="24"/>
          <w:szCs w:val="24"/>
        </w:rPr>
        <w:t>-</w:t>
      </w:r>
      <w:r w:rsidR="00F51EB3">
        <w:rPr>
          <w:rFonts w:cs="Tahoma"/>
          <w:b/>
          <w:sz w:val="24"/>
          <w:szCs w:val="24"/>
        </w:rPr>
        <w:t>6</w:t>
      </w:r>
      <w:r w:rsidRPr="00DC6E83">
        <w:rPr>
          <w:rFonts w:cs="Tahoma"/>
          <w:b/>
          <w:sz w:val="24"/>
          <w:szCs w:val="24"/>
        </w:rPr>
        <w:t xml:space="preserve"> through </w:t>
      </w:r>
      <w:r w:rsidR="00E21439" w:rsidRPr="00DC6E83">
        <w:rPr>
          <w:rFonts w:cs="Tahoma"/>
          <w:b/>
          <w:sz w:val="24"/>
          <w:szCs w:val="24"/>
        </w:rPr>
        <w:t>S</w:t>
      </w:r>
      <w:r w:rsidRPr="00DC6E83">
        <w:rPr>
          <w:rFonts w:cs="Tahoma"/>
          <w:b/>
          <w:sz w:val="24"/>
          <w:szCs w:val="24"/>
        </w:rPr>
        <w:t>11</w:t>
      </w:r>
      <w:r w:rsidR="00003E21" w:rsidRPr="00DC6E83">
        <w:rPr>
          <w:rFonts w:cs="Tahoma"/>
          <w:b/>
          <w:sz w:val="24"/>
          <w:szCs w:val="24"/>
        </w:rPr>
        <w:t>-</w:t>
      </w:r>
      <w:r w:rsidR="00F51EB3">
        <w:rPr>
          <w:rFonts w:cs="Tahoma"/>
          <w:b/>
          <w:sz w:val="24"/>
          <w:szCs w:val="24"/>
        </w:rPr>
        <w:t>8</w:t>
      </w:r>
      <w:r w:rsidRPr="00DC6E83">
        <w:rPr>
          <w:rFonts w:cs="Tahoma"/>
          <w:b/>
          <w:sz w:val="24"/>
          <w:szCs w:val="24"/>
        </w:rPr>
        <w:t xml:space="preserve"> here.]  The </w:t>
      </w:r>
      <w:r w:rsidRPr="00DC6E83">
        <w:rPr>
          <w:rFonts w:cs="Tahoma"/>
          <w:b/>
          <w:sz w:val="24"/>
          <w:szCs w:val="24"/>
          <w:u w:val="single"/>
        </w:rPr>
        <w:t>net present value (</w:t>
      </w:r>
      <w:r w:rsidR="00E21439" w:rsidRPr="00DC6E83">
        <w:rPr>
          <w:rFonts w:cs="Tahoma"/>
          <w:b/>
          <w:sz w:val="24"/>
          <w:szCs w:val="24"/>
          <w:u w:val="single"/>
        </w:rPr>
        <w:t>NPV</w:t>
      </w:r>
      <w:r w:rsidRPr="00DC6E83">
        <w:rPr>
          <w:rFonts w:cs="Tahoma"/>
          <w:b/>
          <w:sz w:val="24"/>
          <w:szCs w:val="24"/>
          <w:u w:val="single"/>
        </w:rPr>
        <w:t>)</w:t>
      </w:r>
      <w:r w:rsidRPr="00DC6E83">
        <w:rPr>
          <w:rFonts w:cs="Tahoma"/>
          <w:b/>
          <w:sz w:val="24"/>
          <w:szCs w:val="24"/>
        </w:rPr>
        <w:t xml:space="preserve"> is simply the sum of the present values of a project’s cash flows:</w:t>
      </w:r>
    </w:p>
    <w:p w:rsidR="00003E21" w:rsidRPr="00DC6E83" w:rsidRDefault="008535EE" w:rsidP="00F1387D">
      <w:pPr>
        <w:widowControl/>
        <w:tabs>
          <w:tab w:val="center" w:pos="4140"/>
          <w:tab w:val="left" w:pos="4608"/>
          <w:tab w:val="left" w:pos="5040"/>
          <w:tab w:val="left" w:pos="5760"/>
          <w:tab w:val="left" w:pos="6552"/>
        </w:tabs>
        <w:spacing w:after="120" w:line="360" w:lineRule="auto"/>
        <w:ind w:left="1267"/>
        <w:jc w:val="center"/>
        <w:rPr>
          <w:rFonts w:cs="Tahoma"/>
          <w:b/>
          <w:sz w:val="24"/>
          <w:szCs w:val="24"/>
        </w:rPr>
      </w:pPr>
      <w:r w:rsidRPr="00DC6E83">
        <w:rPr>
          <w:rFonts w:cs="Tahoma"/>
          <w:b/>
          <w:sz w:val="24"/>
          <w:szCs w:val="24"/>
        </w:rPr>
        <w:t>N</w:t>
      </w:r>
      <w:r w:rsidR="00E21439" w:rsidRPr="00DC6E83">
        <w:rPr>
          <w:rFonts w:cs="Tahoma"/>
          <w:b/>
          <w:sz w:val="24"/>
          <w:szCs w:val="24"/>
        </w:rPr>
        <w:t>PV</w:t>
      </w:r>
      <w:r w:rsidRPr="00DC6E83">
        <w:rPr>
          <w:rFonts w:cs="Tahoma"/>
          <w:b/>
          <w:sz w:val="24"/>
          <w:szCs w:val="24"/>
        </w:rPr>
        <w:t xml:space="preserve"> = </w:t>
      </w:r>
      <w:r w:rsidR="00AF1282" w:rsidRPr="00DC6E83">
        <w:rPr>
          <w:rFonts w:cs="Tahoma"/>
          <w:b/>
          <w:position w:val="-28"/>
          <w:sz w:val="24"/>
          <w:szCs w:val="24"/>
        </w:rPr>
        <w:object w:dxaOrig="1860" w:dyaOrig="700">
          <v:shape id="_x0000_i1030" type="#_x0000_t75" style="width:92.55pt;height:34.6pt" o:ole="" fillcolor="window">
            <v:imagedata r:id="rId23" o:title=""/>
          </v:shape>
          <o:OLEObject Type="Embed" ProgID="Equation.3" ShapeID="_x0000_i1030" DrawAspect="Content" ObjectID="_1265028514" r:id="rId24"/>
        </w:object>
      </w:r>
      <w:r w:rsidR="00003E21" w:rsidRPr="00DC6E83">
        <w:rPr>
          <w:rFonts w:cs="Tahoma"/>
          <w:b/>
          <w:sz w:val="24"/>
          <w:szCs w:val="24"/>
        </w:rPr>
        <w:t>.</w:t>
      </w:r>
    </w:p>
    <w:p w:rsidR="00003E21" w:rsidRPr="00DC6E83" w:rsidRDefault="00F1387D" w:rsidP="00AF1282">
      <w:pPr>
        <w:pStyle w:val="BodyTextIndent3"/>
        <w:tabs>
          <w:tab w:val="clear" w:pos="-1080"/>
          <w:tab w:val="clear" w:pos="-720"/>
          <w:tab w:val="clear" w:pos="0"/>
          <w:tab w:val="clear" w:pos="720"/>
          <w:tab w:val="clear" w:pos="1080"/>
          <w:tab w:val="clear" w:pos="1440"/>
          <w:tab w:val="clear" w:pos="1800"/>
          <w:tab w:val="clear" w:pos="2160"/>
          <w:tab w:val="clear" w:pos="2880"/>
          <w:tab w:val="clear" w:pos="3600"/>
          <w:tab w:val="clear" w:pos="4320"/>
          <w:tab w:val="clear" w:pos="4860"/>
          <w:tab w:val="clear" w:pos="5040"/>
          <w:tab w:val="clear" w:pos="5760"/>
          <w:tab w:val="clear" w:pos="6480"/>
          <w:tab w:val="clear" w:pos="7200"/>
          <w:tab w:val="clear" w:pos="7920"/>
          <w:tab w:val="clear" w:pos="8640"/>
          <w:tab w:val="clear" w:pos="8820"/>
          <w:tab w:val="left" w:pos="-360"/>
          <w:tab w:val="left" w:pos="360"/>
          <w:tab w:val="left" w:pos="2188"/>
          <w:tab w:val="left" w:pos="2520"/>
          <w:tab w:val="left" w:pos="3528"/>
          <w:tab w:val="left" w:pos="3960"/>
          <w:tab w:val="left" w:pos="4680"/>
          <w:tab w:val="left" w:pos="5472"/>
          <w:tab w:val="left" w:pos="6120"/>
          <w:tab w:val="left" w:pos="6840"/>
          <w:tab w:val="left" w:pos="7560"/>
          <w:tab w:val="left" w:pos="8280"/>
        </w:tabs>
        <w:spacing w:after="120" w:line="360" w:lineRule="auto"/>
        <w:ind w:left="1267"/>
        <w:rPr>
          <w:rFonts w:cs="Tahoma"/>
          <w:b/>
          <w:sz w:val="24"/>
          <w:szCs w:val="24"/>
        </w:rPr>
      </w:pPr>
      <w:r w:rsidRPr="00DC6E83">
        <w:rPr>
          <w:rFonts w:cs="Tahoma"/>
          <w:b/>
          <w:sz w:val="24"/>
          <w:szCs w:val="24"/>
        </w:rPr>
        <w:t>Project L</w:t>
      </w:r>
      <w:r w:rsidR="008535EE" w:rsidRPr="00DC6E83">
        <w:rPr>
          <w:rFonts w:cs="Tahoma"/>
          <w:b/>
          <w:sz w:val="24"/>
          <w:szCs w:val="24"/>
        </w:rPr>
        <w:t xml:space="preserve">’s </w:t>
      </w:r>
      <w:r w:rsidRPr="00DC6E83">
        <w:rPr>
          <w:rFonts w:cs="Tahoma"/>
          <w:b/>
          <w:sz w:val="24"/>
          <w:szCs w:val="24"/>
        </w:rPr>
        <w:t>NPV</w:t>
      </w:r>
      <w:r w:rsidR="008535EE" w:rsidRPr="00DC6E83">
        <w:rPr>
          <w:rFonts w:cs="Tahoma"/>
          <w:b/>
          <w:sz w:val="24"/>
          <w:szCs w:val="24"/>
        </w:rPr>
        <w:t xml:space="preserve"> is $18.79:</w:t>
      </w:r>
    </w:p>
    <w:p w:rsidR="00AF1282" w:rsidRPr="00DC6E83" w:rsidRDefault="00802161" w:rsidP="00802161">
      <w:pPr>
        <w:tabs>
          <w:tab w:val="center" w:pos="3600"/>
          <w:tab w:val="center" w:pos="5040"/>
          <w:tab w:val="center" w:pos="6480"/>
          <w:tab w:val="center" w:pos="7920"/>
        </w:tabs>
        <w:spacing w:after="60" w:line="240" w:lineRule="exact"/>
        <w:ind w:left="1440"/>
        <w:rPr>
          <w:rFonts w:cs="Tahoma"/>
          <w:b/>
          <w:color w:val="000000"/>
          <w:spacing w:val="-4"/>
          <w:sz w:val="24"/>
          <w:szCs w:val="24"/>
        </w:rPr>
      </w:pPr>
      <w:r w:rsidRPr="00DC6E83">
        <w:rPr>
          <w:rFonts w:cs="Tahoma"/>
          <w:b/>
          <w:noProof/>
          <w:snapToGrid/>
          <w:sz w:val="24"/>
          <w:szCs w:val="24"/>
        </w:rPr>
        <w:pict>
          <v:shape id="_x0000_s1350" type="#_x0000_t202" style="position:absolute;left:0;text-align:left;margin-left:198.4pt;margin-top:6.4pt;width:42.1pt;height:19.5pt;z-index:251588096" filled="f" stroked="f">
            <v:textbox style="mso-next-textbox:#_x0000_s1350">
              <w:txbxContent>
                <w:p w:rsidR="00677C29" w:rsidRPr="00AF1282" w:rsidRDefault="00677C29">
                  <w:pPr>
                    <w:rPr>
                      <w:b/>
                    </w:rPr>
                  </w:pPr>
                  <w:r w:rsidRPr="00AF1282">
                    <w:rPr>
                      <w:b/>
                    </w:rPr>
                    <w:t>10%</w:t>
                  </w:r>
                </w:p>
              </w:txbxContent>
            </v:textbox>
          </v:shape>
        </w:pict>
      </w:r>
      <w:r w:rsidR="00AF1282" w:rsidRPr="00DC6E83">
        <w:rPr>
          <w:rFonts w:ascii="Times New Roman" w:hAnsi="Times New Roman"/>
          <w:color w:val="000000"/>
          <w:spacing w:val="-4"/>
          <w:szCs w:val="24"/>
        </w:rPr>
        <w:tab/>
      </w:r>
      <w:r w:rsidR="00AF1282" w:rsidRPr="00DC6E83">
        <w:rPr>
          <w:rFonts w:cs="Tahoma"/>
          <w:b/>
          <w:color w:val="000000"/>
          <w:spacing w:val="-4"/>
          <w:sz w:val="24"/>
          <w:szCs w:val="24"/>
        </w:rPr>
        <w:t>0</w:t>
      </w:r>
      <w:r w:rsidR="00AF1282" w:rsidRPr="00DC6E83">
        <w:rPr>
          <w:rFonts w:cs="Tahoma"/>
          <w:b/>
          <w:color w:val="000000"/>
          <w:spacing w:val="-4"/>
          <w:sz w:val="24"/>
          <w:szCs w:val="24"/>
        </w:rPr>
        <w:tab/>
        <w:t>1</w:t>
      </w:r>
      <w:r w:rsidR="00AF1282" w:rsidRPr="00DC6E83">
        <w:rPr>
          <w:rFonts w:cs="Tahoma"/>
          <w:b/>
          <w:color w:val="000000"/>
          <w:spacing w:val="-4"/>
          <w:sz w:val="24"/>
          <w:szCs w:val="24"/>
        </w:rPr>
        <w:tab/>
        <w:t>2</w:t>
      </w:r>
      <w:r w:rsidR="00AF1282" w:rsidRPr="00DC6E83">
        <w:rPr>
          <w:rFonts w:cs="Tahoma"/>
          <w:b/>
          <w:color w:val="000000"/>
          <w:spacing w:val="-4"/>
          <w:sz w:val="24"/>
          <w:szCs w:val="24"/>
        </w:rPr>
        <w:tab/>
        <w:t>3</w:t>
      </w:r>
    </w:p>
    <w:p w:rsidR="00AF1282" w:rsidRPr="00DC6E83" w:rsidRDefault="00AF1282" w:rsidP="00802161">
      <w:pPr>
        <w:tabs>
          <w:tab w:val="center" w:pos="3600"/>
          <w:tab w:val="center" w:pos="5040"/>
          <w:tab w:val="center" w:pos="6480"/>
          <w:tab w:val="center" w:pos="7920"/>
        </w:tabs>
        <w:spacing w:after="60" w:line="240" w:lineRule="exact"/>
        <w:ind w:left="1440"/>
        <w:rPr>
          <w:rFonts w:cs="Tahoma"/>
          <w:b/>
          <w:color w:val="000000"/>
          <w:spacing w:val="-4"/>
          <w:sz w:val="24"/>
          <w:szCs w:val="24"/>
        </w:rPr>
      </w:pPr>
      <w:r w:rsidRPr="00DC6E83">
        <w:rPr>
          <w:rFonts w:cs="Tahoma"/>
          <w:b/>
          <w:color w:val="000000"/>
          <w:spacing w:val="-4"/>
          <w:sz w:val="24"/>
          <w:szCs w:val="24"/>
        </w:rPr>
        <w:pict>
          <v:line id="_x0000_s1790" style="position:absolute;left:0;text-align:left;z-index:251697664" from="180.25pt,8.65pt" to="396.25pt,8.65pt" strokeweight="1pt"/>
        </w:pict>
      </w:r>
      <w:r w:rsidRPr="00DC6E83">
        <w:rPr>
          <w:rFonts w:cs="Tahoma"/>
          <w:b/>
          <w:color w:val="000000"/>
          <w:spacing w:val="-4"/>
          <w:sz w:val="24"/>
          <w:szCs w:val="24"/>
        </w:rPr>
        <w:tab/>
        <w:t>|</w:t>
      </w:r>
      <w:r w:rsidRPr="00DC6E83">
        <w:rPr>
          <w:rFonts w:cs="Tahoma"/>
          <w:b/>
          <w:color w:val="000000"/>
          <w:spacing w:val="-4"/>
          <w:sz w:val="24"/>
          <w:szCs w:val="24"/>
        </w:rPr>
        <w:tab/>
        <w:t>|</w:t>
      </w:r>
      <w:r w:rsidRPr="00DC6E83">
        <w:rPr>
          <w:rFonts w:cs="Tahoma"/>
          <w:b/>
          <w:color w:val="000000"/>
          <w:spacing w:val="-4"/>
          <w:sz w:val="24"/>
          <w:szCs w:val="24"/>
        </w:rPr>
        <w:tab/>
        <w:t>|</w:t>
      </w:r>
      <w:r w:rsidRPr="00DC6E83">
        <w:rPr>
          <w:rFonts w:cs="Tahoma"/>
          <w:b/>
          <w:color w:val="000000"/>
          <w:spacing w:val="-4"/>
          <w:sz w:val="24"/>
          <w:szCs w:val="24"/>
        </w:rPr>
        <w:tab/>
        <w:t>|</w:t>
      </w:r>
    </w:p>
    <w:p w:rsidR="00003E21" w:rsidRPr="00DC6E83" w:rsidRDefault="00802161" w:rsidP="00802161">
      <w:pPr>
        <w:tabs>
          <w:tab w:val="decimal" w:pos="3600"/>
          <w:tab w:val="center" w:pos="5040"/>
          <w:tab w:val="center" w:pos="6480"/>
          <w:tab w:val="center" w:pos="7920"/>
        </w:tabs>
        <w:spacing w:after="60" w:line="240" w:lineRule="exact"/>
        <w:ind w:left="1440"/>
        <w:rPr>
          <w:rFonts w:cs="Tahoma"/>
          <w:b/>
          <w:sz w:val="24"/>
          <w:szCs w:val="24"/>
        </w:rPr>
      </w:pPr>
      <w:r w:rsidRPr="00DC6E83">
        <w:rPr>
          <w:rFonts w:cs="Tahoma"/>
          <w:b/>
          <w:noProof/>
          <w:snapToGrid/>
          <w:sz w:val="24"/>
          <w:szCs w:val="24"/>
        </w:rPr>
        <w:pict>
          <v:shape id="_x0000_s1792" type="#_x0000_t202" style="position:absolute;left:0;text-align:left;margin-left:206.8pt;margin-top:9.9pt;width:51.65pt;height:21pt;z-index:251698688" filled="f" stroked="f">
            <v:textbox style="mso-next-textbox:#_x0000_s1792">
              <w:txbxContent>
                <w:p w:rsidR="00677C29" w:rsidRPr="00AF1282" w:rsidRDefault="00677C29" w:rsidP="00802161">
                  <w:pPr>
                    <w:rPr>
                      <w:b/>
                      <w:sz w:val="16"/>
                      <w:szCs w:val="16"/>
                    </w:rPr>
                  </w:pPr>
                  <w:r w:rsidRPr="00AF1282">
                    <w:rPr>
                      <w:b/>
                      <w:sz w:val="16"/>
                      <w:szCs w:val="16"/>
                    </w:rPr>
                    <w:sym w:font="Symbol" w:char="F0B4"/>
                  </w:r>
                  <w:r w:rsidRPr="00AF1282">
                    <w:rPr>
                      <w:b/>
                      <w:sz w:val="16"/>
                      <w:szCs w:val="16"/>
                    </w:rPr>
                    <w:t xml:space="preserve"> 1/1.10</w:t>
                  </w:r>
                </w:p>
              </w:txbxContent>
            </v:textbox>
          </v:shape>
        </w:pict>
      </w:r>
      <w:r w:rsidR="00AF1282" w:rsidRPr="00DC6E83">
        <w:rPr>
          <w:rFonts w:cs="Tahoma"/>
          <w:b/>
          <w:sz w:val="24"/>
          <w:szCs w:val="24"/>
        </w:rPr>
        <w:tab/>
      </w:r>
      <w:r w:rsidR="00003E21" w:rsidRPr="00DC6E83">
        <w:rPr>
          <w:rFonts w:cs="Tahoma"/>
          <w:b/>
          <w:sz w:val="24"/>
          <w:szCs w:val="24"/>
        </w:rPr>
        <w:t>-100.00</w:t>
      </w:r>
      <w:r w:rsidR="00AF1282" w:rsidRPr="00DC6E83">
        <w:rPr>
          <w:rFonts w:cs="Tahoma"/>
          <w:b/>
          <w:sz w:val="24"/>
          <w:szCs w:val="24"/>
        </w:rPr>
        <w:tab/>
      </w:r>
      <w:r w:rsidR="00003E21" w:rsidRPr="00DC6E83">
        <w:rPr>
          <w:rFonts w:cs="Tahoma"/>
          <w:b/>
          <w:sz w:val="24"/>
          <w:szCs w:val="24"/>
        </w:rPr>
        <w:t>10</w:t>
      </w:r>
      <w:r w:rsidR="00AF1282" w:rsidRPr="00DC6E83">
        <w:rPr>
          <w:rFonts w:cs="Tahoma"/>
          <w:b/>
          <w:sz w:val="24"/>
          <w:szCs w:val="24"/>
        </w:rPr>
        <w:tab/>
      </w:r>
      <w:r w:rsidR="00003E21" w:rsidRPr="00DC6E83">
        <w:rPr>
          <w:rFonts w:cs="Tahoma"/>
          <w:b/>
          <w:sz w:val="24"/>
          <w:szCs w:val="24"/>
        </w:rPr>
        <w:t>60</w:t>
      </w:r>
      <w:r w:rsidR="00AF1282" w:rsidRPr="00DC6E83">
        <w:rPr>
          <w:rFonts w:cs="Tahoma"/>
          <w:b/>
          <w:sz w:val="24"/>
          <w:szCs w:val="24"/>
        </w:rPr>
        <w:tab/>
      </w:r>
      <w:r w:rsidR="00003E21" w:rsidRPr="00DC6E83">
        <w:rPr>
          <w:rFonts w:cs="Tahoma"/>
          <w:b/>
          <w:sz w:val="24"/>
          <w:szCs w:val="24"/>
        </w:rPr>
        <w:t>80</w:t>
      </w:r>
    </w:p>
    <w:p w:rsidR="00003E21" w:rsidRPr="00DC6E83" w:rsidRDefault="007B2746" w:rsidP="00802161">
      <w:pPr>
        <w:tabs>
          <w:tab w:val="decimal" w:pos="3600"/>
          <w:tab w:val="center" w:pos="5040"/>
          <w:tab w:val="center" w:pos="6480"/>
          <w:tab w:val="center" w:pos="7920"/>
        </w:tabs>
        <w:spacing w:after="60" w:line="240" w:lineRule="exact"/>
        <w:ind w:left="1440"/>
        <w:rPr>
          <w:rFonts w:cs="Tahoma"/>
          <w:b/>
          <w:sz w:val="24"/>
          <w:szCs w:val="24"/>
        </w:rPr>
      </w:pPr>
      <w:r w:rsidRPr="00DC6E83">
        <w:rPr>
          <w:rFonts w:cs="Tahoma"/>
          <w:b/>
          <w:noProof/>
          <w:snapToGrid/>
          <w:sz w:val="24"/>
          <w:szCs w:val="24"/>
        </w:rPr>
        <w:pict>
          <v:line id="_x0000_s1348" style="position:absolute;left:0;text-align:left;flip:x y;z-index:251586048" from="324.05pt,.25pt" to="324.05pt,23.65pt" strokeweight=".5pt"/>
        </w:pict>
      </w:r>
      <w:r w:rsidRPr="00DC6E83">
        <w:rPr>
          <w:rFonts w:cs="Tahoma"/>
          <w:b/>
          <w:noProof/>
          <w:snapToGrid/>
          <w:sz w:val="24"/>
          <w:szCs w:val="24"/>
        </w:rPr>
        <w:pict>
          <v:line id="_x0000_s1349" style="position:absolute;left:0;text-align:left;flip:y;z-index:251587072" from="396.5pt,.25pt" to="396.5pt,37.35pt" strokeweight=".5pt"/>
        </w:pict>
      </w:r>
      <w:r w:rsidRPr="00DC6E83">
        <w:rPr>
          <w:rFonts w:cs="Tahoma"/>
          <w:b/>
          <w:noProof/>
          <w:snapToGrid/>
          <w:sz w:val="24"/>
          <w:szCs w:val="24"/>
        </w:rPr>
        <w:pict>
          <v:line id="_x0000_s1345" style="position:absolute;left:0;text-align:left;flip:y;z-index:251582976" from="251.6pt,.25pt" to="251.6pt,8.95pt" strokeweight=".5pt"/>
        </w:pict>
      </w:r>
      <w:r w:rsidR="00802161" w:rsidRPr="00DC6E83">
        <w:rPr>
          <w:rFonts w:cs="Tahoma"/>
          <w:b/>
          <w:noProof/>
          <w:snapToGrid/>
          <w:sz w:val="24"/>
          <w:szCs w:val="24"/>
        </w:rPr>
        <w:pict>
          <v:shape id="_x0000_s1599" type="#_x0000_t202" style="position:absolute;left:0;text-align:left;margin-left:269.55pt;margin-top:8.9pt;width:60.45pt;height:21pt;z-index:251595264" o:regroupid="4" filled="f" stroked="f">
            <v:textbox style="mso-next-textbox:#_x0000_s1599">
              <w:txbxContent>
                <w:p w:rsidR="00677C29" w:rsidRPr="00AF1282" w:rsidRDefault="00677C29" w:rsidP="00B73D6D">
                  <w:pPr>
                    <w:rPr>
                      <w:b/>
                      <w:sz w:val="16"/>
                      <w:szCs w:val="16"/>
                    </w:rPr>
                  </w:pPr>
                  <w:r w:rsidRPr="00AF1282">
                    <w:rPr>
                      <w:b/>
                      <w:sz w:val="16"/>
                      <w:szCs w:val="16"/>
                    </w:rPr>
                    <w:sym w:font="Symbol" w:char="F0B4"/>
                  </w:r>
                  <w:r w:rsidRPr="00AF1282">
                    <w:rPr>
                      <w:b/>
                      <w:sz w:val="16"/>
                      <w:szCs w:val="16"/>
                    </w:rPr>
                    <w:t xml:space="preserve"> 1/(1.10)</w:t>
                  </w:r>
                  <w:r w:rsidRPr="00AF1282">
                    <w:rPr>
                      <w:b/>
                      <w:sz w:val="16"/>
                      <w:szCs w:val="16"/>
                      <w:vertAlign w:val="superscript"/>
                    </w:rPr>
                    <w:t>2</w:t>
                  </w:r>
                </w:p>
              </w:txbxContent>
            </v:textbox>
          </v:shape>
        </w:pict>
      </w:r>
      <w:r w:rsidR="00AF1282" w:rsidRPr="00DC6E83">
        <w:rPr>
          <w:rFonts w:cs="Tahoma"/>
          <w:b/>
          <w:noProof/>
          <w:snapToGrid/>
          <w:sz w:val="24"/>
          <w:szCs w:val="24"/>
        </w:rPr>
        <w:pict>
          <v:line id="_x0000_s1344" style="position:absolute;left:0;text-align:left;flip:x;z-index:251581952" from="204.1pt,9.3pt" to="251.4pt,9.3pt" strokeweight=".5pt">
            <v:stroke endarrow="block" endarrowwidth="narrow" endarrowlength="short"/>
          </v:line>
        </w:pict>
      </w:r>
      <w:r w:rsidR="00AF1282" w:rsidRPr="00DC6E83">
        <w:rPr>
          <w:rFonts w:cs="Tahoma"/>
          <w:b/>
          <w:noProof/>
          <w:snapToGrid/>
          <w:sz w:val="24"/>
          <w:szCs w:val="24"/>
        </w:rPr>
        <w:tab/>
      </w:r>
      <w:r w:rsidR="00003E21" w:rsidRPr="00DC6E83">
        <w:rPr>
          <w:rFonts w:cs="Tahoma"/>
          <w:b/>
          <w:sz w:val="24"/>
          <w:szCs w:val="24"/>
        </w:rPr>
        <w:t>9.09</w:t>
      </w:r>
    </w:p>
    <w:p w:rsidR="00003E21" w:rsidRPr="00DC6E83" w:rsidRDefault="007B2746" w:rsidP="00802161">
      <w:pPr>
        <w:tabs>
          <w:tab w:val="decimal" w:pos="3600"/>
          <w:tab w:val="center" w:pos="5040"/>
          <w:tab w:val="center" w:pos="6480"/>
          <w:tab w:val="center" w:pos="7920"/>
        </w:tabs>
        <w:spacing w:after="60" w:line="240" w:lineRule="exact"/>
        <w:ind w:left="1440"/>
        <w:rPr>
          <w:rFonts w:cs="Tahoma"/>
          <w:b/>
          <w:sz w:val="24"/>
          <w:szCs w:val="24"/>
        </w:rPr>
      </w:pPr>
      <w:r w:rsidRPr="00DC6E83">
        <w:rPr>
          <w:rFonts w:cs="Tahoma"/>
          <w:b/>
          <w:noProof/>
          <w:snapToGrid/>
          <w:sz w:val="24"/>
          <w:szCs w:val="24"/>
        </w:rPr>
        <w:pict>
          <v:shape id="_x0000_s1600" type="#_x0000_t202" style="position:absolute;left:0;text-align:left;margin-left:342.15pt;margin-top:8.4pt;width:61.15pt;height:21pt;z-index:251596288" o:regroupid="4" filled="f" stroked="f">
            <v:textbox style="mso-next-textbox:#_x0000_s1600">
              <w:txbxContent>
                <w:p w:rsidR="00677C29" w:rsidRPr="00AF1282" w:rsidRDefault="00677C29" w:rsidP="00B73D6D">
                  <w:pPr>
                    <w:rPr>
                      <w:b/>
                      <w:sz w:val="16"/>
                      <w:szCs w:val="16"/>
                    </w:rPr>
                  </w:pPr>
                  <w:r w:rsidRPr="00AF1282">
                    <w:rPr>
                      <w:b/>
                      <w:sz w:val="16"/>
                      <w:szCs w:val="16"/>
                    </w:rPr>
                    <w:sym w:font="Symbol" w:char="F0B4"/>
                  </w:r>
                  <w:r w:rsidRPr="00AF1282">
                    <w:rPr>
                      <w:b/>
                      <w:sz w:val="16"/>
                      <w:szCs w:val="16"/>
                    </w:rPr>
                    <w:t xml:space="preserve"> 1/(1.10)</w:t>
                  </w:r>
                  <w:r w:rsidRPr="00AF1282">
                    <w:rPr>
                      <w:b/>
                      <w:sz w:val="16"/>
                      <w:szCs w:val="16"/>
                      <w:vertAlign w:val="superscript"/>
                    </w:rPr>
                    <w:t>3</w:t>
                  </w:r>
                </w:p>
              </w:txbxContent>
            </v:textbox>
          </v:shape>
        </w:pict>
      </w:r>
      <w:r w:rsidRPr="00DC6E83">
        <w:rPr>
          <w:rFonts w:cs="Tahoma"/>
          <w:b/>
          <w:noProof/>
          <w:snapToGrid/>
          <w:sz w:val="24"/>
          <w:szCs w:val="24"/>
        </w:rPr>
        <w:pict>
          <v:line id="_x0000_s1346" style="position:absolute;left:0;text-align:left;flip:x;z-index:251584000" from="204.1pt,8.6pt" to="323.15pt,8.6pt" strokeweight=".5pt">
            <v:stroke endarrow="block" endarrowwidth="narrow" endarrowlength="short"/>
          </v:line>
        </w:pict>
      </w:r>
      <w:r w:rsidR="00AF1282" w:rsidRPr="00DC6E83">
        <w:rPr>
          <w:rFonts w:cs="Tahoma"/>
          <w:b/>
          <w:noProof/>
          <w:snapToGrid/>
          <w:sz w:val="24"/>
          <w:szCs w:val="24"/>
        </w:rPr>
        <w:tab/>
      </w:r>
      <w:r w:rsidR="00003E21" w:rsidRPr="00DC6E83">
        <w:rPr>
          <w:rFonts w:cs="Tahoma"/>
          <w:b/>
          <w:color w:val="000000"/>
          <w:spacing w:val="-4"/>
          <w:sz w:val="24"/>
          <w:szCs w:val="24"/>
        </w:rPr>
        <w:t>49</w:t>
      </w:r>
      <w:r w:rsidR="00003E21" w:rsidRPr="00DC6E83">
        <w:rPr>
          <w:rFonts w:cs="Tahoma"/>
          <w:b/>
          <w:sz w:val="24"/>
          <w:szCs w:val="24"/>
        </w:rPr>
        <w:t>.59</w:t>
      </w:r>
    </w:p>
    <w:p w:rsidR="00003E21" w:rsidRPr="00DC6E83" w:rsidRDefault="00003E21" w:rsidP="00802161">
      <w:pPr>
        <w:tabs>
          <w:tab w:val="decimal" w:pos="3600"/>
          <w:tab w:val="center" w:pos="5040"/>
          <w:tab w:val="center" w:pos="6480"/>
          <w:tab w:val="center" w:pos="7920"/>
        </w:tabs>
        <w:spacing w:after="60" w:line="240" w:lineRule="exact"/>
        <w:ind w:left="1440"/>
        <w:rPr>
          <w:rFonts w:cs="Tahoma"/>
          <w:b/>
          <w:sz w:val="24"/>
          <w:szCs w:val="24"/>
        </w:rPr>
      </w:pPr>
      <w:r w:rsidRPr="00DC6E83">
        <w:rPr>
          <w:rFonts w:cs="Tahoma"/>
          <w:b/>
          <w:noProof/>
          <w:snapToGrid/>
          <w:sz w:val="24"/>
          <w:szCs w:val="24"/>
        </w:rPr>
        <w:pict>
          <v:line id="_x0000_s1347" style="position:absolute;left:0;text-align:left;flip:x;z-index:251585024" from="204.1pt,7.9pt" to="396.65pt,7.9pt" strokeweight=".5pt">
            <v:stroke endarrow="block" endarrowwidth="narrow" endarrowlength="short"/>
          </v:line>
        </w:pict>
      </w:r>
      <w:r w:rsidR="00AF1282" w:rsidRPr="00DC6E83">
        <w:rPr>
          <w:rFonts w:cs="Tahoma"/>
          <w:b/>
          <w:noProof/>
          <w:snapToGrid/>
          <w:sz w:val="24"/>
          <w:szCs w:val="24"/>
        </w:rPr>
        <w:tab/>
      </w:r>
      <w:r w:rsidRPr="00DC6E83">
        <w:rPr>
          <w:rFonts w:cs="Tahoma"/>
          <w:b/>
          <w:sz w:val="24"/>
          <w:szCs w:val="24"/>
          <w:u w:val="single"/>
        </w:rPr>
        <w:t xml:space="preserve">  60.11</w:t>
      </w:r>
    </w:p>
    <w:p w:rsidR="00003E21" w:rsidRPr="00DC6E83" w:rsidRDefault="00AF1282" w:rsidP="00802161">
      <w:pPr>
        <w:tabs>
          <w:tab w:val="decimal" w:pos="3600"/>
          <w:tab w:val="center" w:pos="5040"/>
          <w:tab w:val="center" w:pos="6480"/>
          <w:tab w:val="center" w:pos="7920"/>
        </w:tabs>
        <w:spacing w:after="120" w:line="360" w:lineRule="auto"/>
        <w:ind w:left="1440"/>
        <w:rPr>
          <w:rFonts w:cs="Tahoma"/>
          <w:b/>
          <w:sz w:val="24"/>
          <w:szCs w:val="24"/>
        </w:rPr>
      </w:pPr>
      <w:r w:rsidRPr="00DC6E83">
        <w:rPr>
          <w:rFonts w:cs="Tahoma"/>
          <w:b/>
          <w:sz w:val="24"/>
          <w:szCs w:val="24"/>
        </w:rPr>
        <w:tab/>
      </w:r>
      <w:r w:rsidR="00003E21" w:rsidRPr="00DC6E83">
        <w:rPr>
          <w:rFonts w:cs="Tahoma"/>
          <w:b/>
          <w:sz w:val="24"/>
          <w:szCs w:val="24"/>
          <w:u w:val="double"/>
        </w:rPr>
        <w:t xml:space="preserve">  18.79</w:t>
      </w:r>
      <w:r w:rsidR="008535EE" w:rsidRPr="00DC6E83">
        <w:rPr>
          <w:rFonts w:cs="Tahoma"/>
          <w:b/>
          <w:sz w:val="24"/>
          <w:szCs w:val="24"/>
        </w:rPr>
        <w:t xml:space="preserve"> = </w:t>
      </w:r>
      <w:r w:rsidRPr="00DC6E83">
        <w:rPr>
          <w:rFonts w:cs="Tahoma"/>
          <w:b/>
          <w:sz w:val="24"/>
          <w:szCs w:val="24"/>
        </w:rPr>
        <w:t>NPV</w:t>
      </w:r>
      <w:r w:rsidRPr="00DC6E83">
        <w:rPr>
          <w:rFonts w:cs="Tahoma"/>
          <w:b/>
          <w:sz w:val="24"/>
          <w:szCs w:val="24"/>
          <w:vertAlign w:val="subscript"/>
        </w:rPr>
        <w:t>L</w:t>
      </w:r>
    </w:p>
    <w:p w:rsidR="00003E21" w:rsidRPr="00DC6E83" w:rsidRDefault="008535EE" w:rsidP="00CE02AC">
      <w:pPr>
        <w:widowControl/>
        <w:tabs>
          <w:tab w:val="left" w:pos="-1080"/>
          <w:tab w:val="left" w:pos="-360"/>
          <w:tab w:val="left" w:pos="360"/>
          <w:tab w:val="left" w:pos="2188"/>
          <w:tab w:val="left" w:pos="2520"/>
          <w:tab w:val="left" w:pos="3528"/>
          <w:tab w:val="left" w:pos="3960"/>
          <w:tab w:val="left" w:pos="4680"/>
          <w:tab w:val="left" w:pos="5472"/>
          <w:tab w:val="left" w:pos="6120"/>
          <w:tab w:val="left" w:pos="6840"/>
          <w:tab w:val="left" w:pos="7560"/>
          <w:tab w:val="left" w:pos="8280"/>
        </w:tabs>
        <w:spacing w:after="240" w:line="360" w:lineRule="auto"/>
        <w:ind w:left="1080"/>
        <w:rPr>
          <w:rFonts w:cs="Tahoma"/>
          <w:b/>
          <w:sz w:val="24"/>
          <w:szCs w:val="24"/>
        </w:rPr>
      </w:pPr>
      <w:r w:rsidRPr="00DC6E83">
        <w:rPr>
          <w:rFonts w:cs="Tahoma"/>
          <w:b/>
          <w:sz w:val="24"/>
          <w:szCs w:val="24"/>
        </w:rPr>
        <w:t>N</w:t>
      </w:r>
      <w:r w:rsidR="00CE02AC" w:rsidRPr="00DC6E83">
        <w:rPr>
          <w:rFonts w:cs="Tahoma"/>
          <w:b/>
          <w:sz w:val="24"/>
          <w:szCs w:val="24"/>
        </w:rPr>
        <w:t>PV</w:t>
      </w:r>
      <w:r w:rsidRPr="00DC6E83">
        <w:rPr>
          <w:rFonts w:cs="Tahoma"/>
          <w:b/>
          <w:sz w:val="24"/>
          <w:szCs w:val="24"/>
        </w:rPr>
        <w:t xml:space="preserve">s are easy to determine using a </w:t>
      </w:r>
      <w:r w:rsidRPr="00DC6E83">
        <w:rPr>
          <w:rFonts w:cs="Tahoma"/>
          <w:b/>
          <w:sz w:val="24"/>
          <w:szCs w:val="24"/>
          <w:u w:val="single"/>
        </w:rPr>
        <w:t>calculator</w:t>
      </w:r>
      <w:r w:rsidRPr="00DC6E83">
        <w:rPr>
          <w:rFonts w:cs="Tahoma"/>
          <w:b/>
          <w:sz w:val="24"/>
          <w:szCs w:val="24"/>
        </w:rPr>
        <w:t xml:space="preserve"> with an </w:t>
      </w:r>
      <w:r w:rsidR="00CE02AC" w:rsidRPr="00DC6E83">
        <w:rPr>
          <w:rFonts w:cs="Tahoma"/>
          <w:b/>
          <w:sz w:val="24"/>
          <w:szCs w:val="24"/>
        </w:rPr>
        <w:t>NPV</w:t>
      </w:r>
      <w:r w:rsidRPr="00DC6E83">
        <w:rPr>
          <w:rFonts w:cs="Tahoma"/>
          <w:b/>
          <w:sz w:val="24"/>
          <w:szCs w:val="24"/>
        </w:rPr>
        <w:t xml:space="preserve"> function. Enter the cash flows sequentially, with outflows entered as negatives; enter the </w:t>
      </w:r>
      <w:r w:rsidR="00CE02AC" w:rsidRPr="00DC6E83">
        <w:rPr>
          <w:rFonts w:cs="Tahoma"/>
          <w:b/>
          <w:sz w:val="24"/>
          <w:szCs w:val="24"/>
        </w:rPr>
        <w:t>WACC</w:t>
      </w:r>
      <w:r w:rsidRPr="00DC6E83">
        <w:rPr>
          <w:rFonts w:cs="Tahoma"/>
          <w:b/>
          <w:sz w:val="24"/>
          <w:szCs w:val="24"/>
        </w:rPr>
        <w:t xml:space="preserve">; and then press the </w:t>
      </w:r>
      <w:r w:rsidR="00CE02AC" w:rsidRPr="00DC6E83">
        <w:rPr>
          <w:rFonts w:cs="Tahoma"/>
          <w:b/>
          <w:sz w:val="24"/>
          <w:szCs w:val="24"/>
        </w:rPr>
        <w:t>NPV</w:t>
      </w:r>
      <w:r w:rsidRPr="00DC6E83">
        <w:rPr>
          <w:rFonts w:cs="Tahoma"/>
          <w:b/>
          <w:sz w:val="24"/>
          <w:szCs w:val="24"/>
        </w:rPr>
        <w:t xml:space="preserve"> button to obtain </w:t>
      </w:r>
      <w:r w:rsidRPr="00DC6E83">
        <w:rPr>
          <w:rFonts w:cs="Tahoma"/>
          <w:b/>
          <w:sz w:val="24"/>
          <w:szCs w:val="24"/>
        </w:rPr>
        <w:lastRenderedPageBreak/>
        <w:t xml:space="preserve">the project’s </w:t>
      </w:r>
      <w:r w:rsidR="00CE02AC" w:rsidRPr="00DC6E83">
        <w:rPr>
          <w:rFonts w:cs="Tahoma"/>
          <w:b/>
          <w:sz w:val="24"/>
          <w:szCs w:val="24"/>
        </w:rPr>
        <w:t>NPV</w:t>
      </w:r>
      <w:r w:rsidRPr="00DC6E83">
        <w:rPr>
          <w:rFonts w:cs="Tahoma"/>
          <w:b/>
          <w:sz w:val="24"/>
          <w:szCs w:val="24"/>
        </w:rPr>
        <w:t xml:space="preserve">, $18.78 (note the penny rounding difference).  The </w:t>
      </w:r>
      <w:r w:rsidR="00CE02AC" w:rsidRPr="00DC6E83">
        <w:rPr>
          <w:rFonts w:cs="Tahoma"/>
          <w:b/>
          <w:sz w:val="24"/>
          <w:szCs w:val="24"/>
        </w:rPr>
        <w:t>NPV of P</w:t>
      </w:r>
      <w:r w:rsidRPr="00DC6E83">
        <w:rPr>
          <w:rFonts w:cs="Tahoma"/>
          <w:b/>
          <w:sz w:val="24"/>
          <w:szCs w:val="24"/>
        </w:rPr>
        <w:t xml:space="preserve">roject </w:t>
      </w:r>
      <w:r w:rsidR="00CE02AC" w:rsidRPr="00DC6E83">
        <w:rPr>
          <w:rFonts w:cs="Tahoma"/>
          <w:b/>
          <w:sz w:val="24"/>
          <w:szCs w:val="24"/>
        </w:rPr>
        <w:t>S</w:t>
      </w:r>
      <w:r w:rsidRPr="00DC6E83">
        <w:rPr>
          <w:rFonts w:cs="Tahoma"/>
          <w:b/>
          <w:sz w:val="24"/>
          <w:szCs w:val="24"/>
        </w:rPr>
        <w:t xml:space="preserve"> is </w:t>
      </w:r>
      <w:r w:rsidR="00CE02AC" w:rsidRPr="00DC6E83">
        <w:rPr>
          <w:rFonts w:cs="Tahoma"/>
          <w:b/>
          <w:sz w:val="24"/>
          <w:szCs w:val="24"/>
        </w:rPr>
        <w:t>NPV</w:t>
      </w:r>
      <w:r w:rsidR="00CE02AC" w:rsidRPr="00DC6E83">
        <w:rPr>
          <w:rFonts w:cs="Tahoma"/>
          <w:b/>
          <w:sz w:val="24"/>
          <w:szCs w:val="24"/>
          <w:vertAlign w:val="subscript"/>
        </w:rPr>
        <w:t>S</w:t>
      </w:r>
      <w:r w:rsidR="00003E21" w:rsidRPr="00DC6E83">
        <w:rPr>
          <w:rFonts w:cs="Tahoma"/>
          <w:b/>
          <w:sz w:val="24"/>
          <w:szCs w:val="24"/>
        </w:rPr>
        <w:t xml:space="preserve"> = $19.98.</w:t>
      </w:r>
    </w:p>
    <w:p w:rsidR="00003E21" w:rsidRPr="00DC6E83" w:rsidRDefault="00454892" w:rsidP="008F3448">
      <w:pPr>
        <w:widowControl/>
        <w:pBdr>
          <w:top w:val="single" w:sz="4" w:space="1" w:color="auto"/>
          <w:left w:val="single" w:sz="4" w:space="4" w:color="auto"/>
          <w:bottom w:val="single" w:sz="4" w:space="1" w:color="auto"/>
          <w:right w:val="single" w:sz="4" w:space="4" w:color="auto"/>
        </w:pBdr>
        <w:tabs>
          <w:tab w:val="left" w:pos="-1080"/>
          <w:tab w:val="left" w:pos="-720"/>
          <w:tab w:val="left" w:pos="0"/>
          <w:tab w:val="left" w:pos="720"/>
          <w:tab w:val="left" w:pos="126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spacing w:after="240" w:line="360" w:lineRule="auto"/>
        <w:ind w:left="1267" w:hanging="1267"/>
        <w:rPr>
          <w:rFonts w:cs="Tahoma"/>
          <w:b/>
          <w:sz w:val="24"/>
          <w:szCs w:val="24"/>
        </w:rPr>
      </w:pPr>
      <w:r w:rsidRPr="00DC6E83">
        <w:rPr>
          <w:rFonts w:cs="Tahoma"/>
          <w:b/>
          <w:sz w:val="24"/>
          <w:szCs w:val="24"/>
        </w:rPr>
        <w:t>C</w:t>
      </w:r>
      <w:r w:rsidR="008535EE" w:rsidRPr="00DC6E83">
        <w:rPr>
          <w:rFonts w:cs="Tahoma"/>
          <w:b/>
          <w:sz w:val="24"/>
          <w:szCs w:val="24"/>
        </w:rPr>
        <w:t>.</w:t>
      </w:r>
      <w:r w:rsidR="008535EE" w:rsidRPr="00DC6E83">
        <w:rPr>
          <w:rFonts w:cs="Tahoma"/>
          <w:b/>
          <w:sz w:val="24"/>
          <w:szCs w:val="24"/>
        </w:rPr>
        <w:tab/>
      </w:r>
      <w:r w:rsidR="00110A20" w:rsidRPr="00DC6E83">
        <w:rPr>
          <w:rFonts w:cs="Tahoma"/>
          <w:b/>
          <w:sz w:val="24"/>
          <w:szCs w:val="24"/>
        </w:rPr>
        <w:t>(</w:t>
      </w:r>
      <w:r w:rsidR="008535EE" w:rsidRPr="00DC6E83">
        <w:rPr>
          <w:rFonts w:cs="Tahoma"/>
          <w:b/>
          <w:sz w:val="24"/>
          <w:szCs w:val="24"/>
        </w:rPr>
        <w:t>2</w:t>
      </w:r>
      <w:r w:rsidR="00110A20" w:rsidRPr="00DC6E83">
        <w:rPr>
          <w:rFonts w:cs="Tahoma"/>
          <w:b/>
          <w:sz w:val="24"/>
          <w:szCs w:val="24"/>
        </w:rPr>
        <w:t>)</w:t>
      </w:r>
      <w:r w:rsidR="008535EE" w:rsidRPr="00DC6E83">
        <w:rPr>
          <w:rFonts w:cs="Tahoma"/>
          <w:b/>
          <w:sz w:val="24"/>
          <w:szCs w:val="24"/>
        </w:rPr>
        <w:tab/>
        <w:t xml:space="preserve">What is the rationale behind the </w:t>
      </w:r>
      <w:r w:rsidR="00110A20" w:rsidRPr="00DC6E83">
        <w:rPr>
          <w:rFonts w:cs="Tahoma"/>
          <w:b/>
          <w:sz w:val="24"/>
          <w:szCs w:val="24"/>
        </w:rPr>
        <w:t>NPV</w:t>
      </w:r>
      <w:r w:rsidR="008535EE" w:rsidRPr="00DC6E83">
        <w:rPr>
          <w:rFonts w:cs="Tahoma"/>
          <w:b/>
          <w:sz w:val="24"/>
          <w:szCs w:val="24"/>
        </w:rPr>
        <w:t xml:space="preserve"> method?  According to </w:t>
      </w:r>
      <w:r w:rsidR="00110A20" w:rsidRPr="00DC6E83">
        <w:rPr>
          <w:rFonts w:cs="Tahoma"/>
          <w:b/>
          <w:sz w:val="24"/>
          <w:szCs w:val="24"/>
        </w:rPr>
        <w:t>NPV</w:t>
      </w:r>
      <w:r w:rsidR="008535EE" w:rsidRPr="00DC6E83">
        <w:rPr>
          <w:rFonts w:cs="Tahoma"/>
          <w:b/>
          <w:sz w:val="24"/>
          <w:szCs w:val="24"/>
        </w:rPr>
        <w:t>, which project or projects should be accepted if they are independent? Mutually exclusive?</w:t>
      </w:r>
    </w:p>
    <w:p w:rsidR="00003E21" w:rsidRPr="00DC6E83" w:rsidRDefault="008535EE" w:rsidP="008B352C">
      <w:pPr>
        <w:widowControl/>
        <w:tabs>
          <w:tab w:val="left" w:pos="-1080"/>
          <w:tab w:val="left" w:pos="-720"/>
          <w:tab w:val="left" w:pos="0"/>
          <w:tab w:val="left" w:pos="720"/>
          <w:tab w:val="left" w:pos="126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spacing w:line="360" w:lineRule="auto"/>
        <w:ind w:left="1267" w:hanging="1267"/>
        <w:rPr>
          <w:rFonts w:cs="Tahoma"/>
          <w:b/>
          <w:sz w:val="24"/>
          <w:szCs w:val="24"/>
        </w:rPr>
      </w:pPr>
      <w:r w:rsidRPr="00DC6E83">
        <w:rPr>
          <w:rFonts w:cs="Tahoma"/>
          <w:b/>
          <w:sz w:val="24"/>
          <w:szCs w:val="24"/>
        </w:rPr>
        <w:t>Answer:</w:t>
      </w:r>
      <w:r w:rsidR="00003E21" w:rsidRPr="00DC6E83">
        <w:rPr>
          <w:rFonts w:cs="Tahoma"/>
          <w:b/>
          <w:sz w:val="24"/>
          <w:szCs w:val="24"/>
        </w:rPr>
        <w:tab/>
      </w:r>
      <w:r w:rsidRPr="00DC6E83">
        <w:rPr>
          <w:rFonts w:cs="Tahoma"/>
          <w:b/>
          <w:sz w:val="24"/>
          <w:szCs w:val="24"/>
        </w:rPr>
        <w:t>[</w:t>
      </w:r>
      <w:r w:rsidR="00110A20" w:rsidRPr="00DC6E83">
        <w:rPr>
          <w:rFonts w:cs="Tahoma"/>
          <w:b/>
          <w:sz w:val="24"/>
          <w:szCs w:val="24"/>
        </w:rPr>
        <w:t>S</w:t>
      </w:r>
      <w:r w:rsidRPr="00DC6E83">
        <w:rPr>
          <w:rFonts w:cs="Tahoma"/>
          <w:b/>
          <w:sz w:val="24"/>
          <w:szCs w:val="24"/>
        </w:rPr>
        <w:t xml:space="preserve">how </w:t>
      </w:r>
      <w:r w:rsidR="00110A20" w:rsidRPr="00DC6E83">
        <w:rPr>
          <w:rFonts w:cs="Tahoma"/>
          <w:b/>
          <w:sz w:val="24"/>
          <w:szCs w:val="24"/>
        </w:rPr>
        <w:t>S</w:t>
      </w:r>
      <w:r w:rsidRPr="00DC6E83">
        <w:rPr>
          <w:rFonts w:cs="Tahoma"/>
          <w:b/>
          <w:sz w:val="24"/>
          <w:szCs w:val="24"/>
        </w:rPr>
        <w:t>11</w:t>
      </w:r>
      <w:r w:rsidR="00003E21" w:rsidRPr="00DC6E83">
        <w:rPr>
          <w:rFonts w:cs="Tahoma"/>
          <w:b/>
          <w:sz w:val="24"/>
          <w:szCs w:val="24"/>
        </w:rPr>
        <w:t>-</w:t>
      </w:r>
      <w:r w:rsidR="00F51EB3">
        <w:rPr>
          <w:rFonts w:cs="Tahoma"/>
          <w:b/>
          <w:sz w:val="24"/>
          <w:szCs w:val="24"/>
        </w:rPr>
        <w:t>9</w:t>
      </w:r>
      <w:r w:rsidRPr="00DC6E83">
        <w:rPr>
          <w:rFonts w:cs="Tahoma"/>
          <w:b/>
          <w:sz w:val="24"/>
          <w:szCs w:val="24"/>
        </w:rPr>
        <w:t xml:space="preserve"> here.</w:t>
      </w:r>
      <w:r w:rsidR="00003E21" w:rsidRPr="00DC6E83">
        <w:rPr>
          <w:rFonts w:cs="Tahoma"/>
          <w:b/>
          <w:sz w:val="24"/>
          <w:szCs w:val="24"/>
        </w:rPr>
        <w:t>]</w:t>
      </w:r>
      <w:r w:rsidRPr="00DC6E83">
        <w:rPr>
          <w:rFonts w:cs="Tahoma"/>
          <w:b/>
          <w:sz w:val="24"/>
          <w:szCs w:val="24"/>
        </w:rPr>
        <w:t xml:space="preserve">  The rationale behind the </w:t>
      </w:r>
      <w:r w:rsidR="008B352C" w:rsidRPr="00DC6E83">
        <w:rPr>
          <w:rFonts w:cs="Tahoma"/>
          <w:b/>
          <w:sz w:val="24"/>
          <w:szCs w:val="24"/>
        </w:rPr>
        <w:t>NPV</w:t>
      </w:r>
      <w:r w:rsidRPr="00DC6E83">
        <w:rPr>
          <w:rFonts w:cs="Tahoma"/>
          <w:b/>
          <w:sz w:val="24"/>
          <w:szCs w:val="24"/>
        </w:rPr>
        <w:t xml:space="preserve"> method is straightforward:  </w:t>
      </w:r>
      <w:r w:rsidR="00F51EB3">
        <w:rPr>
          <w:rFonts w:cs="Tahoma"/>
          <w:b/>
          <w:sz w:val="24"/>
          <w:szCs w:val="24"/>
        </w:rPr>
        <w:t>I</w:t>
      </w:r>
      <w:r w:rsidRPr="00DC6E83">
        <w:rPr>
          <w:rFonts w:cs="Tahoma"/>
          <w:b/>
          <w:sz w:val="24"/>
          <w:szCs w:val="24"/>
        </w:rPr>
        <w:t xml:space="preserve">f a project has </w:t>
      </w:r>
      <w:r w:rsidR="008B352C" w:rsidRPr="00DC6E83">
        <w:rPr>
          <w:rFonts w:cs="Tahoma"/>
          <w:b/>
          <w:sz w:val="24"/>
          <w:szCs w:val="24"/>
        </w:rPr>
        <w:t>NPV</w:t>
      </w:r>
      <w:r w:rsidRPr="00DC6E83">
        <w:rPr>
          <w:rFonts w:cs="Tahoma"/>
          <w:b/>
          <w:sz w:val="24"/>
          <w:szCs w:val="24"/>
        </w:rPr>
        <w:t xml:space="preserve"> = $0, then the project generates exactly enough cash flows (1) to recover the cost of the investment and (2) to enable investors to earn their required rates of return (the opportunity cost of capital).  If </w:t>
      </w:r>
      <w:r w:rsidR="008B352C" w:rsidRPr="00DC6E83">
        <w:rPr>
          <w:rFonts w:cs="Tahoma"/>
          <w:b/>
          <w:sz w:val="24"/>
          <w:szCs w:val="24"/>
        </w:rPr>
        <w:t>NPV</w:t>
      </w:r>
      <w:r w:rsidRPr="00DC6E83">
        <w:rPr>
          <w:rFonts w:cs="Tahoma"/>
          <w:b/>
          <w:sz w:val="24"/>
          <w:szCs w:val="24"/>
        </w:rPr>
        <w:t xml:space="preserve"> = $0, then in a financial (but not an accounting) sense, the project breaks even. If the </w:t>
      </w:r>
      <w:r w:rsidR="008B352C" w:rsidRPr="00DC6E83">
        <w:rPr>
          <w:rFonts w:cs="Tahoma"/>
          <w:b/>
          <w:sz w:val="24"/>
          <w:szCs w:val="24"/>
        </w:rPr>
        <w:t>NPV</w:t>
      </w:r>
      <w:r w:rsidRPr="00DC6E83">
        <w:rPr>
          <w:rFonts w:cs="Tahoma"/>
          <w:b/>
          <w:sz w:val="24"/>
          <w:szCs w:val="24"/>
        </w:rPr>
        <w:t xml:space="preserve"> is positive, then more than enough cash flow is generated, and conversely if </w:t>
      </w:r>
      <w:r w:rsidR="008B352C" w:rsidRPr="00DC6E83">
        <w:rPr>
          <w:rFonts w:cs="Tahoma"/>
          <w:b/>
          <w:sz w:val="24"/>
          <w:szCs w:val="24"/>
        </w:rPr>
        <w:t>NPV</w:t>
      </w:r>
      <w:r w:rsidRPr="00DC6E83">
        <w:rPr>
          <w:rFonts w:cs="Tahoma"/>
          <w:b/>
          <w:sz w:val="24"/>
          <w:szCs w:val="24"/>
        </w:rPr>
        <w:t xml:space="preserve"> is negative.</w:t>
      </w:r>
    </w:p>
    <w:p w:rsidR="00003E21" w:rsidRPr="00DC6E83" w:rsidRDefault="008535EE" w:rsidP="008B352C">
      <w:pPr>
        <w:widowControl/>
        <w:tabs>
          <w:tab w:val="left" w:pos="-1080"/>
          <w:tab w:val="left" w:pos="-360"/>
          <w:tab w:val="left" w:pos="360"/>
          <w:tab w:val="left" w:pos="2188"/>
          <w:tab w:val="left" w:pos="2520"/>
          <w:tab w:val="left" w:pos="3528"/>
          <w:tab w:val="left" w:pos="3960"/>
          <w:tab w:val="left" w:pos="4680"/>
          <w:tab w:val="left" w:pos="5472"/>
          <w:tab w:val="left" w:pos="6120"/>
          <w:tab w:val="left" w:pos="6840"/>
          <w:tab w:val="left" w:pos="7560"/>
          <w:tab w:val="left" w:pos="8280"/>
        </w:tabs>
        <w:spacing w:line="360" w:lineRule="auto"/>
        <w:ind w:left="1260" w:firstLine="540"/>
        <w:rPr>
          <w:rFonts w:cs="Tahoma"/>
          <w:b/>
          <w:sz w:val="24"/>
          <w:szCs w:val="24"/>
        </w:rPr>
      </w:pPr>
      <w:r w:rsidRPr="00DC6E83">
        <w:rPr>
          <w:rFonts w:cs="Tahoma"/>
          <w:b/>
          <w:sz w:val="24"/>
          <w:szCs w:val="24"/>
        </w:rPr>
        <w:t xml:space="preserve">Consider </w:t>
      </w:r>
      <w:r w:rsidR="008B352C" w:rsidRPr="00DC6E83">
        <w:rPr>
          <w:rFonts w:cs="Tahoma"/>
          <w:b/>
          <w:sz w:val="24"/>
          <w:szCs w:val="24"/>
        </w:rPr>
        <w:t>P</w:t>
      </w:r>
      <w:r w:rsidRPr="00DC6E83">
        <w:rPr>
          <w:rFonts w:cs="Tahoma"/>
          <w:b/>
          <w:sz w:val="24"/>
          <w:szCs w:val="24"/>
        </w:rPr>
        <w:t xml:space="preserve">roject </w:t>
      </w:r>
      <w:r w:rsidR="008B352C" w:rsidRPr="00DC6E83">
        <w:rPr>
          <w:rFonts w:cs="Tahoma"/>
          <w:b/>
          <w:sz w:val="24"/>
          <w:szCs w:val="24"/>
        </w:rPr>
        <w:t>L</w:t>
      </w:r>
      <w:r w:rsidRPr="00DC6E83">
        <w:rPr>
          <w:rFonts w:cs="Tahoma"/>
          <w:b/>
          <w:sz w:val="24"/>
          <w:szCs w:val="24"/>
        </w:rPr>
        <w:t>’s cash inflows, which total $150.  They are sufficient (1) to return the $100 initial investment, (2) to provide investors with their 10</w:t>
      </w:r>
      <w:r w:rsidR="00454892" w:rsidRPr="00DC6E83">
        <w:rPr>
          <w:rFonts w:cs="Tahoma"/>
          <w:b/>
          <w:sz w:val="24"/>
          <w:szCs w:val="24"/>
        </w:rPr>
        <w:t>%</w:t>
      </w:r>
      <w:r w:rsidRPr="00DC6E83">
        <w:rPr>
          <w:rFonts w:cs="Tahoma"/>
          <w:b/>
          <w:sz w:val="24"/>
          <w:szCs w:val="24"/>
        </w:rPr>
        <w:t xml:space="preserve"> aggregate opportunity cost of capital, and (3) to still have $18.7</w:t>
      </w:r>
      <w:r w:rsidR="001E7ECC" w:rsidRPr="00DC6E83">
        <w:rPr>
          <w:rFonts w:cs="Tahoma"/>
          <w:b/>
          <w:sz w:val="24"/>
          <w:szCs w:val="24"/>
        </w:rPr>
        <w:t>8</w:t>
      </w:r>
      <w:r w:rsidRPr="00DC6E83">
        <w:rPr>
          <w:rFonts w:cs="Tahoma"/>
          <w:b/>
          <w:sz w:val="24"/>
          <w:szCs w:val="24"/>
        </w:rPr>
        <w:t xml:space="preserve"> left over on a present value basis.  This $18.7</w:t>
      </w:r>
      <w:r w:rsidR="001E7ECC" w:rsidRPr="00DC6E83">
        <w:rPr>
          <w:rFonts w:cs="Tahoma"/>
          <w:b/>
          <w:sz w:val="24"/>
          <w:szCs w:val="24"/>
        </w:rPr>
        <w:t>8</w:t>
      </w:r>
      <w:r w:rsidRPr="00DC6E83">
        <w:rPr>
          <w:rFonts w:cs="Tahoma"/>
          <w:b/>
          <w:sz w:val="24"/>
          <w:szCs w:val="24"/>
        </w:rPr>
        <w:t xml:space="preserve"> excess </w:t>
      </w:r>
      <w:r w:rsidR="008B352C" w:rsidRPr="00DC6E83">
        <w:rPr>
          <w:rFonts w:cs="Tahoma"/>
          <w:b/>
          <w:sz w:val="24"/>
          <w:szCs w:val="24"/>
        </w:rPr>
        <w:t>PV belongs to the shareholders—</w:t>
      </w:r>
      <w:r w:rsidRPr="00DC6E83">
        <w:rPr>
          <w:rFonts w:cs="Tahoma"/>
          <w:b/>
          <w:sz w:val="24"/>
          <w:szCs w:val="24"/>
        </w:rPr>
        <w:t>the</w:t>
      </w:r>
      <w:r w:rsidR="007B2746" w:rsidRPr="00DC6E83">
        <w:rPr>
          <w:rFonts w:cs="Tahoma"/>
          <w:b/>
          <w:sz w:val="24"/>
          <w:szCs w:val="24"/>
        </w:rPr>
        <w:t xml:space="preserve"> debtholders’ claims are fixed—</w:t>
      </w:r>
      <w:r w:rsidRPr="00DC6E83">
        <w:rPr>
          <w:rFonts w:cs="Tahoma"/>
          <w:b/>
          <w:sz w:val="24"/>
          <w:szCs w:val="24"/>
        </w:rPr>
        <w:t>so the shareholders’ wealth will be increased by $18.7</w:t>
      </w:r>
      <w:r w:rsidR="001E7ECC" w:rsidRPr="00DC6E83">
        <w:rPr>
          <w:rFonts w:cs="Tahoma"/>
          <w:b/>
          <w:sz w:val="24"/>
          <w:szCs w:val="24"/>
        </w:rPr>
        <w:t>8</w:t>
      </w:r>
      <w:r w:rsidRPr="00DC6E83">
        <w:rPr>
          <w:rFonts w:cs="Tahoma"/>
          <w:b/>
          <w:sz w:val="24"/>
          <w:szCs w:val="24"/>
        </w:rPr>
        <w:t xml:space="preserve"> if </w:t>
      </w:r>
      <w:r w:rsidR="008B352C" w:rsidRPr="00DC6E83">
        <w:rPr>
          <w:rFonts w:cs="Tahoma"/>
          <w:b/>
          <w:sz w:val="24"/>
          <w:szCs w:val="24"/>
        </w:rPr>
        <w:t>P</w:t>
      </w:r>
      <w:r w:rsidRPr="00DC6E83">
        <w:rPr>
          <w:rFonts w:cs="Tahoma"/>
          <w:b/>
          <w:sz w:val="24"/>
          <w:szCs w:val="24"/>
        </w:rPr>
        <w:t xml:space="preserve">roject </w:t>
      </w:r>
      <w:r w:rsidR="008B352C" w:rsidRPr="00DC6E83">
        <w:rPr>
          <w:rFonts w:cs="Tahoma"/>
          <w:b/>
          <w:sz w:val="24"/>
          <w:szCs w:val="24"/>
        </w:rPr>
        <w:t>L</w:t>
      </w:r>
      <w:r w:rsidRPr="00DC6E83">
        <w:rPr>
          <w:rFonts w:cs="Tahoma"/>
          <w:b/>
          <w:sz w:val="24"/>
          <w:szCs w:val="24"/>
        </w:rPr>
        <w:t xml:space="preserve"> is accepted.  Similarly, </w:t>
      </w:r>
      <w:r w:rsidR="008B352C" w:rsidRPr="00DC6E83">
        <w:rPr>
          <w:rFonts w:cs="Tahoma"/>
          <w:b/>
          <w:sz w:val="24"/>
          <w:szCs w:val="24"/>
        </w:rPr>
        <w:t>A</w:t>
      </w:r>
      <w:r w:rsidRPr="00DC6E83">
        <w:rPr>
          <w:rFonts w:cs="Tahoma"/>
          <w:b/>
          <w:sz w:val="24"/>
          <w:szCs w:val="24"/>
        </w:rPr>
        <w:t xml:space="preserve">llied’s shareholders gain $19.98 in value if </w:t>
      </w:r>
      <w:r w:rsidR="008B352C" w:rsidRPr="00DC6E83">
        <w:rPr>
          <w:rFonts w:cs="Tahoma"/>
          <w:b/>
          <w:sz w:val="24"/>
          <w:szCs w:val="24"/>
        </w:rPr>
        <w:t>P</w:t>
      </w:r>
      <w:r w:rsidRPr="00DC6E83">
        <w:rPr>
          <w:rFonts w:cs="Tahoma"/>
          <w:b/>
          <w:sz w:val="24"/>
          <w:szCs w:val="24"/>
        </w:rPr>
        <w:t xml:space="preserve">roject </w:t>
      </w:r>
      <w:r w:rsidR="008B352C" w:rsidRPr="00DC6E83">
        <w:rPr>
          <w:rFonts w:cs="Tahoma"/>
          <w:b/>
          <w:sz w:val="24"/>
          <w:szCs w:val="24"/>
        </w:rPr>
        <w:t>S</w:t>
      </w:r>
      <w:r w:rsidRPr="00DC6E83">
        <w:rPr>
          <w:rFonts w:cs="Tahoma"/>
          <w:b/>
          <w:sz w:val="24"/>
          <w:szCs w:val="24"/>
        </w:rPr>
        <w:t xml:space="preserve"> is accepted.</w:t>
      </w:r>
    </w:p>
    <w:p w:rsidR="00003E21" w:rsidRPr="00DC6E83" w:rsidRDefault="008535EE" w:rsidP="008B352C">
      <w:pPr>
        <w:widowControl/>
        <w:tabs>
          <w:tab w:val="left" w:pos="-1080"/>
          <w:tab w:val="left" w:pos="-360"/>
          <w:tab w:val="left" w:pos="360"/>
          <w:tab w:val="left" w:pos="2188"/>
          <w:tab w:val="left" w:pos="2520"/>
          <w:tab w:val="left" w:pos="3528"/>
          <w:tab w:val="left" w:pos="3960"/>
          <w:tab w:val="left" w:pos="4680"/>
          <w:tab w:val="left" w:pos="5472"/>
          <w:tab w:val="left" w:pos="6120"/>
          <w:tab w:val="left" w:pos="6840"/>
          <w:tab w:val="left" w:pos="7560"/>
          <w:tab w:val="left" w:pos="8280"/>
        </w:tabs>
        <w:spacing w:after="240" w:line="360" w:lineRule="auto"/>
        <w:ind w:left="1267" w:firstLine="547"/>
        <w:rPr>
          <w:rFonts w:cs="Tahoma"/>
          <w:b/>
          <w:spacing w:val="-6"/>
          <w:sz w:val="24"/>
          <w:szCs w:val="24"/>
        </w:rPr>
      </w:pPr>
      <w:r w:rsidRPr="00DC6E83">
        <w:rPr>
          <w:rFonts w:cs="Tahoma"/>
          <w:b/>
          <w:spacing w:val="-6"/>
          <w:sz w:val="24"/>
          <w:szCs w:val="24"/>
        </w:rPr>
        <w:t xml:space="preserve">If </w:t>
      </w:r>
      <w:r w:rsidR="008B352C" w:rsidRPr="00DC6E83">
        <w:rPr>
          <w:rFonts w:cs="Tahoma"/>
          <w:b/>
          <w:spacing w:val="-6"/>
          <w:sz w:val="24"/>
          <w:szCs w:val="24"/>
        </w:rPr>
        <w:t>P</w:t>
      </w:r>
      <w:r w:rsidRPr="00DC6E83">
        <w:rPr>
          <w:rFonts w:cs="Tahoma"/>
          <w:b/>
          <w:spacing w:val="-6"/>
          <w:sz w:val="24"/>
          <w:szCs w:val="24"/>
        </w:rPr>
        <w:t xml:space="preserve">rojects </w:t>
      </w:r>
      <w:r w:rsidR="008B352C" w:rsidRPr="00DC6E83">
        <w:rPr>
          <w:rFonts w:cs="Tahoma"/>
          <w:b/>
          <w:spacing w:val="-6"/>
          <w:sz w:val="24"/>
          <w:szCs w:val="24"/>
        </w:rPr>
        <w:t>L</w:t>
      </w:r>
      <w:r w:rsidRPr="00DC6E83">
        <w:rPr>
          <w:rFonts w:cs="Tahoma"/>
          <w:b/>
          <w:spacing w:val="-6"/>
          <w:sz w:val="24"/>
          <w:szCs w:val="24"/>
        </w:rPr>
        <w:t xml:space="preserve"> and </w:t>
      </w:r>
      <w:r w:rsidR="008B352C" w:rsidRPr="00DC6E83">
        <w:rPr>
          <w:rFonts w:cs="Tahoma"/>
          <w:b/>
          <w:spacing w:val="-6"/>
          <w:sz w:val="24"/>
          <w:szCs w:val="24"/>
        </w:rPr>
        <w:t>S</w:t>
      </w:r>
      <w:r w:rsidRPr="00DC6E83">
        <w:rPr>
          <w:rFonts w:cs="Tahoma"/>
          <w:b/>
          <w:spacing w:val="-6"/>
          <w:sz w:val="24"/>
          <w:szCs w:val="24"/>
        </w:rPr>
        <w:t xml:space="preserve"> are </w:t>
      </w:r>
      <w:r w:rsidRPr="00DC6E83">
        <w:rPr>
          <w:rFonts w:cs="Tahoma"/>
          <w:b/>
          <w:spacing w:val="-6"/>
          <w:sz w:val="24"/>
          <w:szCs w:val="24"/>
          <w:u w:val="single"/>
        </w:rPr>
        <w:t>independent</w:t>
      </w:r>
      <w:r w:rsidRPr="00DC6E83">
        <w:rPr>
          <w:rFonts w:cs="Tahoma"/>
          <w:b/>
          <w:spacing w:val="-6"/>
          <w:sz w:val="24"/>
          <w:szCs w:val="24"/>
        </w:rPr>
        <w:t xml:space="preserve">, then both should be accepted, because both add to shareholders’ wealth, hence to the stock price.  If the projects are </w:t>
      </w:r>
      <w:r w:rsidRPr="00DC6E83">
        <w:rPr>
          <w:rFonts w:cs="Tahoma"/>
          <w:b/>
          <w:spacing w:val="-6"/>
          <w:sz w:val="24"/>
          <w:szCs w:val="24"/>
          <w:u w:val="single"/>
        </w:rPr>
        <w:t>mutually exclusive</w:t>
      </w:r>
      <w:r w:rsidRPr="00DC6E83">
        <w:rPr>
          <w:rFonts w:cs="Tahoma"/>
          <w:b/>
          <w:spacing w:val="-6"/>
          <w:sz w:val="24"/>
          <w:szCs w:val="24"/>
        </w:rPr>
        <w:t xml:space="preserve">, then </w:t>
      </w:r>
      <w:r w:rsidR="008B352C" w:rsidRPr="00DC6E83">
        <w:rPr>
          <w:rFonts w:cs="Tahoma"/>
          <w:b/>
          <w:spacing w:val="-6"/>
          <w:sz w:val="24"/>
          <w:szCs w:val="24"/>
        </w:rPr>
        <w:t>P</w:t>
      </w:r>
      <w:r w:rsidRPr="00DC6E83">
        <w:rPr>
          <w:rFonts w:cs="Tahoma"/>
          <w:b/>
          <w:spacing w:val="-6"/>
          <w:sz w:val="24"/>
          <w:szCs w:val="24"/>
        </w:rPr>
        <w:t xml:space="preserve">roject </w:t>
      </w:r>
      <w:r w:rsidR="008B352C" w:rsidRPr="00DC6E83">
        <w:rPr>
          <w:rFonts w:cs="Tahoma"/>
          <w:b/>
          <w:spacing w:val="-6"/>
          <w:sz w:val="24"/>
          <w:szCs w:val="24"/>
        </w:rPr>
        <w:t>S</w:t>
      </w:r>
      <w:r w:rsidRPr="00DC6E83">
        <w:rPr>
          <w:rFonts w:cs="Tahoma"/>
          <w:b/>
          <w:spacing w:val="-6"/>
          <w:sz w:val="24"/>
          <w:szCs w:val="24"/>
        </w:rPr>
        <w:t xml:space="preserve"> should be chosen over </w:t>
      </w:r>
      <w:r w:rsidR="008B352C" w:rsidRPr="00DC6E83">
        <w:rPr>
          <w:rFonts w:cs="Tahoma"/>
          <w:b/>
          <w:spacing w:val="-6"/>
          <w:sz w:val="24"/>
          <w:szCs w:val="24"/>
        </w:rPr>
        <w:t>L</w:t>
      </w:r>
      <w:r w:rsidRPr="00DC6E83">
        <w:rPr>
          <w:rFonts w:cs="Tahoma"/>
          <w:b/>
          <w:spacing w:val="-6"/>
          <w:sz w:val="24"/>
          <w:szCs w:val="24"/>
        </w:rPr>
        <w:t xml:space="preserve">, because </w:t>
      </w:r>
      <w:r w:rsidR="008B352C" w:rsidRPr="00DC6E83">
        <w:rPr>
          <w:rFonts w:cs="Tahoma"/>
          <w:b/>
          <w:spacing w:val="-6"/>
          <w:sz w:val="24"/>
          <w:szCs w:val="24"/>
        </w:rPr>
        <w:t>S</w:t>
      </w:r>
      <w:r w:rsidRPr="00DC6E83">
        <w:rPr>
          <w:rFonts w:cs="Tahoma"/>
          <w:b/>
          <w:spacing w:val="-6"/>
          <w:sz w:val="24"/>
          <w:szCs w:val="24"/>
        </w:rPr>
        <w:t xml:space="preserve"> adds more to the value of the firm.</w:t>
      </w:r>
    </w:p>
    <w:p w:rsidR="00003E21" w:rsidRPr="00DC6E83" w:rsidRDefault="00454892" w:rsidP="008B352C">
      <w:pPr>
        <w:keepNext/>
        <w:widowControl/>
        <w:pBdr>
          <w:top w:val="single" w:sz="4" w:space="1" w:color="auto"/>
          <w:left w:val="single" w:sz="4" w:space="4" w:color="auto"/>
          <w:bottom w:val="single" w:sz="4" w:space="1" w:color="auto"/>
          <w:right w:val="single" w:sz="4" w:space="4" w:color="auto"/>
        </w:pBdr>
        <w:tabs>
          <w:tab w:val="left" w:pos="-1080"/>
          <w:tab w:val="left" w:pos="-720"/>
          <w:tab w:val="left" w:pos="0"/>
          <w:tab w:val="left" w:pos="720"/>
          <w:tab w:val="left" w:pos="126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spacing w:after="240" w:line="360" w:lineRule="auto"/>
        <w:ind w:left="1267" w:hanging="1267"/>
        <w:rPr>
          <w:rFonts w:cs="Tahoma"/>
          <w:b/>
          <w:sz w:val="24"/>
          <w:szCs w:val="24"/>
        </w:rPr>
      </w:pPr>
      <w:r w:rsidRPr="00DC6E83">
        <w:rPr>
          <w:rFonts w:cs="Tahoma"/>
          <w:b/>
          <w:sz w:val="24"/>
          <w:szCs w:val="24"/>
        </w:rPr>
        <w:lastRenderedPageBreak/>
        <w:t>C</w:t>
      </w:r>
      <w:r w:rsidR="008535EE" w:rsidRPr="00DC6E83">
        <w:rPr>
          <w:rFonts w:cs="Tahoma"/>
          <w:b/>
          <w:sz w:val="24"/>
          <w:szCs w:val="24"/>
        </w:rPr>
        <w:t>.</w:t>
      </w:r>
      <w:r w:rsidR="008535EE" w:rsidRPr="00DC6E83">
        <w:rPr>
          <w:rFonts w:cs="Tahoma"/>
          <w:b/>
          <w:sz w:val="24"/>
          <w:szCs w:val="24"/>
        </w:rPr>
        <w:tab/>
      </w:r>
      <w:r w:rsidR="008B352C" w:rsidRPr="00DC6E83">
        <w:rPr>
          <w:rFonts w:cs="Tahoma"/>
          <w:b/>
          <w:sz w:val="24"/>
          <w:szCs w:val="24"/>
        </w:rPr>
        <w:t>(</w:t>
      </w:r>
      <w:r w:rsidR="008535EE" w:rsidRPr="00DC6E83">
        <w:rPr>
          <w:rFonts w:cs="Tahoma"/>
          <w:b/>
          <w:sz w:val="24"/>
          <w:szCs w:val="24"/>
        </w:rPr>
        <w:t>3</w:t>
      </w:r>
      <w:r w:rsidR="008B352C" w:rsidRPr="00DC6E83">
        <w:rPr>
          <w:rFonts w:cs="Tahoma"/>
          <w:b/>
          <w:sz w:val="24"/>
          <w:szCs w:val="24"/>
        </w:rPr>
        <w:t>)</w:t>
      </w:r>
      <w:r w:rsidR="008535EE" w:rsidRPr="00DC6E83">
        <w:rPr>
          <w:rFonts w:cs="Tahoma"/>
          <w:b/>
          <w:sz w:val="24"/>
          <w:szCs w:val="24"/>
        </w:rPr>
        <w:tab/>
        <w:t xml:space="preserve">Would the </w:t>
      </w:r>
      <w:r w:rsidR="008B352C" w:rsidRPr="00DC6E83">
        <w:rPr>
          <w:rFonts w:cs="Tahoma"/>
          <w:b/>
          <w:sz w:val="24"/>
          <w:szCs w:val="24"/>
        </w:rPr>
        <w:t>NPV</w:t>
      </w:r>
      <w:r w:rsidR="008535EE" w:rsidRPr="00DC6E83">
        <w:rPr>
          <w:rFonts w:cs="Tahoma"/>
          <w:b/>
          <w:sz w:val="24"/>
          <w:szCs w:val="24"/>
        </w:rPr>
        <w:t xml:space="preserve">s change if the </w:t>
      </w:r>
      <w:r w:rsidR="008B352C" w:rsidRPr="00DC6E83">
        <w:rPr>
          <w:rFonts w:cs="Tahoma"/>
          <w:b/>
          <w:sz w:val="24"/>
          <w:szCs w:val="24"/>
        </w:rPr>
        <w:t>WACC</w:t>
      </w:r>
      <w:r w:rsidR="008535EE" w:rsidRPr="00DC6E83">
        <w:rPr>
          <w:rFonts w:cs="Tahoma"/>
          <w:b/>
          <w:sz w:val="24"/>
          <w:szCs w:val="24"/>
        </w:rPr>
        <w:t xml:space="preserve"> </w:t>
      </w:r>
      <w:r w:rsidR="008535EE" w:rsidRPr="00DC6E83">
        <w:rPr>
          <w:rFonts w:cs="Tahoma"/>
          <w:b/>
          <w:spacing w:val="-6"/>
          <w:sz w:val="24"/>
          <w:szCs w:val="24"/>
        </w:rPr>
        <w:t>changed</w:t>
      </w:r>
      <w:r w:rsidR="008535EE" w:rsidRPr="00DC6E83">
        <w:rPr>
          <w:rFonts w:cs="Tahoma"/>
          <w:b/>
          <w:sz w:val="24"/>
          <w:szCs w:val="24"/>
        </w:rPr>
        <w:t>?</w:t>
      </w:r>
    </w:p>
    <w:p w:rsidR="00003E21" w:rsidRPr="00DC6E83" w:rsidRDefault="008535EE" w:rsidP="008B352C">
      <w:pPr>
        <w:widowControl/>
        <w:tabs>
          <w:tab w:val="left" w:pos="-1080"/>
          <w:tab w:val="left" w:pos="-720"/>
          <w:tab w:val="left" w:pos="0"/>
          <w:tab w:val="left" w:pos="720"/>
          <w:tab w:val="left" w:pos="126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spacing w:after="240" w:line="360" w:lineRule="auto"/>
        <w:ind w:left="1267" w:hanging="1267"/>
        <w:rPr>
          <w:rFonts w:cs="Tahoma"/>
          <w:b/>
          <w:sz w:val="24"/>
          <w:szCs w:val="24"/>
        </w:rPr>
      </w:pPr>
      <w:r w:rsidRPr="00DC6E83">
        <w:rPr>
          <w:rFonts w:cs="Tahoma"/>
          <w:b/>
          <w:sz w:val="24"/>
          <w:szCs w:val="24"/>
        </w:rPr>
        <w:t>Answer:</w:t>
      </w:r>
      <w:r w:rsidRPr="00DC6E83">
        <w:rPr>
          <w:rFonts w:cs="Tahoma"/>
          <w:b/>
          <w:sz w:val="24"/>
          <w:szCs w:val="24"/>
        </w:rPr>
        <w:tab/>
      </w:r>
      <w:r w:rsidR="008B352C" w:rsidRPr="00DC6E83">
        <w:rPr>
          <w:rFonts w:cs="Tahoma"/>
          <w:b/>
          <w:sz w:val="24"/>
          <w:szCs w:val="24"/>
        </w:rPr>
        <w:t>T</w:t>
      </w:r>
      <w:r w:rsidRPr="00DC6E83">
        <w:rPr>
          <w:rFonts w:cs="Tahoma"/>
          <w:b/>
          <w:sz w:val="24"/>
          <w:szCs w:val="24"/>
        </w:rPr>
        <w:t xml:space="preserve">he </w:t>
      </w:r>
      <w:r w:rsidR="008B352C" w:rsidRPr="00DC6E83">
        <w:rPr>
          <w:rFonts w:cs="Tahoma"/>
          <w:b/>
          <w:sz w:val="24"/>
          <w:szCs w:val="24"/>
        </w:rPr>
        <w:t>NPV</w:t>
      </w:r>
      <w:r w:rsidRPr="00DC6E83">
        <w:rPr>
          <w:rFonts w:cs="Tahoma"/>
          <w:b/>
          <w:sz w:val="24"/>
          <w:szCs w:val="24"/>
        </w:rPr>
        <w:t xml:space="preserve"> of a project is </w:t>
      </w:r>
      <w:r w:rsidRPr="00DC6E83">
        <w:rPr>
          <w:rFonts w:cs="Tahoma"/>
          <w:b/>
          <w:sz w:val="24"/>
          <w:szCs w:val="24"/>
          <w:u w:val="single"/>
        </w:rPr>
        <w:t>dependent</w:t>
      </w:r>
      <w:r w:rsidRPr="00DC6E83">
        <w:rPr>
          <w:rFonts w:cs="Tahoma"/>
          <w:b/>
          <w:sz w:val="24"/>
          <w:szCs w:val="24"/>
        </w:rPr>
        <w:t xml:space="preserve"> on the </w:t>
      </w:r>
      <w:r w:rsidR="008B352C" w:rsidRPr="00DC6E83">
        <w:rPr>
          <w:rFonts w:cs="Tahoma"/>
          <w:b/>
          <w:sz w:val="24"/>
          <w:szCs w:val="24"/>
        </w:rPr>
        <w:t>WACC</w:t>
      </w:r>
      <w:r w:rsidRPr="00DC6E83">
        <w:rPr>
          <w:rFonts w:cs="Tahoma"/>
          <w:b/>
          <w:sz w:val="24"/>
          <w:szCs w:val="24"/>
        </w:rPr>
        <w:t xml:space="preserve"> used. Thus, if the </w:t>
      </w:r>
      <w:r w:rsidR="008B352C" w:rsidRPr="00DC6E83">
        <w:rPr>
          <w:rFonts w:cs="Tahoma"/>
          <w:b/>
          <w:sz w:val="24"/>
          <w:szCs w:val="24"/>
        </w:rPr>
        <w:t>WACC</w:t>
      </w:r>
      <w:r w:rsidRPr="00DC6E83">
        <w:rPr>
          <w:rFonts w:cs="Tahoma"/>
          <w:b/>
          <w:sz w:val="24"/>
          <w:szCs w:val="24"/>
        </w:rPr>
        <w:t xml:space="preserve"> changed, the </w:t>
      </w:r>
      <w:r w:rsidR="008B352C" w:rsidRPr="00DC6E83">
        <w:rPr>
          <w:rFonts w:cs="Tahoma"/>
          <w:b/>
          <w:sz w:val="24"/>
          <w:szCs w:val="24"/>
        </w:rPr>
        <w:t>NPV</w:t>
      </w:r>
      <w:r w:rsidRPr="00DC6E83">
        <w:rPr>
          <w:rFonts w:cs="Tahoma"/>
          <w:b/>
          <w:sz w:val="24"/>
          <w:szCs w:val="24"/>
        </w:rPr>
        <w:t xml:space="preserve"> of each project would change.  N</w:t>
      </w:r>
      <w:r w:rsidR="008B352C" w:rsidRPr="00DC6E83">
        <w:rPr>
          <w:rFonts w:cs="Tahoma"/>
          <w:b/>
          <w:sz w:val="24"/>
          <w:szCs w:val="24"/>
        </w:rPr>
        <w:t>PV</w:t>
      </w:r>
      <w:r w:rsidRPr="00DC6E83">
        <w:rPr>
          <w:rFonts w:cs="Tahoma"/>
          <w:b/>
          <w:sz w:val="24"/>
          <w:szCs w:val="24"/>
        </w:rPr>
        <w:t xml:space="preserve"> declines as </w:t>
      </w:r>
      <w:r w:rsidR="008B352C" w:rsidRPr="00DC6E83">
        <w:rPr>
          <w:rFonts w:cs="Tahoma"/>
          <w:b/>
          <w:sz w:val="24"/>
          <w:szCs w:val="24"/>
        </w:rPr>
        <w:t>WACC</w:t>
      </w:r>
      <w:r w:rsidRPr="00DC6E83">
        <w:rPr>
          <w:rFonts w:cs="Tahoma"/>
          <w:b/>
          <w:sz w:val="24"/>
          <w:szCs w:val="24"/>
        </w:rPr>
        <w:t xml:space="preserve"> increases, and </w:t>
      </w:r>
      <w:r w:rsidR="008B352C" w:rsidRPr="00DC6E83">
        <w:rPr>
          <w:rFonts w:cs="Tahoma"/>
          <w:b/>
          <w:sz w:val="24"/>
          <w:szCs w:val="24"/>
        </w:rPr>
        <w:t>NPV</w:t>
      </w:r>
      <w:r w:rsidRPr="00DC6E83">
        <w:rPr>
          <w:rFonts w:cs="Tahoma"/>
          <w:b/>
          <w:sz w:val="24"/>
          <w:szCs w:val="24"/>
        </w:rPr>
        <w:t xml:space="preserve"> rises as </w:t>
      </w:r>
      <w:r w:rsidR="008B352C" w:rsidRPr="00DC6E83">
        <w:rPr>
          <w:rFonts w:cs="Tahoma"/>
          <w:b/>
          <w:sz w:val="24"/>
          <w:szCs w:val="24"/>
        </w:rPr>
        <w:t>WACC</w:t>
      </w:r>
      <w:r w:rsidRPr="00DC6E83">
        <w:rPr>
          <w:rFonts w:cs="Tahoma"/>
          <w:b/>
          <w:sz w:val="24"/>
          <w:szCs w:val="24"/>
        </w:rPr>
        <w:t xml:space="preserve"> falls.</w:t>
      </w:r>
    </w:p>
    <w:p w:rsidR="00003E21" w:rsidRPr="00DC6E83" w:rsidRDefault="00454892" w:rsidP="008B352C">
      <w:pPr>
        <w:widowControl/>
        <w:pBdr>
          <w:top w:val="single" w:sz="4" w:space="1" w:color="auto"/>
          <w:left w:val="single" w:sz="4" w:space="4" w:color="auto"/>
          <w:bottom w:val="single" w:sz="4" w:space="1" w:color="auto"/>
          <w:right w:val="single" w:sz="4" w:space="4" w:color="auto"/>
        </w:pBdr>
        <w:tabs>
          <w:tab w:val="left" w:pos="-1080"/>
          <w:tab w:val="left" w:pos="-720"/>
          <w:tab w:val="left" w:pos="0"/>
          <w:tab w:val="left" w:pos="720"/>
          <w:tab w:val="left" w:pos="126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spacing w:after="240" w:line="360" w:lineRule="auto"/>
        <w:ind w:left="1267" w:hanging="1267"/>
        <w:rPr>
          <w:rFonts w:cs="Tahoma"/>
          <w:b/>
          <w:sz w:val="24"/>
          <w:szCs w:val="24"/>
        </w:rPr>
      </w:pPr>
      <w:r w:rsidRPr="00DC6E83">
        <w:rPr>
          <w:rFonts w:cs="Tahoma"/>
          <w:b/>
          <w:sz w:val="24"/>
          <w:szCs w:val="24"/>
        </w:rPr>
        <w:t>D</w:t>
      </w:r>
      <w:r w:rsidR="008535EE" w:rsidRPr="00DC6E83">
        <w:rPr>
          <w:rFonts w:cs="Tahoma"/>
          <w:b/>
          <w:sz w:val="24"/>
          <w:szCs w:val="24"/>
        </w:rPr>
        <w:t>.</w:t>
      </w:r>
      <w:r w:rsidR="008535EE" w:rsidRPr="00DC6E83">
        <w:rPr>
          <w:rFonts w:cs="Tahoma"/>
          <w:b/>
          <w:sz w:val="24"/>
          <w:szCs w:val="24"/>
        </w:rPr>
        <w:tab/>
      </w:r>
      <w:r w:rsidR="008B352C" w:rsidRPr="00DC6E83">
        <w:rPr>
          <w:rFonts w:cs="Tahoma"/>
          <w:b/>
          <w:sz w:val="24"/>
          <w:szCs w:val="24"/>
        </w:rPr>
        <w:t>(</w:t>
      </w:r>
      <w:r w:rsidR="008535EE" w:rsidRPr="00DC6E83">
        <w:rPr>
          <w:rFonts w:cs="Tahoma"/>
          <w:b/>
          <w:sz w:val="24"/>
          <w:szCs w:val="24"/>
        </w:rPr>
        <w:t>1</w:t>
      </w:r>
      <w:r w:rsidR="008B352C" w:rsidRPr="00DC6E83">
        <w:rPr>
          <w:rFonts w:cs="Tahoma"/>
          <w:b/>
          <w:sz w:val="24"/>
          <w:szCs w:val="24"/>
        </w:rPr>
        <w:t>)</w:t>
      </w:r>
      <w:r w:rsidR="008535EE" w:rsidRPr="00DC6E83">
        <w:rPr>
          <w:rFonts w:cs="Tahoma"/>
          <w:b/>
          <w:sz w:val="24"/>
          <w:szCs w:val="24"/>
        </w:rPr>
        <w:tab/>
        <w:t xml:space="preserve">Define the term </w:t>
      </w:r>
      <w:r w:rsidR="008535EE" w:rsidRPr="00DC6E83">
        <w:rPr>
          <w:rFonts w:cs="Tahoma"/>
          <w:b/>
          <w:sz w:val="24"/>
          <w:szCs w:val="24"/>
          <w:u w:val="single"/>
        </w:rPr>
        <w:t>internal rate of return (</w:t>
      </w:r>
      <w:r w:rsidR="008B352C" w:rsidRPr="00DC6E83">
        <w:rPr>
          <w:rFonts w:cs="Tahoma"/>
          <w:b/>
          <w:sz w:val="24"/>
          <w:szCs w:val="24"/>
          <w:u w:val="single"/>
        </w:rPr>
        <w:t>IRR</w:t>
      </w:r>
      <w:r w:rsidR="008535EE" w:rsidRPr="00DC6E83">
        <w:rPr>
          <w:rFonts w:cs="Tahoma"/>
          <w:b/>
          <w:sz w:val="24"/>
          <w:szCs w:val="24"/>
          <w:u w:val="single"/>
        </w:rPr>
        <w:t>)</w:t>
      </w:r>
      <w:r w:rsidR="008535EE" w:rsidRPr="00DC6E83">
        <w:rPr>
          <w:rFonts w:cs="Tahoma"/>
          <w:b/>
          <w:sz w:val="24"/>
          <w:szCs w:val="24"/>
        </w:rPr>
        <w:t xml:space="preserve">.  </w:t>
      </w:r>
      <w:r w:rsidR="008535EE" w:rsidRPr="00DC6E83">
        <w:rPr>
          <w:rFonts w:cs="Tahoma"/>
          <w:b/>
          <w:spacing w:val="-6"/>
          <w:sz w:val="24"/>
          <w:szCs w:val="24"/>
        </w:rPr>
        <w:t>What</w:t>
      </w:r>
      <w:r w:rsidR="008535EE" w:rsidRPr="00DC6E83">
        <w:rPr>
          <w:rFonts w:cs="Tahoma"/>
          <w:b/>
          <w:sz w:val="24"/>
          <w:szCs w:val="24"/>
        </w:rPr>
        <w:t xml:space="preserve"> is each project’s </w:t>
      </w:r>
      <w:r w:rsidR="008B352C" w:rsidRPr="00DC6E83">
        <w:rPr>
          <w:rFonts w:cs="Tahoma"/>
          <w:b/>
          <w:sz w:val="24"/>
          <w:szCs w:val="24"/>
        </w:rPr>
        <w:t>IRR</w:t>
      </w:r>
      <w:r w:rsidR="008535EE" w:rsidRPr="00DC6E83">
        <w:rPr>
          <w:rFonts w:cs="Tahoma"/>
          <w:b/>
          <w:sz w:val="24"/>
          <w:szCs w:val="24"/>
        </w:rPr>
        <w:t>?</w:t>
      </w:r>
    </w:p>
    <w:p w:rsidR="00003E21" w:rsidRPr="00DC6E83" w:rsidRDefault="008535EE" w:rsidP="008B352C">
      <w:pPr>
        <w:widowControl/>
        <w:tabs>
          <w:tab w:val="left" w:pos="-1080"/>
          <w:tab w:val="left" w:pos="-720"/>
          <w:tab w:val="left" w:pos="0"/>
          <w:tab w:val="left" w:pos="720"/>
          <w:tab w:val="left" w:pos="126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spacing w:after="120" w:line="360" w:lineRule="auto"/>
        <w:ind w:left="1267" w:hanging="1267"/>
        <w:rPr>
          <w:rFonts w:cs="Tahoma"/>
          <w:b/>
          <w:sz w:val="24"/>
          <w:szCs w:val="24"/>
        </w:rPr>
      </w:pPr>
      <w:r w:rsidRPr="00DC6E83">
        <w:rPr>
          <w:rFonts w:cs="Tahoma"/>
          <w:b/>
          <w:sz w:val="24"/>
          <w:szCs w:val="24"/>
        </w:rPr>
        <w:t>Answer:</w:t>
      </w:r>
      <w:r w:rsidR="00003E21" w:rsidRPr="00DC6E83">
        <w:rPr>
          <w:rFonts w:cs="Tahoma"/>
          <w:b/>
          <w:sz w:val="24"/>
          <w:szCs w:val="24"/>
        </w:rPr>
        <w:tab/>
      </w:r>
      <w:r w:rsidRPr="00DC6E83">
        <w:rPr>
          <w:rFonts w:cs="Tahoma"/>
          <w:b/>
          <w:sz w:val="24"/>
          <w:szCs w:val="24"/>
        </w:rPr>
        <w:t>[</w:t>
      </w:r>
      <w:r w:rsidR="008B352C" w:rsidRPr="00DC6E83">
        <w:rPr>
          <w:rFonts w:cs="Tahoma"/>
          <w:b/>
          <w:sz w:val="24"/>
          <w:szCs w:val="24"/>
        </w:rPr>
        <w:t>S</w:t>
      </w:r>
      <w:r w:rsidRPr="00DC6E83">
        <w:rPr>
          <w:rFonts w:cs="Tahoma"/>
          <w:b/>
          <w:sz w:val="24"/>
          <w:szCs w:val="24"/>
        </w:rPr>
        <w:t xml:space="preserve">how </w:t>
      </w:r>
      <w:r w:rsidR="008B352C" w:rsidRPr="00DC6E83">
        <w:rPr>
          <w:rFonts w:cs="Tahoma"/>
          <w:b/>
          <w:sz w:val="24"/>
          <w:szCs w:val="24"/>
        </w:rPr>
        <w:t>S</w:t>
      </w:r>
      <w:r w:rsidRPr="00DC6E83">
        <w:rPr>
          <w:rFonts w:cs="Tahoma"/>
          <w:b/>
          <w:sz w:val="24"/>
          <w:szCs w:val="24"/>
        </w:rPr>
        <w:t>11</w:t>
      </w:r>
      <w:r w:rsidR="00003E21" w:rsidRPr="00DC6E83">
        <w:rPr>
          <w:rFonts w:cs="Tahoma"/>
          <w:b/>
          <w:sz w:val="24"/>
          <w:szCs w:val="24"/>
        </w:rPr>
        <w:t>-1</w:t>
      </w:r>
      <w:r w:rsidR="00F51EB3">
        <w:rPr>
          <w:rFonts w:cs="Tahoma"/>
          <w:b/>
          <w:sz w:val="24"/>
          <w:szCs w:val="24"/>
        </w:rPr>
        <w:t>0</w:t>
      </w:r>
      <w:r w:rsidRPr="00DC6E83">
        <w:rPr>
          <w:rFonts w:cs="Tahoma"/>
          <w:b/>
          <w:sz w:val="24"/>
          <w:szCs w:val="24"/>
        </w:rPr>
        <w:t xml:space="preserve"> here.]  The </w:t>
      </w:r>
      <w:r w:rsidRPr="00DC6E83">
        <w:rPr>
          <w:rFonts w:cs="Tahoma"/>
          <w:b/>
          <w:sz w:val="24"/>
          <w:szCs w:val="24"/>
          <w:u w:val="single"/>
        </w:rPr>
        <w:t>internal rate of return (</w:t>
      </w:r>
      <w:r w:rsidR="008B352C" w:rsidRPr="00DC6E83">
        <w:rPr>
          <w:rFonts w:cs="Tahoma"/>
          <w:b/>
          <w:sz w:val="24"/>
          <w:szCs w:val="24"/>
          <w:u w:val="single"/>
        </w:rPr>
        <w:t>IRR</w:t>
      </w:r>
      <w:r w:rsidRPr="00DC6E83">
        <w:rPr>
          <w:rFonts w:cs="Tahoma"/>
          <w:b/>
          <w:sz w:val="24"/>
          <w:szCs w:val="24"/>
          <w:u w:val="single"/>
        </w:rPr>
        <w:t>)</w:t>
      </w:r>
      <w:r w:rsidRPr="00DC6E83">
        <w:rPr>
          <w:rFonts w:cs="Tahoma"/>
          <w:b/>
          <w:sz w:val="24"/>
          <w:szCs w:val="24"/>
        </w:rPr>
        <w:t xml:space="preserve"> is that discount rate which forces the </w:t>
      </w:r>
      <w:r w:rsidR="008B352C" w:rsidRPr="00DC6E83">
        <w:rPr>
          <w:rFonts w:cs="Tahoma"/>
          <w:b/>
          <w:sz w:val="24"/>
          <w:szCs w:val="24"/>
        </w:rPr>
        <w:t>NPV</w:t>
      </w:r>
      <w:r w:rsidRPr="00DC6E83">
        <w:rPr>
          <w:rFonts w:cs="Tahoma"/>
          <w:b/>
          <w:sz w:val="24"/>
          <w:szCs w:val="24"/>
        </w:rPr>
        <w:t xml:space="preserve"> of a project to equal zero:</w:t>
      </w:r>
    </w:p>
    <w:p w:rsidR="008B352C" w:rsidRPr="00DC6E83" w:rsidRDefault="008B352C" w:rsidP="008B352C">
      <w:pPr>
        <w:tabs>
          <w:tab w:val="center" w:pos="3600"/>
          <w:tab w:val="center" w:pos="5040"/>
          <w:tab w:val="center" w:pos="6480"/>
          <w:tab w:val="center" w:pos="7920"/>
        </w:tabs>
        <w:spacing w:after="60" w:line="240" w:lineRule="exact"/>
        <w:ind w:left="1440"/>
        <w:rPr>
          <w:rFonts w:cs="Tahoma"/>
          <w:b/>
          <w:color w:val="000000"/>
          <w:spacing w:val="-4"/>
          <w:sz w:val="24"/>
          <w:szCs w:val="24"/>
        </w:rPr>
      </w:pPr>
      <w:r w:rsidRPr="00DC6E83">
        <w:rPr>
          <w:rFonts w:ascii="Times New Roman" w:hAnsi="Times New Roman"/>
          <w:color w:val="000000"/>
          <w:spacing w:val="-4"/>
          <w:szCs w:val="24"/>
        </w:rPr>
        <w:tab/>
      </w:r>
      <w:r w:rsidRPr="00DC6E83">
        <w:rPr>
          <w:rFonts w:cs="Tahoma"/>
          <w:b/>
          <w:color w:val="000000"/>
          <w:spacing w:val="-4"/>
          <w:sz w:val="24"/>
          <w:szCs w:val="24"/>
        </w:rPr>
        <w:t>0</w:t>
      </w:r>
      <w:r w:rsidRPr="00DC6E83">
        <w:rPr>
          <w:rFonts w:cs="Tahoma"/>
          <w:b/>
          <w:color w:val="000000"/>
          <w:spacing w:val="-4"/>
          <w:sz w:val="24"/>
          <w:szCs w:val="24"/>
        </w:rPr>
        <w:tab/>
        <w:t>1</w:t>
      </w:r>
      <w:r w:rsidRPr="00DC6E83">
        <w:rPr>
          <w:rFonts w:cs="Tahoma"/>
          <w:b/>
          <w:color w:val="000000"/>
          <w:spacing w:val="-4"/>
          <w:sz w:val="24"/>
          <w:szCs w:val="24"/>
        </w:rPr>
        <w:tab/>
        <w:t>2</w:t>
      </w:r>
      <w:r w:rsidRPr="00DC6E83">
        <w:rPr>
          <w:rFonts w:cs="Tahoma"/>
          <w:b/>
          <w:color w:val="000000"/>
          <w:spacing w:val="-4"/>
          <w:sz w:val="24"/>
          <w:szCs w:val="24"/>
        </w:rPr>
        <w:tab/>
        <w:t>3</w:t>
      </w:r>
    </w:p>
    <w:p w:rsidR="008B352C" w:rsidRPr="00DC6E83" w:rsidRDefault="008B352C" w:rsidP="008B352C">
      <w:pPr>
        <w:tabs>
          <w:tab w:val="center" w:pos="3600"/>
          <w:tab w:val="center" w:pos="5040"/>
          <w:tab w:val="center" w:pos="6480"/>
          <w:tab w:val="center" w:pos="7920"/>
        </w:tabs>
        <w:spacing w:after="60" w:line="240" w:lineRule="exact"/>
        <w:ind w:left="1440"/>
        <w:rPr>
          <w:rFonts w:cs="Tahoma"/>
          <w:b/>
          <w:color w:val="000000"/>
          <w:spacing w:val="-4"/>
          <w:sz w:val="24"/>
          <w:szCs w:val="24"/>
        </w:rPr>
      </w:pPr>
      <w:r w:rsidRPr="00DC6E83">
        <w:rPr>
          <w:rFonts w:cs="Tahoma"/>
          <w:b/>
          <w:color w:val="000000"/>
          <w:spacing w:val="-4"/>
          <w:sz w:val="24"/>
          <w:szCs w:val="24"/>
        </w:rPr>
        <w:pict>
          <v:line id="_x0000_s1802" style="position:absolute;left:0;text-align:left;z-index:251705856" from="180.25pt,8.65pt" to="396.25pt,8.65pt" strokeweight="1pt"/>
        </w:pict>
      </w:r>
      <w:r w:rsidRPr="00DC6E83">
        <w:rPr>
          <w:rFonts w:cs="Tahoma"/>
          <w:b/>
          <w:color w:val="000000"/>
          <w:spacing w:val="-4"/>
          <w:sz w:val="24"/>
          <w:szCs w:val="24"/>
        </w:rPr>
        <w:tab/>
        <w:t>|</w:t>
      </w:r>
      <w:r w:rsidRPr="00DC6E83">
        <w:rPr>
          <w:rFonts w:cs="Tahoma"/>
          <w:b/>
          <w:color w:val="000000"/>
          <w:spacing w:val="-4"/>
          <w:sz w:val="24"/>
          <w:szCs w:val="24"/>
        </w:rPr>
        <w:tab/>
        <w:t>|</w:t>
      </w:r>
      <w:r w:rsidRPr="00DC6E83">
        <w:rPr>
          <w:rFonts w:cs="Tahoma"/>
          <w:b/>
          <w:color w:val="000000"/>
          <w:spacing w:val="-4"/>
          <w:sz w:val="24"/>
          <w:szCs w:val="24"/>
        </w:rPr>
        <w:tab/>
        <w:t>|</w:t>
      </w:r>
      <w:r w:rsidRPr="00DC6E83">
        <w:rPr>
          <w:rFonts w:cs="Tahoma"/>
          <w:b/>
          <w:color w:val="000000"/>
          <w:spacing w:val="-4"/>
          <w:sz w:val="24"/>
          <w:szCs w:val="24"/>
        </w:rPr>
        <w:tab/>
        <w:t>|</w:t>
      </w:r>
    </w:p>
    <w:p w:rsidR="008B352C" w:rsidRPr="00DC6E83" w:rsidRDefault="008B352C" w:rsidP="008B352C">
      <w:pPr>
        <w:tabs>
          <w:tab w:val="center" w:pos="3600"/>
          <w:tab w:val="center" w:pos="5040"/>
          <w:tab w:val="center" w:pos="6480"/>
          <w:tab w:val="center" w:pos="7920"/>
        </w:tabs>
        <w:spacing w:after="60" w:line="240" w:lineRule="exact"/>
        <w:ind w:left="1440"/>
        <w:rPr>
          <w:rFonts w:cs="Tahoma"/>
          <w:b/>
          <w:sz w:val="24"/>
          <w:szCs w:val="24"/>
        </w:rPr>
      </w:pPr>
      <w:r w:rsidRPr="00DC6E83">
        <w:rPr>
          <w:rFonts w:cs="Tahoma"/>
          <w:b/>
          <w:sz w:val="24"/>
          <w:szCs w:val="24"/>
        </w:rPr>
        <w:tab/>
        <w:t>CF</w:t>
      </w:r>
      <w:r w:rsidRPr="00DC6E83">
        <w:rPr>
          <w:rFonts w:cs="Tahoma"/>
          <w:b/>
          <w:sz w:val="24"/>
          <w:szCs w:val="24"/>
          <w:vertAlign w:val="subscript"/>
        </w:rPr>
        <w:t>0</w:t>
      </w:r>
      <w:r w:rsidRPr="00DC6E83">
        <w:rPr>
          <w:rFonts w:cs="Tahoma"/>
          <w:b/>
          <w:sz w:val="24"/>
          <w:szCs w:val="24"/>
        </w:rPr>
        <w:tab/>
        <w:t>CF</w:t>
      </w:r>
      <w:r w:rsidRPr="00DC6E83">
        <w:rPr>
          <w:rFonts w:cs="Tahoma"/>
          <w:b/>
          <w:sz w:val="24"/>
          <w:szCs w:val="24"/>
          <w:vertAlign w:val="subscript"/>
        </w:rPr>
        <w:t>1</w:t>
      </w:r>
      <w:r w:rsidRPr="00DC6E83">
        <w:rPr>
          <w:rFonts w:cs="Tahoma"/>
          <w:b/>
          <w:sz w:val="24"/>
          <w:szCs w:val="24"/>
        </w:rPr>
        <w:tab/>
        <w:t>CF</w:t>
      </w:r>
      <w:r w:rsidRPr="00DC6E83">
        <w:rPr>
          <w:rFonts w:cs="Tahoma"/>
          <w:b/>
          <w:sz w:val="24"/>
          <w:szCs w:val="24"/>
          <w:vertAlign w:val="subscript"/>
        </w:rPr>
        <w:t>2</w:t>
      </w:r>
      <w:r w:rsidRPr="00DC6E83">
        <w:rPr>
          <w:rFonts w:cs="Tahoma"/>
          <w:b/>
          <w:sz w:val="24"/>
          <w:szCs w:val="24"/>
        </w:rPr>
        <w:tab/>
        <w:t>CF</w:t>
      </w:r>
      <w:r w:rsidRPr="00DC6E83">
        <w:rPr>
          <w:rFonts w:cs="Tahoma"/>
          <w:b/>
          <w:sz w:val="24"/>
          <w:szCs w:val="24"/>
          <w:vertAlign w:val="subscript"/>
        </w:rPr>
        <w:t>3</w:t>
      </w:r>
    </w:p>
    <w:p w:rsidR="008B352C" w:rsidRPr="00DC6E83" w:rsidRDefault="000B17A8" w:rsidP="00BC08F5">
      <w:pPr>
        <w:tabs>
          <w:tab w:val="left" w:pos="3420"/>
          <w:tab w:val="decimal" w:pos="3600"/>
          <w:tab w:val="center" w:pos="5040"/>
          <w:tab w:val="center" w:pos="6480"/>
          <w:tab w:val="center" w:pos="7920"/>
        </w:tabs>
        <w:spacing w:after="60" w:line="240" w:lineRule="exact"/>
        <w:ind w:left="1440"/>
        <w:rPr>
          <w:rFonts w:cs="Tahoma"/>
          <w:b/>
          <w:sz w:val="24"/>
          <w:szCs w:val="24"/>
        </w:rPr>
      </w:pPr>
      <w:r w:rsidRPr="00DC6E83">
        <w:rPr>
          <w:rFonts w:cs="Tahoma"/>
          <w:b/>
          <w:noProof/>
          <w:snapToGrid/>
          <w:sz w:val="24"/>
          <w:szCs w:val="24"/>
        </w:rPr>
        <w:pict>
          <v:line id="_x0000_s1797" style="position:absolute;left:0;text-align:left;flip:x y;z-index:251703808" from="324.05pt,.9pt" to="324.05pt,23.25pt" strokeweight=".5pt"/>
        </w:pict>
      </w:r>
      <w:r w:rsidRPr="00DC6E83">
        <w:rPr>
          <w:rFonts w:cs="Tahoma"/>
          <w:b/>
          <w:noProof/>
          <w:snapToGrid/>
          <w:sz w:val="24"/>
          <w:szCs w:val="24"/>
        </w:rPr>
        <w:pict>
          <v:line id="_x0000_s1794" style="position:absolute;left:0;text-align:left;flip:y;z-index:251700736" from="252.3pt,.9pt" to="252.3pt,9.55pt" strokeweight=".5pt"/>
        </w:pict>
      </w:r>
      <w:r w:rsidR="005650C2" w:rsidRPr="00DC6E83">
        <w:rPr>
          <w:rFonts w:cs="Tahoma"/>
          <w:b/>
          <w:noProof/>
          <w:snapToGrid/>
          <w:sz w:val="24"/>
          <w:szCs w:val="24"/>
        </w:rPr>
        <w:pict>
          <v:line id="_x0000_s1793" style="position:absolute;left:0;text-align:left;flip:x;z-index:251699712" from="211.1pt,9.3pt" to="252.35pt,9.3pt" strokeweight=".5pt">
            <v:stroke endarrow="block" endarrowwidth="narrow" endarrowlength="short"/>
          </v:line>
        </w:pict>
      </w:r>
      <w:r w:rsidR="008B352C" w:rsidRPr="00DC6E83">
        <w:rPr>
          <w:rFonts w:cs="Tahoma"/>
          <w:b/>
          <w:noProof/>
          <w:snapToGrid/>
          <w:sz w:val="24"/>
          <w:szCs w:val="24"/>
        </w:rPr>
        <w:pict>
          <v:line id="_x0000_s1798" style="position:absolute;left:0;text-align:left;flip:y;z-index:251704832" from="396.5pt,.9pt" to="396.5pt,37.6pt" strokeweight=".5pt"/>
        </w:pict>
      </w:r>
      <w:r w:rsidR="008B352C" w:rsidRPr="00DC6E83">
        <w:rPr>
          <w:rFonts w:cs="Tahoma"/>
          <w:b/>
          <w:noProof/>
          <w:snapToGrid/>
          <w:sz w:val="24"/>
          <w:szCs w:val="24"/>
        </w:rPr>
        <w:tab/>
      </w:r>
      <w:r w:rsidR="00BC08F5" w:rsidRPr="00DC6E83">
        <w:rPr>
          <w:rFonts w:cs="Tahoma"/>
          <w:b/>
          <w:sz w:val="24"/>
          <w:szCs w:val="24"/>
        </w:rPr>
        <w:t>PVCF</w:t>
      </w:r>
      <w:r w:rsidR="00BC08F5" w:rsidRPr="00DC6E83">
        <w:rPr>
          <w:rFonts w:cs="Tahoma"/>
          <w:b/>
          <w:sz w:val="24"/>
          <w:szCs w:val="24"/>
          <w:vertAlign w:val="subscript"/>
        </w:rPr>
        <w:t>1</w:t>
      </w:r>
    </w:p>
    <w:p w:rsidR="008B352C" w:rsidRPr="00DC6E83" w:rsidRDefault="008B352C" w:rsidP="00BC08F5">
      <w:pPr>
        <w:tabs>
          <w:tab w:val="left" w:pos="3420"/>
          <w:tab w:val="decimal" w:pos="3600"/>
          <w:tab w:val="center" w:pos="5040"/>
          <w:tab w:val="center" w:pos="6480"/>
          <w:tab w:val="center" w:pos="7920"/>
        </w:tabs>
        <w:spacing w:after="60" w:line="240" w:lineRule="exact"/>
        <w:ind w:left="1440"/>
        <w:rPr>
          <w:rFonts w:cs="Tahoma"/>
          <w:b/>
          <w:sz w:val="24"/>
          <w:szCs w:val="24"/>
        </w:rPr>
      </w:pPr>
      <w:r w:rsidRPr="00DC6E83">
        <w:rPr>
          <w:rFonts w:cs="Tahoma"/>
          <w:b/>
          <w:noProof/>
          <w:snapToGrid/>
          <w:sz w:val="24"/>
          <w:szCs w:val="24"/>
        </w:rPr>
        <w:pict>
          <v:line id="_x0000_s1795" style="position:absolute;left:0;text-align:left;flip:x;z-index:251701760" from="211.1pt,8.6pt" to="323.25pt,8.6pt" strokeweight=".5pt">
            <v:stroke endarrow="block" endarrowwidth="narrow" endarrowlength="short"/>
          </v:line>
        </w:pict>
      </w:r>
      <w:r w:rsidRPr="00DC6E83">
        <w:rPr>
          <w:rFonts w:cs="Tahoma"/>
          <w:b/>
          <w:noProof/>
          <w:snapToGrid/>
          <w:sz w:val="24"/>
          <w:szCs w:val="24"/>
        </w:rPr>
        <w:tab/>
      </w:r>
      <w:r w:rsidR="00BC08F5" w:rsidRPr="00DC6E83">
        <w:rPr>
          <w:rFonts w:cs="Tahoma"/>
          <w:b/>
          <w:color w:val="000000"/>
          <w:spacing w:val="-4"/>
          <w:sz w:val="24"/>
          <w:szCs w:val="24"/>
        </w:rPr>
        <w:t>PVCF</w:t>
      </w:r>
      <w:r w:rsidR="00BC08F5" w:rsidRPr="00DC6E83">
        <w:rPr>
          <w:rFonts w:cs="Tahoma"/>
          <w:b/>
          <w:color w:val="000000"/>
          <w:spacing w:val="-4"/>
          <w:sz w:val="24"/>
          <w:szCs w:val="24"/>
          <w:vertAlign w:val="subscript"/>
        </w:rPr>
        <w:t>2</w:t>
      </w:r>
    </w:p>
    <w:p w:rsidR="008B352C" w:rsidRPr="00DC6E83" w:rsidRDefault="008B352C" w:rsidP="00BC08F5">
      <w:pPr>
        <w:tabs>
          <w:tab w:val="left" w:pos="3420"/>
          <w:tab w:val="decimal" w:pos="3600"/>
          <w:tab w:val="center" w:pos="5040"/>
          <w:tab w:val="center" w:pos="6480"/>
          <w:tab w:val="center" w:pos="7920"/>
        </w:tabs>
        <w:spacing w:after="60" w:line="240" w:lineRule="exact"/>
        <w:ind w:left="1440"/>
        <w:rPr>
          <w:rFonts w:cs="Tahoma"/>
          <w:b/>
          <w:sz w:val="24"/>
          <w:szCs w:val="24"/>
        </w:rPr>
      </w:pPr>
      <w:r w:rsidRPr="00DC6E83">
        <w:rPr>
          <w:rFonts w:cs="Tahoma"/>
          <w:b/>
          <w:noProof/>
          <w:snapToGrid/>
          <w:sz w:val="24"/>
          <w:szCs w:val="24"/>
        </w:rPr>
        <w:pict>
          <v:line id="_x0000_s1796" style="position:absolute;left:0;text-align:left;flip:x;z-index:251702784" from="211.1pt,7.9pt" to="396.75pt,7.9pt" strokeweight=".5pt">
            <v:stroke endarrow="block" endarrowwidth="narrow" endarrowlength="short"/>
          </v:line>
        </w:pict>
      </w:r>
      <w:r w:rsidRPr="00DC6E83">
        <w:rPr>
          <w:rFonts w:cs="Tahoma"/>
          <w:b/>
          <w:noProof/>
          <w:snapToGrid/>
          <w:sz w:val="24"/>
          <w:szCs w:val="24"/>
        </w:rPr>
        <w:tab/>
      </w:r>
      <w:r w:rsidR="00BC08F5" w:rsidRPr="00DC6E83">
        <w:rPr>
          <w:rFonts w:cs="Tahoma"/>
          <w:b/>
          <w:sz w:val="24"/>
          <w:szCs w:val="24"/>
          <w:u w:val="single"/>
        </w:rPr>
        <w:t>PVCF</w:t>
      </w:r>
      <w:r w:rsidR="00BC08F5" w:rsidRPr="00DC6E83">
        <w:rPr>
          <w:rFonts w:cs="Tahoma"/>
          <w:b/>
          <w:sz w:val="24"/>
          <w:szCs w:val="24"/>
          <w:u w:val="single"/>
          <w:vertAlign w:val="subscript"/>
        </w:rPr>
        <w:t>3</w:t>
      </w:r>
    </w:p>
    <w:p w:rsidR="008B352C" w:rsidRPr="00DC6E83" w:rsidRDefault="008B352C" w:rsidP="00DA725B">
      <w:pPr>
        <w:tabs>
          <w:tab w:val="center" w:pos="3600"/>
          <w:tab w:val="left" w:pos="4140"/>
          <w:tab w:val="center" w:pos="5040"/>
          <w:tab w:val="center" w:pos="6480"/>
          <w:tab w:val="center" w:pos="7920"/>
        </w:tabs>
        <w:spacing w:after="120" w:line="360" w:lineRule="auto"/>
        <w:ind w:left="1440"/>
        <w:rPr>
          <w:rFonts w:cs="Tahoma"/>
          <w:b/>
          <w:sz w:val="24"/>
          <w:szCs w:val="24"/>
        </w:rPr>
      </w:pPr>
      <w:r w:rsidRPr="00DC6E83">
        <w:rPr>
          <w:rFonts w:cs="Tahoma"/>
          <w:b/>
          <w:sz w:val="24"/>
          <w:szCs w:val="24"/>
        </w:rPr>
        <w:tab/>
      </w:r>
      <w:r w:rsidR="00BC08F5" w:rsidRPr="00DC6E83">
        <w:rPr>
          <w:rFonts w:cs="Tahoma"/>
          <w:b/>
          <w:sz w:val="24"/>
          <w:szCs w:val="24"/>
          <w:u w:val="double"/>
        </w:rPr>
        <w:t>0</w:t>
      </w:r>
      <w:r w:rsidR="00BC08F5" w:rsidRPr="00DC6E83">
        <w:rPr>
          <w:rFonts w:cs="Tahoma"/>
          <w:b/>
          <w:sz w:val="24"/>
          <w:szCs w:val="24"/>
        </w:rPr>
        <w:tab/>
        <w:t>= Sum of PVs</w:t>
      </w:r>
      <w:r w:rsidRPr="00DC6E83">
        <w:rPr>
          <w:rFonts w:cs="Tahoma"/>
          <w:b/>
          <w:sz w:val="24"/>
          <w:szCs w:val="24"/>
        </w:rPr>
        <w:t xml:space="preserve"> = </w:t>
      </w:r>
      <w:r w:rsidR="00BC08F5" w:rsidRPr="00DC6E83">
        <w:rPr>
          <w:rFonts w:cs="Tahoma"/>
          <w:b/>
          <w:sz w:val="24"/>
          <w:szCs w:val="24"/>
        </w:rPr>
        <w:t>NPV.</w:t>
      </w:r>
    </w:p>
    <w:p w:rsidR="00003E21" w:rsidRPr="00DC6E83" w:rsidRDefault="008535EE" w:rsidP="00A2047A">
      <w:pPr>
        <w:widowControl/>
        <w:tabs>
          <w:tab w:val="left" w:pos="0"/>
          <w:tab w:val="left" w:pos="720"/>
          <w:tab w:val="left" w:pos="1080"/>
          <w:tab w:val="left" w:pos="1440"/>
          <w:tab w:val="left" w:pos="2044"/>
          <w:tab w:val="left" w:pos="3268"/>
          <w:tab w:val="left" w:pos="3600"/>
          <w:tab w:val="left" w:pos="4608"/>
          <w:tab w:val="left" w:pos="5040"/>
          <w:tab w:val="left" w:pos="5760"/>
          <w:tab w:val="left" w:pos="6552"/>
        </w:tabs>
        <w:spacing w:after="120" w:line="360" w:lineRule="auto"/>
        <w:ind w:firstLine="1267"/>
        <w:rPr>
          <w:rFonts w:cs="Tahoma"/>
          <w:b/>
          <w:sz w:val="24"/>
          <w:szCs w:val="24"/>
        </w:rPr>
      </w:pPr>
      <w:r w:rsidRPr="00DC6E83">
        <w:rPr>
          <w:rFonts w:cs="Tahoma"/>
          <w:b/>
          <w:sz w:val="24"/>
          <w:szCs w:val="24"/>
        </w:rPr>
        <w:t>Expressed as an equation, we have:</w:t>
      </w:r>
    </w:p>
    <w:p w:rsidR="00003E21" w:rsidRPr="00DC6E83" w:rsidRDefault="008535EE" w:rsidP="00A2047A">
      <w:pPr>
        <w:widowControl/>
        <w:tabs>
          <w:tab w:val="center" w:pos="5220"/>
          <w:tab w:val="left" w:pos="5688"/>
          <w:tab w:val="left" w:pos="6120"/>
          <w:tab w:val="left" w:pos="6840"/>
          <w:tab w:val="left" w:pos="7632"/>
          <w:tab w:val="left" w:pos="8280"/>
          <w:tab w:val="left" w:pos="9000"/>
        </w:tabs>
        <w:spacing w:after="120" w:line="360" w:lineRule="auto"/>
        <w:ind w:left="1267"/>
        <w:jc w:val="center"/>
        <w:rPr>
          <w:rFonts w:cs="Tahoma"/>
          <w:b/>
          <w:sz w:val="24"/>
          <w:szCs w:val="24"/>
        </w:rPr>
      </w:pPr>
      <w:r w:rsidRPr="00DC6E83">
        <w:rPr>
          <w:rFonts w:cs="Tahoma"/>
          <w:b/>
          <w:sz w:val="24"/>
          <w:szCs w:val="24"/>
        </w:rPr>
        <w:t>I</w:t>
      </w:r>
      <w:r w:rsidR="00A2047A" w:rsidRPr="00DC6E83">
        <w:rPr>
          <w:rFonts w:cs="Tahoma"/>
          <w:b/>
          <w:sz w:val="24"/>
          <w:szCs w:val="24"/>
        </w:rPr>
        <w:t>RR</w:t>
      </w:r>
      <w:r w:rsidRPr="00DC6E83">
        <w:rPr>
          <w:rFonts w:cs="Tahoma"/>
          <w:b/>
          <w:sz w:val="24"/>
          <w:szCs w:val="24"/>
        </w:rPr>
        <w:t xml:space="preserve">:  </w:t>
      </w:r>
      <w:r w:rsidR="00A2047A" w:rsidRPr="00DC6E83">
        <w:rPr>
          <w:rFonts w:cs="Tahoma"/>
          <w:b/>
          <w:position w:val="-28"/>
          <w:sz w:val="24"/>
          <w:szCs w:val="24"/>
        </w:rPr>
        <w:object w:dxaOrig="1600" w:dyaOrig="700">
          <v:shape id="_x0000_i1031" type="#_x0000_t75" style="width:80.4pt;height:34.6pt" o:ole="" fillcolor="window">
            <v:imagedata r:id="rId25" o:title=""/>
          </v:shape>
          <o:OLEObject Type="Embed" ProgID="Equation.3" ShapeID="_x0000_i1031" DrawAspect="Content" ObjectID="_1265028515" r:id="rId26"/>
        </w:object>
      </w:r>
      <w:r w:rsidRPr="00DC6E83">
        <w:rPr>
          <w:rFonts w:cs="Tahoma"/>
          <w:b/>
          <w:sz w:val="24"/>
          <w:szCs w:val="24"/>
        </w:rPr>
        <w:t xml:space="preserve"> = $0 = </w:t>
      </w:r>
      <w:r w:rsidR="00A2047A" w:rsidRPr="00DC6E83">
        <w:rPr>
          <w:rFonts w:cs="Tahoma"/>
          <w:b/>
          <w:sz w:val="24"/>
          <w:szCs w:val="24"/>
        </w:rPr>
        <w:t>NPV</w:t>
      </w:r>
      <w:r w:rsidRPr="00DC6E83">
        <w:rPr>
          <w:rFonts w:cs="Tahoma"/>
          <w:b/>
          <w:sz w:val="24"/>
          <w:szCs w:val="24"/>
        </w:rPr>
        <w:t>.</w:t>
      </w:r>
    </w:p>
    <w:p w:rsidR="00003E21" w:rsidRPr="00DC6E83" w:rsidRDefault="008535EE" w:rsidP="00A2047A">
      <w:pPr>
        <w:widowControl/>
        <w:tabs>
          <w:tab w:val="left" w:pos="0"/>
          <w:tab w:val="left" w:pos="720"/>
          <w:tab w:val="left" w:pos="1440"/>
          <w:tab w:val="left" w:pos="2044"/>
          <w:tab w:val="left" w:pos="3268"/>
          <w:tab w:val="left" w:pos="3600"/>
          <w:tab w:val="left" w:pos="4608"/>
          <w:tab w:val="left" w:pos="5040"/>
          <w:tab w:val="left" w:pos="5760"/>
          <w:tab w:val="left" w:pos="6552"/>
        </w:tabs>
        <w:spacing w:line="360" w:lineRule="auto"/>
        <w:ind w:left="1260"/>
        <w:rPr>
          <w:rFonts w:cs="Tahoma"/>
          <w:b/>
          <w:sz w:val="24"/>
          <w:szCs w:val="24"/>
        </w:rPr>
      </w:pPr>
      <w:r w:rsidRPr="00DC6E83">
        <w:rPr>
          <w:rFonts w:cs="Tahoma"/>
          <w:b/>
          <w:sz w:val="24"/>
          <w:szCs w:val="24"/>
        </w:rPr>
        <w:t xml:space="preserve">Note that the </w:t>
      </w:r>
      <w:r w:rsidR="00A2047A" w:rsidRPr="00DC6E83">
        <w:rPr>
          <w:rFonts w:cs="Tahoma"/>
          <w:b/>
          <w:sz w:val="24"/>
          <w:szCs w:val="24"/>
        </w:rPr>
        <w:t>IRR</w:t>
      </w:r>
      <w:r w:rsidRPr="00DC6E83">
        <w:rPr>
          <w:rFonts w:cs="Tahoma"/>
          <w:b/>
          <w:sz w:val="24"/>
          <w:szCs w:val="24"/>
        </w:rPr>
        <w:t xml:space="preserve"> equation is the same as the </w:t>
      </w:r>
      <w:r w:rsidR="00A2047A" w:rsidRPr="00DC6E83">
        <w:rPr>
          <w:rFonts w:cs="Tahoma"/>
          <w:b/>
          <w:sz w:val="24"/>
          <w:szCs w:val="24"/>
        </w:rPr>
        <w:t>NPV</w:t>
      </w:r>
      <w:r w:rsidRPr="00DC6E83">
        <w:rPr>
          <w:rFonts w:cs="Tahoma"/>
          <w:b/>
          <w:sz w:val="24"/>
          <w:szCs w:val="24"/>
        </w:rPr>
        <w:t xml:space="preserve"> equation, except that to find the </w:t>
      </w:r>
      <w:r w:rsidR="00A2047A" w:rsidRPr="00DC6E83">
        <w:rPr>
          <w:rFonts w:cs="Tahoma"/>
          <w:b/>
          <w:sz w:val="24"/>
          <w:szCs w:val="24"/>
        </w:rPr>
        <w:t>IRR</w:t>
      </w:r>
      <w:r w:rsidRPr="00DC6E83">
        <w:rPr>
          <w:rFonts w:cs="Tahoma"/>
          <w:b/>
          <w:sz w:val="24"/>
          <w:szCs w:val="24"/>
        </w:rPr>
        <w:t xml:space="preserve"> the equation is solved for the particular discount rate, </w:t>
      </w:r>
      <w:r w:rsidR="00A2047A" w:rsidRPr="00DC6E83">
        <w:rPr>
          <w:rFonts w:cs="Tahoma"/>
          <w:b/>
          <w:sz w:val="24"/>
          <w:szCs w:val="24"/>
        </w:rPr>
        <w:t>IRR</w:t>
      </w:r>
      <w:r w:rsidRPr="00DC6E83">
        <w:rPr>
          <w:rFonts w:cs="Tahoma"/>
          <w:b/>
          <w:sz w:val="24"/>
          <w:szCs w:val="24"/>
        </w:rPr>
        <w:t xml:space="preserve">, which forces the project’s </w:t>
      </w:r>
      <w:r w:rsidR="00A2047A" w:rsidRPr="00DC6E83">
        <w:rPr>
          <w:rFonts w:cs="Tahoma"/>
          <w:b/>
          <w:sz w:val="24"/>
          <w:szCs w:val="24"/>
        </w:rPr>
        <w:t>NPV</w:t>
      </w:r>
      <w:r w:rsidRPr="00DC6E83">
        <w:rPr>
          <w:rFonts w:cs="Tahoma"/>
          <w:b/>
          <w:sz w:val="24"/>
          <w:szCs w:val="24"/>
        </w:rPr>
        <w:t xml:space="preserve"> to equal zero (the </w:t>
      </w:r>
      <w:r w:rsidR="00A2047A" w:rsidRPr="00DC6E83">
        <w:rPr>
          <w:rFonts w:cs="Tahoma"/>
          <w:b/>
          <w:sz w:val="24"/>
          <w:szCs w:val="24"/>
        </w:rPr>
        <w:t>IRR</w:t>
      </w:r>
      <w:r w:rsidRPr="00DC6E83">
        <w:rPr>
          <w:rFonts w:cs="Tahoma"/>
          <w:b/>
          <w:sz w:val="24"/>
          <w:szCs w:val="24"/>
        </w:rPr>
        <w:t xml:space="preserve">) rather than using the </w:t>
      </w:r>
      <w:r w:rsidR="00A2047A" w:rsidRPr="00DC6E83">
        <w:rPr>
          <w:rFonts w:cs="Tahoma"/>
          <w:b/>
          <w:sz w:val="24"/>
          <w:szCs w:val="24"/>
        </w:rPr>
        <w:t>WACC</w:t>
      </w:r>
      <w:r w:rsidRPr="00DC6E83">
        <w:rPr>
          <w:rFonts w:cs="Tahoma"/>
          <w:b/>
          <w:sz w:val="24"/>
          <w:szCs w:val="24"/>
        </w:rPr>
        <w:t xml:space="preserve"> in the denominator and finding </w:t>
      </w:r>
      <w:r w:rsidR="00A2047A" w:rsidRPr="00DC6E83">
        <w:rPr>
          <w:rFonts w:cs="Tahoma"/>
          <w:b/>
          <w:sz w:val="24"/>
          <w:szCs w:val="24"/>
        </w:rPr>
        <w:t>NPV</w:t>
      </w:r>
      <w:r w:rsidRPr="00DC6E83">
        <w:rPr>
          <w:rFonts w:cs="Tahoma"/>
          <w:b/>
          <w:sz w:val="24"/>
          <w:szCs w:val="24"/>
        </w:rPr>
        <w:t xml:space="preserve">. Thus, the two approaches differ in only one respect:  </w:t>
      </w:r>
      <w:r w:rsidR="00E4102A">
        <w:rPr>
          <w:rFonts w:cs="Tahoma"/>
          <w:b/>
          <w:sz w:val="24"/>
          <w:szCs w:val="24"/>
        </w:rPr>
        <w:t>I</w:t>
      </w:r>
      <w:r w:rsidRPr="00DC6E83">
        <w:rPr>
          <w:rFonts w:cs="Tahoma"/>
          <w:b/>
          <w:sz w:val="24"/>
          <w:szCs w:val="24"/>
        </w:rPr>
        <w:t xml:space="preserve">n the </w:t>
      </w:r>
      <w:r w:rsidR="00A2047A" w:rsidRPr="00DC6E83">
        <w:rPr>
          <w:rFonts w:cs="Tahoma"/>
          <w:b/>
          <w:sz w:val="24"/>
          <w:szCs w:val="24"/>
        </w:rPr>
        <w:t>NPV</w:t>
      </w:r>
      <w:r w:rsidRPr="00DC6E83">
        <w:rPr>
          <w:rFonts w:cs="Tahoma"/>
          <w:b/>
          <w:sz w:val="24"/>
          <w:szCs w:val="24"/>
        </w:rPr>
        <w:t xml:space="preserve"> method, a discount rate is specified (the project’s </w:t>
      </w:r>
      <w:r w:rsidR="00A2047A" w:rsidRPr="00DC6E83">
        <w:rPr>
          <w:rFonts w:cs="Tahoma"/>
          <w:b/>
          <w:sz w:val="24"/>
          <w:szCs w:val="24"/>
        </w:rPr>
        <w:t>WACC</w:t>
      </w:r>
      <w:r w:rsidRPr="00DC6E83">
        <w:rPr>
          <w:rFonts w:cs="Tahoma"/>
          <w:b/>
          <w:sz w:val="24"/>
          <w:szCs w:val="24"/>
        </w:rPr>
        <w:t xml:space="preserve">) and the equation is solved for </w:t>
      </w:r>
      <w:r w:rsidR="00A2047A" w:rsidRPr="00DC6E83">
        <w:rPr>
          <w:rFonts w:cs="Tahoma"/>
          <w:b/>
          <w:sz w:val="24"/>
          <w:szCs w:val="24"/>
        </w:rPr>
        <w:t>NPV</w:t>
      </w:r>
      <w:r w:rsidRPr="00DC6E83">
        <w:rPr>
          <w:rFonts w:cs="Tahoma"/>
          <w:b/>
          <w:sz w:val="24"/>
          <w:szCs w:val="24"/>
        </w:rPr>
        <w:t xml:space="preserve">, while in the </w:t>
      </w:r>
      <w:r w:rsidR="00A2047A" w:rsidRPr="00DC6E83">
        <w:rPr>
          <w:rFonts w:cs="Tahoma"/>
          <w:b/>
          <w:sz w:val="24"/>
          <w:szCs w:val="24"/>
        </w:rPr>
        <w:t>IRR</w:t>
      </w:r>
      <w:r w:rsidRPr="00DC6E83">
        <w:rPr>
          <w:rFonts w:cs="Tahoma"/>
          <w:b/>
          <w:sz w:val="24"/>
          <w:szCs w:val="24"/>
        </w:rPr>
        <w:t xml:space="preserve"> method, the </w:t>
      </w:r>
      <w:r w:rsidR="00A2047A" w:rsidRPr="00DC6E83">
        <w:rPr>
          <w:rFonts w:cs="Tahoma"/>
          <w:b/>
          <w:sz w:val="24"/>
          <w:szCs w:val="24"/>
        </w:rPr>
        <w:t>NPV</w:t>
      </w:r>
      <w:r w:rsidRPr="00DC6E83">
        <w:rPr>
          <w:rFonts w:cs="Tahoma"/>
          <w:b/>
          <w:sz w:val="24"/>
          <w:szCs w:val="24"/>
        </w:rPr>
        <w:t xml:space="preserve"> is specified to equal zero and the discount rate (</w:t>
      </w:r>
      <w:r w:rsidR="00A2047A" w:rsidRPr="00DC6E83">
        <w:rPr>
          <w:rFonts w:cs="Tahoma"/>
          <w:b/>
          <w:sz w:val="24"/>
          <w:szCs w:val="24"/>
        </w:rPr>
        <w:t>IRR</w:t>
      </w:r>
      <w:r w:rsidRPr="00DC6E83">
        <w:rPr>
          <w:rFonts w:cs="Tahoma"/>
          <w:b/>
          <w:sz w:val="24"/>
          <w:szCs w:val="24"/>
        </w:rPr>
        <w:t>) that forces this equality is found.</w:t>
      </w:r>
    </w:p>
    <w:p w:rsidR="00003E21" w:rsidRPr="00DC6E83" w:rsidRDefault="008535EE" w:rsidP="001347B7">
      <w:pPr>
        <w:widowControl/>
        <w:tabs>
          <w:tab w:val="left" w:pos="720"/>
          <w:tab w:val="left" w:pos="1080"/>
          <w:tab w:val="left" w:pos="2044"/>
          <w:tab w:val="left" w:pos="3268"/>
          <w:tab w:val="left" w:pos="3600"/>
          <w:tab w:val="left" w:pos="4608"/>
          <w:tab w:val="left" w:pos="5040"/>
          <w:tab w:val="left" w:pos="5760"/>
          <w:tab w:val="left" w:pos="6552"/>
        </w:tabs>
        <w:spacing w:after="120" w:line="360" w:lineRule="auto"/>
        <w:ind w:left="1267" w:firstLine="547"/>
        <w:rPr>
          <w:rFonts w:cs="Tahoma"/>
          <w:b/>
          <w:sz w:val="24"/>
          <w:szCs w:val="24"/>
        </w:rPr>
      </w:pPr>
      <w:r w:rsidRPr="00DC6E83">
        <w:rPr>
          <w:rFonts w:cs="Tahoma"/>
          <w:b/>
          <w:sz w:val="24"/>
          <w:szCs w:val="24"/>
        </w:rPr>
        <w:lastRenderedPageBreak/>
        <w:t xml:space="preserve">Project </w:t>
      </w:r>
      <w:r w:rsidR="001347B7" w:rsidRPr="00DC6E83">
        <w:rPr>
          <w:rFonts w:cs="Tahoma"/>
          <w:b/>
          <w:sz w:val="24"/>
          <w:szCs w:val="24"/>
        </w:rPr>
        <w:t>L</w:t>
      </w:r>
      <w:r w:rsidRPr="00DC6E83">
        <w:rPr>
          <w:rFonts w:cs="Tahoma"/>
          <w:b/>
          <w:sz w:val="24"/>
          <w:szCs w:val="24"/>
        </w:rPr>
        <w:t xml:space="preserve">’s </w:t>
      </w:r>
      <w:r w:rsidR="00A2047A" w:rsidRPr="00DC6E83">
        <w:rPr>
          <w:rFonts w:cs="Tahoma"/>
          <w:b/>
          <w:sz w:val="24"/>
          <w:szCs w:val="24"/>
        </w:rPr>
        <w:t>IRR</w:t>
      </w:r>
      <w:r w:rsidRPr="00DC6E83">
        <w:rPr>
          <w:rFonts w:cs="Tahoma"/>
          <w:b/>
          <w:sz w:val="24"/>
          <w:szCs w:val="24"/>
        </w:rPr>
        <w:t xml:space="preserve"> is 18.1</w:t>
      </w:r>
      <w:r w:rsidR="00454892" w:rsidRPr="00DC6E83">
        <w:rPr>
          <w:rFonts w:cs="Tahoma"/>
          <w:b/>
          <w:sz w:val="24"/>
          <w:szCs w:val="24"/>
        </w:rPr>
        <w:t>%</w:t>
      </w:r>
      <w:r w:rsidR="00003E21" w:rsidRPr="00DC6E83">
        <w:rPr>
          <w:rFonts w:cs="Tahoma"/>
          <w:b/>
          <w:sz w:val="24"/>
          <w:szCs w:val="24"/>
        </w:rPr>
        <w:t>:</w:t>
      </w:r>
    </w:p>
    <w:p w:rsidR="001347B7" w:rsidRPr="00DC6E83" w:rsidRDefault="001347B7" w:rsidP="001347B7">
      <w:pPr>
        <w:tabs>
          <w:tab w:val="center" w:pos="3600"/>
          <w:tab w:val="center" w:pos="5040"/>
          <w:tab w:val="center" w:pos="6480"/>
          <w:tab w:val="center" w:pos="7920"/>
        </w:tabs>
        <w:spacing w:after="60" w:line="240" w:lineRule="exact"/>
        <w:ind w:left="1440"/>
        <w:rPr>
          <w:rFonts w:cs="Tahoma"/>
          <w:b/>
          <w:color w:val="000000"/>
          <w:spacing w:val="-4"/>
          <w:sz w:val="24"/>
          <w:szCs w:val="24"/>
        </w:rPr>
      </w:pPr>
      <w:r w:rsidRPr="00DC6E83">
        <w:rPr>
          <w:rFonts w:cs="Tahoma"/>
          <w:b/>
          <w:noProof/>
          <w:snapToGrid/>
          <w:sz w:val="24"/>
          <w:szCs w:val="24"/>
        </w:rPr>
        <w:pict>
          <v:shape id="_x0000_s1810" type="#_x0000_t202" style="position:absolute;left:0;text-align:left;margin-left:192.95pt;margin-top:6.4pt;width:51.6pt;height:19.5pt;z-index:251713024" filled="f" stroked="f">
            <v:textbox style="mso-next-textbox:#_x0000_s1810">
              <w:txbxContent>
                <w:p w:rsidR="00677C29" w:rsidRPr="00AF1282" w:rsidRDefault="00677C29" w:rsidP="001347B7">
                  <w:pPr>
                    <w:rPr>
                      <w:b/>
                    </w:rPr>
                  </w:pPr>
                  <w:r w:rsidRPr="00AF1282">
                    <w:rPr>
                      <w:b/>
                    </w:rPr>
                    <w:t>1</w:t>
                  </w:r>
                  <w:r>
                    <w:rPr>
                      <w:b/>
                    </w:rPr>
                    <w:t>8.1</w:t>
                  </w:r>
                  <w:r w:rsidRPr="00AF1282">
                    <w:rPr>
                      <w:b/>
                    </w:rPr>
                    <w:t>%</w:t>
                  </w:r>
                </w:p>
              </w:txbxContent>
            </v:textbox>
          </v:shape>
        </w:pict>
      </w:r>
      <w:r w:rsidRPr="00DC6E83">
        <w:rPr>
          <w:rFonts w:ascii="Times New Roman" w:hAnsi="Times New Roman"/>
          <w:color w:val="000000"/>
          <w:spacing w:val="-4"/>
          <w:szCs w:val="24"/>
        </w:rPr>
        <w:tab/>
      </w:r>
      <w:r w:rsidRPr="00DC6E83">
        <w:rPr>
          <w:rFonts w:cs="Tahoma"/>
          <w:b/>
          <w:color w:val="000000"/>
          <w:spacing w:val="-4"/>
          <w:sz w:val="24"/>
          <w:szCs w:val="24"/>
        </w:rPr>
        <w:t>0</w:t>
      </w:r>
      <w:r w:rsidRPr="00DC6E83">
        <w:rPr>
          <w:rFonts w:cs="Tahoma"/>
          <w:b/>
          <w:color w:val="000000"/>
          <w:spacing w:val="-4"/>
          <w:sz w:val="24"/>
          <w:szCs w:val="24"/>
        </w:rPr>
        <w:tab/>
        <w:t>1</w:t>
      </w:r>
      <w:r w:rsidRPr="00DC6E83">
        <w:rPr>
          <w:rFonts w:cs="Tahoma"/>
          <w:b/>
          <w:color w:val="000000"/>
          <w:spacing w:val="-4"/>
          <w:sz w:val="24"/>
          <w:szCs w:val="24"/>
        </w:rPr>
        <w:tab/>
        <w:t>2</w:t>
      </w:r>
      <w:r w:rsidRPr="00DC6E83">
        <w:rPr>
          <w:rFonts w:cs="Tahoma"/>
          <w:b/>
          <w:color w:val="000000"/>
          <w:spacing w:val="-4"/>
          <w:sz w:val="24"/>
          <w:szCs w:val="24"/>
        </w:rPr>
        <w:tab/>
        <w:t>3</w:t>
      </w:r>
    </w:p>
    <w:p w:rsidR="001347B7" w:rsidRPr="00DC6E83" w:rsidRDefault="001347B7" w:rsidP="001347B7">
      <w:pPr>
        <w:tabs>
          <w:tab w:val="center" w:pos="3600"/>
          <w:tab w:val="center" w:pos="5040"/>
          <w:tab w:val="center" w:pos="6480"/>
          <w:tab w:val="center" w:pos="7920"/>
        </w:tabs>
        <w:spacing w:after="60" w:line="240" w:lineRule="exact"/>
        <w:ind w:left="1440"/>
        <w:rPr>
          <w:rFonts w:cs="Tahoma"/>
          <w:b/>
          <w:color w:val="000000"/>
          <w:spacing w:val="-4"/>
          <w:sz w:val="24"/>
          <w:szCs w:val="24"/>
        </w:rPr>
      </w:pPr>
      <w:r w:rsidRPr="00DC6E83">
        <w:rPr>
          <w:rFonts w:cs="Tahoma"/>
          <w:b/>
          <w:color w:val="000000"/>
          <w:spacing w:val="-4"/>
          <w:sz w:val="24"/>
          <w:szCs w:val="24"/>
        </w:rPr>
        <w:pict>
          <v:line id="_x0000_s1813" style="position:absolute;left:0;text-align:left;z-index:251716096" from="180.25pt,7.25pt" to="396.25pt,7.25pt" strokeweight="1pt"/>
        </w:pict>
      </w:r>
      <w:r w:rsidRPr="00DC6E83">
        <w:rPr>
          <w:rFonts w:cs="Tahoma"/>
          <w:b/>
          <w:color w:val="000000"/>
          <w:spacing w:val="-4"/>
          <w:sz w:val="24"/>
          <w:szCs w:val="24"/>
        </w:rPr>
        <w:tab/>
        <w:t>|</w:t>
      </w:r>
      <w:r w:rsidRPr="00DC6E83">
        <w:rPr>
          <w:rFonts w:cs="Tahoma"/>
          <w:b/>
          <w:color w:val="000000"/>
          <w:spacing w:val="-4"/>
          <w:sz w:val="24"/>
          <w:szCs w:val="24"/>
        </w:rPr>
        <w:tab/>
        <w:t>|</w:t>
      </w:r>
      <w:r w:rsidRPr="00DC6E83">
        <w:rPr>
          <w:rFonts w:cs="Tahoma"/>
          <w:b/>
          <w:color w:val="000000"/>
          <w:spacing w:val="-4"/>
          <w:sz w:val="24"/>
          <w:szCs w:val="24"/>
        </w:rPr>
        <w:tab/>
        <w:t>|</w:t>
      </w:r>
      <w:r w:rsidRPr="00DC6E83">
        <w:rPr>
          <w:rFonts w:cs="Tahoma"/>
          <w:b/>
          <w:color w:val="000000"/>
          <w:spacing w:val="-4"/>
          <w:sz w:val="24"/>
          <w:szCs w:val="24"/>
        </w:rPr>
        <w:tab/>
        <w:t>|</w:t>
      </w:r>
    </w:p>
    <w:p w:rsidR="001347B7" w:rsidRPr="00DC6E83" w:rsidRDefault="001347B7" w:rsidP="001347B7">
      <w:pPr>
        <w:tabs>
          <w:tab w:val="decimal" w:pos="3600"/>
          <w:tab w:val="center" w:pos="5040"/>
          <w:tab w:val="center" w:pos="6480"/>
          <w:tab w:val="center" w:pos="7920"/>
        </w:tabs>
        <w:spacing w:after="60" w:line="240" w:lineRule="exact"/>
        <w:ind w:left="1440"/>
        <w:rPr>
          <w:rFonts w:cs="Tahoma"/>
          <w:b/>
          <w:sz w:val="24"/>
          <w:szCs w:val="24"/>
        </w:rPr>
      </w:pPr>
      <w:r w:rsidRPr="00DC6E83">
        <w:rPr>
          <w:rFonts w:cs="Tahoma"/>
          <w:b/>
          <w:noProof/>
          <w:snapToGrid/>
          <w:sz w:val="24"/>
          <w:szCs w:val="24"/>
        </w:rPr>
        <w:pict>
          <v:shape id="_x0000_s1814" type="#_x0000_t202" style="position:absolute;left:0;text-align:left;margin-left:203.5pt;margin-top:9.85pt;width:55.05pt;height:21pt;z-index:251717120" filled="f" stroked="f">
            <v:textbox style="mso-next-textbox:#_x0000_s1814">
              <w:txbxContent>
                <w:p w:rsidR="00677C29" w:rsidRPr="00AF1282" w:rsidRDefault="00677C29" w:rsidP="001347B7">
                  <w:pPr>
                    <w:rPr>
                      <w:b/>
                      <w:sz w:val="16"/>
                      <w:szCs w:val="16"/>
                    </w:rPr>
                  </w:pPr>
                  <w:r w:rsidRPr="00AF1282">
                    <w:rPr>
                      <w:b/>
                      <w:sz w:val="16"/>
                      <w:szCs w:val="16"/>
                    </w:rPr>
                    <w:sym w:font="Symbol" w:char="F0B4"/>
                  </w:r>
                  <w:r w:rsidRPr="00AF1282">
                    <w:rPr>
                      <w:b/>
                      <w:sz w:val="16"/>
                      <w:szCs w:val="16"/>
                    </w:rPr>
                    <w:t xml:space="preserve"> 1/1.1</w:t>
                  </w:r>
                  <w:r>
                    <w:rPr>
                      <w:b/>
                      <w:sz w:val="16"/>
                      <w:szCs w:val="16"/>
                    </w:rPr>
                    <w:t>81</w:t>
                  </w:r>
                </w:p>
              </w:txbxContent>
            </v:textbox>
          </v:shape>
        </w:pict>
      </w:r>
      <w:r w:rsidRPr="00DC6E83">
        <w:rPr>
          <w:rFonts w:cs="Tahoma"/>
          <w:b/>
          <w:sz w:val="24"/>
          <w:szCs w:val="24"/>
        </w:rPr>
        <w:tab/>
        <w:t>-100.00</w:t>
      </w:r>
      <w:r w:rsidRPr="00DC6E83">
        <w:rPr>
          <w:rFonts w:cs="Tahoma"/>
          <w:b/>
          <w:sz w:val="24"/>
          <w:szCs w:val="24"/>
        </w:rPr>
        <w:tab/>
        <w:t>10</w:t>
      </w:r>
      <w:r w:rsidRPr="00DC6E83">
        <w:rPr>
          <w:rFonts w:cs="Tahoma"/>
          <w:b/>
          <w:sz w:val="24"/>
          <w:szCs w:val="24"/>
        </w:rPr>
        <w:tab/>
        <w:t>60</w:t>
      </w:r>
      <w:r w:rsidRPr="00DC6E83">
        <w:rPr>
          <w:rFonts w:cs="Tahoma"/>
          <w:b/>
          <w:sz w:val="24"/>
          <w:szCs w:val="24"/>
        </w:rPr>
        <w:tab/>
        <w:t>80</w:t>
      </w:r>
    </w:p>
    <w:p w:rsidR="001347B7" w:rsidRPr="00DC6E83" w:rsidRDefault="001347B7" w:rsidP="001347B7">
      <w:pPr>
        <w:tabs>
          <w:tab w:val="decimal" w:pos="3600"/>
          <w:tab w:val="center" w:pos="5040"/>
          <w:tab w:val="center" w:pos="6480"/>
          <w:tab w:val="center" w:pos="7920"/>
        </w:tabs>
        <w:spacing w:after="60" w:line="240" w:lineRule="exact"/>
        <w:ind w:left="1440"/>
        <w:rPr>
          <w:rFonts w:cs="Tahoma"/>
          <w:b/>
          <w:sz w:val="24"/>
          <w:szCs w:val="24"/>
        </w:rPr>
      </w:pPr>
      <w:r w:rsidRPr="00DC6E83">
        <w:rPr>
          <w:rFonts w:cs="Tahoma"/>
          <w:b/>
          <w:noProof/>
          <w:snapToGrid/>
          <w:sz w:val="24"/>
          <w:szCs w:val="24"/>
        </w:rPr>
        <w:pict>
          <v:shape id="_x0000_s1811" type="#_x0000_t202" style="position:absolute;left:0;text-align:left;margin-left:262.8pt;margin-top:8.2pt;width:67.2pt;height:21pt;z-index:251714048" filled="f" stroked="f">
            <v:textbox style="mso-next-textbox:#_x0000_s1811">
              <w:txbxContent>
                <w:p w:rsidR="00677C29" w:rsidRPr="00AF1282" w:rsidRDefault="00677C29" w:rsidP="001347B7">
                  <w:pPr>
                    <w:rPr>
                      <w:b/>
                      <w:sz w:val="16"/>
                      <w:szCs w:val="16"/>
                    </w:rPr>
                  </w:pPr>
                  <w:r w:rsidRPr="00AF1282">
                    <w:rPr>
                      <w:b/>
                      <w:sz w:val="16"/>
                      <w:szCs w:val="16"/>
                    </w:rPr>
                    <w:sym w:font="Symbol" w:char="F0B4"/>
                  </w:r>
                  <w:r w:rsidRPr="00AF1282">
                    <w:rPr>
                      <w:b/>
                      <w:sz w:val="16"/>
                      <w:szCs w:val="16"/>
                    </w:rPr>
                    <w:t xml:space="preserve"> 1/(1.1</w:t>
                  </w:r>
                  <w:r>
                    <w:rPr>
                      <w:b/>
                      <w:sz w:val="16"/>
                      <w:szCs w:val="16"/>
                    </w:rPr>
                    <w:t>81</w:t>
                  </w:r>
                  <w:r w:rsidRPr="00AF1282">
                    <w:rPr>
                      <w:b/>
                      <w:sz w:val="16"/>
                      <w:szCs w:val="16"/>
                    </w:rPr>
                    <w:t>)</w:t>
                  </w:r>
                  <w:r w:rsidRPr="00AF1282">
                    <w:rPr>
                      <w:b/>
                      <w:sz w:val="16"/>
                      <w:szCs w:val="16"/>
                      <w:vertAlign w:val="superscript"/>
                    </w:rPr>
                    <w:t>2</w:t>
                  </w:r>
                </w:p>
              </w:txbxContent>
            </v:textbox>
          </v:shape>
        </w:pict>
      </w:r>
      <w:r w:rsidRPr="00DC6E83">
        <w:rPr>
          <w:rFonts w:cs="Tahoma"/>
          <w:b/>
          <w:noProof/>
          <w:snapToGrid/>
          <w:sz w:val="24"/>
          <w:szCs w:val="24"/>
        </w:rPr>
        <w:pict>
          <v:line id="_x0000_s1809" style="position:absolute;left:0;text-align:left;flip:y;z-index:251712000" from="396.5pt,.9pt" to="396.5pt,36.95pt" strokeweight=".5pt"/>
        </w:pict>
      </w:r>
      <w:r w:rsidRPr="00DC6E83">
        <w:rPr>
          <w:rFonts w:cs="Tahoma"/>
          <w:b/>
          <w:noProof/>
          <w:snapToGrid/>
          <w:sz w:val="24"/>
          <w:szCs w:val="24"/>
        </w:rPr>
        <w:pict>
          <v:line id="_x0000_s1808" style="position:absolute;left:0;text-align:left;flip:x y;z-index:251710976" from="324.05pt,.9pt" to="324.05pt,23.7pt" strokeweight=".5pt"/>
        </w:pict>
      </w:r>
      <w:r w:rsidRPr="00DC6E83">
        <w:rPr>
          <w:rFonts w:cs="Tahoma"/>
          <w:b/>
          <w:noProof/>
          <w:snapToGrid/>
          <w:sz w:val="24"/>
          <w:szCs w:val="24"/>
        </w:rPr>
        <w:pict>
          <v:line id="_x0000_s1805" style="position:absolute;left:0;text-align:left;flip:y;z-index:251707904" from="251.6pt,.9pt" to="251.6pt,9.6pt" strokeweight=".5pt"/>
        </w:pict>
      </w:r>
      <w:r w:rsidRPr="00DC6E83">
        <w:rPr>
          <w:rFonts w:cs="Tahoma"/>
          <w:b/>
          <w:noProof/>
          <w:snapToGrid/>
          <w:sz w:val="24"/>
          <w:szCs w:val="24"/>
        </w:rPr>
        <w:pict>
          <v:line id="_x0000_s1804" style="position:absolute;left:0;text-align:left;flip:x;z-index:251706880" from="204.1pt,9.3pt" to="251.4pt,9.3pt" strokeweight=".5pt">
            <v:stroke endarrow="block" endarrowwidth="narrow" endarrowlength="short"/>
          </v:line>
        </w:pict>
      </w:r>
      <w:r w:rsidRPr="00DC6E83">
        <w:rPr>
          <w:rFonts w:cs="Tahoma"/>
          <w:b/>
          <w:noProof/>
          <w:snapToGrid/>
          <w:sz w:val="24"/>
          <w:szCs w:val="24"/>
        </w:rPr>
        <w:tab/>
      </w:r>
      <w:r w:rsidRPr="00DC6E83">
        <w:rPr>
          <w:rFonts w:cs="Tahoma"/>
          <w:b/>
          <w:sz w:val="24"/>
          <w:szCs w:val="24"/>
        </w:rPr>
        <w:t>8.47</w:t>
      </w:r>
    </w:p>
    <w:p w:rsidR="001347B7" w:rsidRPr="00DC6E83" w:rsidRDefault="001347B7" w:rsidP="001347B7">
      <w:pPr>
        <w:tabs>
          <w:tab w:val="decimal" w:pos="3600"/>
          <w:tab w:val="center" w:pos="5040"/>
          <w:tab w:val="center" w:pos="6480"/>
          <w:tab w:val="center" w:pos="7920"/>
        </w:tabs>
        <w:spacing w:after="60" w:line="240" w:lineRule="exact"/>
        <w:ind w:left="1440"/>
        <w:rPr>
          <w:rFonts w:cs="Tahoma"/>
          <w:b/>
          <w:sz w:val="24"/>
          <w:szCs w:val="24"/>
        </w:rPr>
      </w:pPr>
      <w:r w:rsidRPr="00DC6E83">
        <w:rPr>
          <w:rFonts w:cs="Tahoma"/>
          <w:b/>
          <w:noProof/>
          <w:snapToGrid/>
          <w:sz w:val="24"/>
          <w:szCs w:val="24"/>
        </w:rPr>
        <w:pict>
          <v:shape id="_x0000_s1812" type="#_x0000_t202" style="position:absolute;left:0;text-align:left;margin-left:332.1pt;margin-top:7.7pt;width:67.3pt;height:21pt;z-index:251715072" filled="f" stroked="f">
            <v:textbox style="mso-next-textbox:#_x0000_s1812">
              <w:txbxContent>
                <w:p w:rsidR="00677C29" w:rsidRPr="00AF1282" w:rsidRDefault="00677C29" w:rsidP="001347B7">
                  <w:pPr>
                    <w:rPr>
                      <w:b/>
                      <w:sz w:val="16"/>
                      <w:szCs w:val="16"/>
                    </w:rPr>
                  </w:pPr>
                  <w:r w:rsidRPr="00AF1282">
                    <w:rPr>
                      <w:b/>
                      <w:sz w:val="16"/>
                      <w:szCs w:val="16"/>
                    </w:rPr>
                    <w:sym w:font="Symbol" w:char="F0B4"/>
                  </w:r>
                  <w:r w:rsidRPr="00AF1282">
                    <w:rPr>
                      <w:b/>
                      <w:sz w:val="16"/>
                      <w:szCs w:val="16"/>
                    </w:rPr>
                    <w:t xml:space="preserve"> 1/(1.1</w:t>
                  </w:r>
                  <w:r>
                    <w:rPr>
                      <w:b/>
                      <w:sz w:val="16"/>
                      <w:szCs w:val="16"/>
                    </w:rPr>
                    <w:t>81</w:t>
                  </w:r>
                  <w:r w:rsidRPr="00AF1282">
                    <w:rPr>
                      <w:b/>
                      <w:sz w:val="16"/>
                      <w:szCs w:val="16"/>
                    </w:rPr>
                    <w:t>)</w:t>
                  </w:r>
                  <w:r w:rsidRPr="00AF1282">
                    <w:rPr>
                      <w:b/>
                      <w:sz w:val="16"/>
                      <w:szCs w:val="16"/>
                      <w:vertAlign w:val="superscript"/>
                    </w:rPr>
                    <w:t>3</w:t>
                  </w:r>
                </w:p>
              </w:txbxContent>
            </v:textbox>
          </v:shape>
        </w:pict>
      </w:r>
      <w:r w:rsidRPr="00DC6E83">
        <w:rPr>
          <w:rFonts w:cs="Tahoma"/>
          <w:b/>
          <w:noProof/>
          <w:snapToGrid/>
          <w:sz w:val="24"/>
          <w:szCs w:val="24"/>
        </w:rPr>
        <w:pict>
          <v:line id="_x0000_s1806" style="position:absolute;left:0;text-align:left;flip:x;z-index:251708928" from="204.1pt,8.6pt" to="324.4pt,8.6pt" strokeweight=".5pt">
            <v:stroke endarrow="block" endarrowwidth="narrow" endarrowlength="short"/>
          </v:line>
        </w:pict>
      </w:r>
      <w:r w:rsidRPr="00DC6E83">
        <w:rPr>
          <w:rFonts w:cs="Tahoma"/>
          <w:b/>
          <w:noProof/>
          <w:snapToGrid/>
          <w:sz w:val="24"/>
          <w:szCs w:val="24"/>
        </w:rPr>
        <w:tab/>
      </w:r>
      <w:r w:rsidRPr="00DC6E83">
        <w:rPr>
          <w:rFonts w:cs="Tahoma"/>
          <w:b/>
          <w:color w:val="000000"/>
          <w:spacing w:val="-4"/>
          <w:sz w:val="24"/>
          <w:szCs w:val="24"/>
        </w:rPr>
        <w:t>43.02</w:t>
      </w:r>
    </w:p>
    <w:p w:rsidR="001347B7" w:rsidRPr="00DC6E83" w:rsidRDefault="001347B7" w:rsidP="001347B7">
      <w:pPr>
        <w:tabs>
          <w:tab w:val="decimal" w:pos="3600"/>
          <w:tab w:val="center" w:pos="5040"/>
          <w:tab w:val="center" w:pos="6480"/>
          <w:tab w:val="center" w:pos="7920"/>
        </w:tabs>
        <w:spacing w:after="60" w:line="240" w:lineRule="exact"/>
        <w:ind w:left="1440"/>
        <w:rPr>
          <w:rFonts w:cs="Tahoma"/>
          <w:b/>
          <w:sz w:val="24"/>
          <w:szCs w:val="24"/>
        </w:rPr>
      </w:pPr>
      <w:r w:rsidRPr="00DC6E83">
        <w:rPr>
          <w:rFonts w:cs="Tahoma"/>
          <w:b/>
          <w:noProof/>
          <w:snapToGrid/>
          <w:sz w:val="24"/>
          <w:szCs w:val="24"/>
        </w:rPr>
        <w:pict>
          <v:line id="_x0000_s1807" style="position:absolute;left:0;text-align:left;flip:x;z-index:251709952" from="204.1pt,7.9pt" to="396.65pt,7.9pt" strokeweight=".5pt">
            <v:stroke endarrow="block" endarrowwidth="narrow" endarrowlength="short"/>
          </v:line>
        </w:pict>
      </w:r>
      <w:r w:rsidRPr="00DC6E83">
        <w:rPr>
          <w:rFonts w:cs="Tahoma"/>
          <w:b/>
          <w:noProof/>
          <w:snapToGrid/>
          <w:sz w:val="24"/>
          <w:szCs w:val="24"/>
        </w:rPr>
        <w:tab/>
      </w:r>
      <w:r w:rsidRPr="00DC6E83">
        <w:rPr>
          <w:rFonts w:cs="Tahoma"/>
          <w:b/>
          <w:sz w:val="24"/>
          <w:szCs w:val="24"/>
          <w:u w:val="single"/>
        </w:rPr>
        <w:t xml:space="preserve">  48.57</w:t>
      </w:r>
    </w:p>
    <w:p w:rsidR="001347B7" w:rsidRPr="00DC6E83" w:rsidRDefault="001347B7" w:rsidP="001347B7">
      <w:pPr>
        <w:tabs>
          <w:tab w:val="decimal" w:pos="3600"/>
          <w:tab w:val="left" w:pos="4140"/>
          <w:tab w:val="center" w:pos="5040"/>
          <w:tab w:val="center" w:pos="6480"/>
          <w:tab w:val="center" w:pos="7920"/>
        </w:tabs>
        <w:spacing w:after="120" w:line="360" w:lineRule="auto"/>
        <w:ind w:left="1440"/>
        <w:rPr>
          <w:rFonts w:cs="Tahoma"/>
          <w:b/>
          <w:spacing w:val="-12"/>
          <w:sz w:val="24"/>
          <w:szCs w:val="24"/>
        </w:rPr>
      </w:pPr>
      <w:r w:rsidRPr="00DC6E83">
        <w:rPr>
          <w:rFonts w:cs="Tahoma"/>
          <w:b/>
          <w:spacing w:val="-6"/>
          <w:sz w:val="24"/>
          <w:szCs w:val="24"/>
        </w:rPr>
        <w:tab/>
      </w:r>
      <w:r w:rsidRPr="00DC6E83">
        <w:rPr>
          <w:rFonts w:cs="Tahoma"/>
          <w:b/>
          <w:spacing w:val="-6"/>
          <w:sz w:val="24"/>
          <w:szCs w:val="24"/>
          <w:u w:val="double"/>
        </w:rPr>
        <w:t xml:space="preserve">    0.06</w:t>
      </w:r>
      <w:r w:rsidRPr="00DC6E83">
        <w:rPr>
          <w:rFonts w:cs="Tahoma"/>
          <w:b/>
          <w:spacing w:val="-6"/>
          <w:sz w:val="24"/>
          <w:szCs w:val="24"/>
        </w:rPr>
        <w:tab/>
      </w:r>
      <w:r w:rsidRPr="00DC6E83">
        <w:rPr>
          <w:rFonts w:cs="Tahoma"/>
          <w:b/>
          <w:spacing w:val="-6"/>
          <w:sz w:val="24"/>
          <w:szCs w:val="24"/>
        </w:rPr>
        <w:tab/>
      </w:r>
      <w:r w:rsidRPr="00DC6E83">
        <w:rPr>
          <w:rFonts w:cs="Tahoma"/>
          <w:b/>
          <w:spacing w:val="-12"/>
          <w:sz w:val="24"/>
          <w:szCs w:val="24"/>
        </w:rPr>
        <w:t>$0 if IRR</w:t>
      </w:r>
      <w:r w:rsidRPr="00DC6E83">
        <w:rPr>
          <w:rFonts w:cs="Tahoma"/>
          <w:b/>
          <w:spacing w:val="-12"/>
          <w:sz w:val="24"/>
          <w:szCs w:val="24"/>
          <w:vertAlign w:val="subscript"/>
        </w:rPr>
        <w:t>l</w:t>
      </w:r>
      <w:r w:rsidRPr="00DC6E83">
        <w:rPr>
          <w:rFonts w:cs="Tahoma"/>
          <w:b/>
          <w:spacing w:val="-12"/>
          <w:sz w:val="24"/>
          <w:szCs w:val="24"/>
        </w:rPr>
        <w:t xml:space="preserve"> = 18.1% is used as the discount rate.</w:t>
      </w:r>
    </w:p>
    <w:p w:rsidR="00003E21" w:rsidRPr="00DC6E83" w:rsidRDefault="008535EE" w:rsidP="001347B7">
      <w:pPr>
        <w:widowControl/>
        <w:tabs>
          <w:tab w:val="left" w:pos="0"/>
          <w:tab w:val="left" w:pos="720"/>
          <w:tab w:val="left" w:pos="1440"/>
          <w:tab w:val="left" w:pos="2044"/>
          <w:tab w:val="left" w:pos="3268"/>
          <w:tab w:val="left" w:pos="3600"/>
          <w:tab w:val="left" w:pos="4608"/>
          <w:tab w:val="left" w:pos="5040"/>
          <w:tab w:val="left" w:pos="5760"/>
          <w:tab w:val="left" w:pos="6552"/>
        </w:tabs>
        <w:spacing w:after="120" w:line="360" w:lineRule="auto"/>
        <w:ind w:firstLine="1267"/>
        <w:rPr>
          <w:rFonts w:cs="Tahoma"/>
          <w:b/>
          <w:sz w:val="24"/>
          <w:szCs w:val="24"/>
        </w:rPr>
      </w:pPr>
      <w:r w:rsidRPr="00DC6E83">
        <w:rPr>
          <w:rFonts w:cs="Tahoma"/>
          <w:b/>
          <w:sz w:val="24"/>
          <w:szCs w:val="24"/>
        </w:rPr>
        <w:t xml:space="preserve">Therefore, </w:t>
      </w:r>
      <w:r w:rsidR="00A2047A" w:rsidRPr="00DC6E83">
        <w:rPr>
          <w:rFonts w:cs="Tahoma"/>
          <w:b/>
          <w:sz w:val="24"/>
          <w:szCs w:val="24"/>
        </w:rPr>
        <w:t>IRR</w:t>
      </w:r>
      <w:r w:rsidR="000B17A8" w:rsidRPr="00DC6E83">
        <w:rPr>
          <w:rFonts w:cs="Tahoma"/>
          <w:b/>
          <w:sz w:val="24"/>
          <w:szCs w:val="24"/>
          <w:vertAlign w:val="subscript"/>
        </w:rPr>
        <w:t>L</w:t>
      </w:r>
      <w:r w:rsidR="00003E21" w:rsidRPr="00DC6E83">
        <w:rPr>
          <w:rFonts w:cs="Tahoma"/>
          <w:b/>
          <w:sz w:val="24"/>
          <w:szCs w:val="24"/>
        </w:rPr>
        <w:t xml:space="preserve"> </w:t>
      </w:r>
      <w:r w:rsidR="00CD7A7A" w:rsidRPr="00DC6E83">
        <w:rPr>
          <w:rFonts w:cs="Tahoma"/>
          <w:b/>
          <w:sz w:val="24"/>
          <w:szCs w:val="24"/>
        </w:rPr>
        <w:t>≈</w:t>
      </w:r>
      <w:r w:rsidR="00003E21" w:rsidRPr="00DC6E83">
        <w:rPr>
          <w:rFonts w:cs="Tahoma"/>
          <w:b/>
          <w:sz w:val="24"/>
          <w:szCs w:val="24"/>
        </w:rPr>
        <w:t xml:space="preserve"> 18.1%.</w:t>
      </w:r>
    </w:p>
    <w:p w:rsidR="00003E21" w:rsidRPr="00DC6E83" w:rsidRDefault="00003E21" w:rsidP="001347B7">
      <w:pPr>
        <w:widowControl/>
        <w:tabs>
          <w:tab w:val="left" w:pos="0"/>
          <w:tab w:val="left" w:pos="720"/>
          <w:tab w:val="left" w:pos="1440"/>
          <w:tab w:val="left" w:pos="2044"/>
          <w:tab w:val="left" w:pos="3268"/>
          <w:tab w:val="left" w:pos="3600"/>
          <w:tab w:val="left" w:pos="4608"/>
          <w:tab w:val="left" w:pos="5040"/>
          <w:tab w:val="left" w:pos="5760"/>
          <w:tab w:val="left" w:pos="6552"/>
        </w:tabs>
        <w:spacing w:after="240" w:line="360" w:lineRule="auto"/>
        <w:ind w:left="1267"/>
        <w:rPr>
          <w:rFonts w:cs="Tahoma"/>
          <w:b/>
          <w:sz w:val="24"/>
          <w:szCs w:val="24"/>
        </w:rPr>
      </w:pPr>
      <w:r w:rsidRPr="00DC6E83">
        <w:rPr>
          <w:rFonts w:cs="Tahoma"/>
          <w:b/>
          <w:sz w:val="24"/>
          <w:szCs w:val="24"/>
        </w:rPr>
        <w:t xml:space="preserve">A </w:t>
      </w:r>
      <w:r w:rsidR="008535EE" w:rsidRPr="00DC6E83">
        <w:rPr>
          <w:rFonts w:cs="Tahoma"/>
          <w:b/>
          <w:sz w:val="24"/>
          <w:szCs w:val="24"/>
          <w:u w:val="single"/>
        </w:rPr>
        <w:t>financial calculator</w:t>
      </w:r>
      <w:r w:rsidR="008535EE" w:rsidRPr="00DC6E83">
        <w:rPr>
          <w:rFonts w:cs="Tahoma"/>
          <w:b/>
          <w:sz w:val="24"/>
          <w:szCs w:val="24"/>
        </w:rPr>
        <w:t xml:space="preserve"> is extremely helpful when calculating </w:t>
      </w:r>
      <w:r w:rsidR="00A2047A" w:rsidRPr="00DC6E83">
        <w:rPr>
          <w:rFonts w:cs="Tahoma"/>
          <w:b/>
          <w:sz w:val="24"/>
          <w:szCs w:val="24"/>
        </w:rPr>
        <w:t>IRR</w:t>
      </w:r>
      <w:r w:rsidR="008535EE" w:rsidRPr="00DC6E83">
        <w:rPr>
          <w:rFonts w:cs="Tahoma"/>
          <w:b/>
          <w:sz w:val="24"/>
          <w:szCs w:val="24"/>
        </w:rPr>
        <w:t xml:space="preserve">s.  The cash flows are entered sequentially, and then the </w:t>
      </w:r>
      <w:r w:rsidR="00A2047A" w:rsidRPr="00DC6E83">
        <w:rPr>
          <w:rFonts w:cs="Tahoma"/>
          <w:b/>
          <w:sz w:val="24"/>
          <w:szCs w:val="24"/>
        </w:rPr>
        <w:t>IRR</w:t>
      </w:r>
      <w:r w:rsidR="008535EE" w:rsidRPr="00DC6E83">
        <w:rPr>
          <w:rFonts w:cs="Tahoma"/>
          <w:b/>
          <w:sz w:val="24"/>
          <w:szCs w:val="24"/>
        </w:rPr>
        <w:t xml:space="preserve"> button is pressed. For </w:t>
      </w:r>
      <w:r w:rsidR="001347B7" w:rsidRPr="00DC6E83">
        <w:rPr>
          <w:rFonts w:cs="Tahoma"/>
          <w:b/>
          <w:sz w:val="24"/>
          <w:szCs w:val="24"/>
        </w:rPr>
        <w:t>P</w:t>
      </w:r>
      <w:r w:rsidR="008535EE" w:rsidRPr="00DC6E83">
        <w:rPr>
          <w:rFonts w:cs="Tahoma"/>
          <w:b/>
          <w:sz w:val="24"/>
          <w:szCs w:val="24"/>
        </w:rPr>
        <w:t xml:space="preserve">roject </w:t>
      </w:r>
      <w:r w:rsidR="001347B7" w:rsidRPr="00DC6E83">
        <w:rPr>
          <w:rFonts w:cs="Tahoma"/>
          <w:b/>
          <w:sz w:val="24"/>
          <w:szCs w:val="24"/>
        </w:rPr>
        <w:t>S</w:t>
      </w:r>
      <w:r w:rsidR="008535EE" w:rsidRPr="00DC6E83">
        <w:rPr>
          <w:rFonts w:cs="Tahoma"/>
          <w:b/>
          <w:sz w:val="24"/>
          <w:szCs w:val="24"/>
        </w:rPr>
        <w:t xml:space="preserve">, </w:t>
      </w:r>
      <w:r w:rsidR="00A2047A" w:rsidRPr="00DC6E83">
        <w:rPr>
          <w:rFonts w:cs="Tahoma"/>
          <w:b/>
          <w:sz w:val="24"/>
          <w:szCs w:val="24"/>
        </w:rPr>
        <w:t>IRR</w:t>
      </w:r>
      <w:r w:rsidR="000B17A8" w:rsidRPr="00DC6E83">
        <w:rPr>
          <w:rFonts w:cs="Tahoma"/>
          <w:b/>
          <w:sz w:val="24"/>
          <w:szCs w:val="24"/>
          <w:vertAlign w:val="subscript"/>
        </w:rPr>
        <w:t>S</w:t>
      </w:r>
      <w:r w:rsidR="00056340" w:rsidRPr="00DC6E83">
        <w:rPr>
          <w:rFonts w:cs="Tahoma"/>
          <w:b/>
          <w:sz w:val="24"/>
          <w:szCs w:val="24"/>
        </w:rPr>
        <w:t xml:space="preserve"> ≈ </w:t>
      </w:r>
      <w:r w:rsidR="00056340" w:rsidRPr="00DC6E83">
        <w:rPr>
          <w:rFonts w:cs="Tahoma"/>
          <w:b/>
          <w:sz w:val="24"/>
          <w:szCs w:val="24"/>
        </w:rPr>
        <w:t></w:t>
      </w:r>
      <w:r w:rsidR="008535EE" w:rsidRPr="00DC6E83">
        <w:rPr>
          <w:rFonts w:cs="Tahoma"/>
          <w:b/>
          <w:sz w:val="24"/>
          <w:szCs w:val="24"/>
        </w:rPr>
        <w:t xml:space="preserve">23.6%.  Note that with many calculators, you can enter the cash flows into the cash flow register, also enter </w:t>
      </w:r>
      <w:r w:rsidR="00A2047A" w:rsidRPr="00DC6E83">
        <w:rPr>
          <w:rFonts w:cs="Tahoma"/>
          <w:b/>
          <w:sz w:val="24"/>
          <w:szCs w:val="24"/>
        </w:rPr>
        <w:t>WACC</w:t>
      </w:r>
      <w:r w:rsidR="008535EE" w:rsidRPr="00DC6E83">
        <w:rPr>
          <w:rFonts w:cs="Tahoma"/>
          <w:b/>
          <w:sz w:val="24"/>
          <w:szCs w:val="24"/>
        </w:rPr>
        <w:t xml:space="preserve"> = </w:t>
      </w:r>
      <w:r w:rsidR="001347B7" w:rsidRPr="00DC6E83">
        <w:rPr>
          <w:rFonts w:cs="Tahoma"/>
          <w:b/>
          <w:sz w:val="24"/>
          <w:szCs w:val="24"/>
        </w:rPr>
        <w:t>I/YR</w:t>
      </w:r>
      <w:r w:rsidR="008535EE" w:rsidRPr="00DC6E83">
        <w:rPr>
          <w:rFonts w:cs="Tahoma"/>
          <w:b/>
          <w:sz w:val="24"/>
          <w:szCs w:val="24"/>
        </w:rPr>
        <w:t xml:space="preserve">, and then calculate both </w:t>
      </w:r>
      <w:r w:rsidR="00A2047A" w:rsidRPr="00DC6E83">
        <w:rPr>
          <w:rFonts w:cs="Tahoma"/>
          <w:b/>
          <w:sz w:val="24"/>
          <w:szCs w:val="24"/>
        </w:rPr>
        <w:t>NPV</w:t>
      </w:r>
      <w:r w:rsidR="008535EE" w:rsidRPr="00DC6E83">
        <w:rPr>
          <w:rFonts w:cs="Tahoma"/>
          <w:b/>
          <w:sz w:val="24"/>
          <w:szCs w:val="24"/>
        </w:rPr>
        <w:t xml:space="preserve"> and </w:t>
      </w:r>
      <w:r w:rsidR="00A2047A" w:rsidRPr="00DC6E83">
        <w:rPr>
          <w:rFonts w:cs="Tahoma"/>
          <w:b/>
          <w:sz w:val="24"/>
          <w:szCs w:val="24"/>
        </w:rPr>
        <w:t>IRR</w:t>
      </w:r>
      <w:r w:rsidR="008535EE" w:rsidRPr="00DC6E83">
        <w:rPr>
          <w:rFonts w:cs="Tahoma"/>
          <w:b/>
          <w:sz w:val="24"/>
          <w:szCs w:val="24"/>
        </w:rPr>
        <w:t xml:space="preserve"> by pressing the appropriate buttons.</w:t>
      </w:r>
    </w:p>
    <w:p w:rsidR="00003E21" w:rsidRPr="00DC6E83" w:rsidRDefault="00646987" w:rsidP="008F3448">
      <w:pPr>
        <w:widowControl/>
        <w:pBdr>
          <w:top w:val="single" w:sz="4" w:space="1" w:color="auto"/>
          <w:left w:val="single" w:sz="4" w:space="4" w:color="auto"/>
          <w:bottom w:val="single" w:sz="4" w:space="1" w:color="auto"/>
          <w:right w:val="single" w:sz="4" w:space="4" w:color="auto"/>
        </w:pBdr>
        <w:tabs>
          <w:tab w:val="left" w:pos="-1080"/>
          <w:tab w:val="left" w:pos="-720"/>
          <w:tab w:val="left" w:pos="0"/>
          <w:tab w:val="left" w:pos="720"/>
          <w:tab w:val="left" w:pos="126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spacing w:after="240" w:line="360" w:lineRule="auto"/>
        <w:ind w:left="1267" w:hanging="1267"/>
        <w:rPr>
          <w:rFonts w:cs="Tahoma"/>
          <w:b/>
          <w:sz w:val="24"/>
          <w:szCs w:val="24"/>
        </w:rPr>
      </w:pPr>
      <w:r w:rsidRPr="00DC6E83">
        <w:rPr>
          <w:rFonts w:cs="Tahoma"/>
          <w:b/>
          <w:sz w:val="24"/>
          <w:szCs w:val="24"/>
        </w:rPr>
        <w:t>D</w:t>
      </w:r>
      <w:r w:rsidR="008535EE" w:rsidRPr="00DC6E83">
        <w:rPr>
          <w:rFonts w:cs="Tahoma"/>
          <w:b/>
          <w:sz w:val="24"/>
          <w:szCs w:val="24"/>
        </w:rPr>
        <w:t>.</w:t>
      </w:r>
      <w:r w:rsidR="008535EE" w:rsidRPr="00DC6E83">
        <w:rPr>
          <w:rFonts w:cs="Tahoma"/>
          <w:b/>
          <w:sz w:val="24"/>
          <w:szCs w:val="24"/>
        </w:rPr>
        <w:tab/>
      </w:r>
      <w:r w:rsidR="001347B7" w:rsidRPr="00DC6E83">
        <w:rPr>
          <w:rFonts w:cs="Tahoma"/>
          <w:b/>
          <w:sz w:val="24"/>
          <w:szCs w:val="24"/>
        </w:rPr>
        <w:t>(</w:t>
      </w:r>
      <w:r w:rsidR="008535EE" w:rsidRPr="00DC6E83">
        <w:rPr>
          <w:rFonts w:cs="Tahoma"/>
          <w:b/>
          <w:sz w:val="24"/>
          <w:szCs w:val="24"/>
        </w:rPr>
        <w:t>2</w:t>
      </w:r>
      <w:r w:rsidR="001347B7" w:rsidRPr="00DC6E83">
        <w:rPr>
          <w:rFonts w:cs="Tahoma"/>
          <w:b/>
          <w:sz w:val="24"/>
          <w:szCs w:val="24"/>
        </w:rPr>
        <w:t>)</w:t>
      </w:r>
      <w:r w:rsidR="008535EE" w:rsidRPr="00DC6E83">
        <w:rPr>
          <w:rFonts w:cs="Tahoma"/>
          <w:b/>
          <w:sz w:val="24"/>
          <w:szCs w:val="24"/>
        </w:rPr>
        <w:tab/>
        <w:t xml:space="preserve">How is the </w:t>
      </w:r>
      <w:r w:rsidR="00A2047A" w:rsidRPr="00DC6E83">
        <w:rPr>
          <w:rFonts w:cs="Tahoma"/>
          <w:b/>
          <w:sz w:val="24"/>
          <w:szCs w:val="24"/>
        </w:rPr>
        <w:t>IRR</w:t>
      </w:r>
      <w:r w:rsidR="008535EE" w:rsidRPr="00DC6E83">
        <w:rPr>
          <w:rFonts w:cs="Tahoma"/>
          <w:b/>
          <w:sz w:val="24"/>
          <w:szCs w:val="24"/>
        </w:rPr>
        <w:t xml:space="preserve"> on a project </w:t>
      </w:r>
      <w:r w:rsidR="008535EE" w:rsidRPr="00DC6E83">
        <w:rPr>
          <w:rFonts w:cs="Tahoma"/>
          <w:b/>
          <w:spacing w:val="-6"/>
          <w:sz w:val="24"/>
          <w:szCs w:val="24"/>
        </w:rPr>
        <w:t>related</w:t>
      </w:r>
      <w:r w:rsidR="008535EE" w:rsidRPr="00DC6E83">
        <w:rPr>
          <w:rFonts w:cs="Tahoma"/>
          <w:b/>
          <w:sz w:val="24"/>
          <w:szCs w:val="24"/>
        </w:rPr>
        <w:t xml:space="preserve"> to the </w:t>
      </w:r>
      <w:r w:rsidR="001347B7" w:rsidRPr="00DC6E83">
        <w:rPr>
          <w:rFonts w:cs="Tahoma"/>
          <w:b/>
          <w:sz w:val="24"/>
          <w:szCs w:val="24"/>
        </w:rPr>
        <w:t>YTM</w:t>
      </w:r>
      <w:r w:rsidR="008535EE" w:rsidRPr="00DC6E83">
        <w:rPr>
          <w:rFonts w:cs="Tahoma"/>
          <w:b/>
          <w:sz w:val="24"/>
          <w:szCs w:val="24"/>
        </w:rPr>
        <w:t xml:space="preserve"> on a bond?</w:t>
      </w:r>
    </w:p>
    <w:p w:rsidR="00003E21" w:rsidRPr="00DC6E83" w:rsidRDefault="008535EE" w:rsidP="001347B7">
      <w:pPr>
        <w:widowControl/>
        <w:tabs>
          <w:tab w:val="left" w:pos="-1080"/>
          <w:tab w:val="left" w:pos="-720"/>
          <w:tab w:val="left" w:pos="0"/>
          <w:tab w:val="left" w:pos="720"/>
          <w:tab w:val="left" w:pos="126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spacing w:after="240" w:line="360" w:lineRule="auto"/>
        <w:ind w:left="1267" w:hanging="1267"/>
        <w:rPr>
          <w:rFonts w:cs="Tahoma"/>
          <w:b/>
          <w:sz w:val="24"/>
          <w:szCs w:val="24"/>
        </w:rPr>
      </w:pPr>
      <w:r w:rsidRPr="00DC6E83">
        <w:rPr>
          <w:rFonts w:cs="Tahoma"/>
          <w:b/>
          <w:sz w:val="24"/>
          <w:szCs w:val="24"/>
        </w:rPr>
        <w:t>Answer:</w:t>
      </w:r>
      <w:r w:rsidR="00003E21" w:rsidRPr="00DC6E83">
        <w:rPr>
          <w:rFonts w:cs="Tahoma"/>
          <w:b/>
          <w:sz w:val="24"/>
          <w:szCs w:val="24"/>
        </w:rPr>
        <w:tab/>
      </w:r>
      <w:r w:rsidRPr="00DC6E83">
        <w:rPr>
          <w:rFonts w:cs="Tahoma"/>
          <w:b/>
          <w:sz w:val="24"/>
          <w:szCs w:val="24"/>
        </w:rPr>
        <w:t>[</w:t>
      </w:r>
      <w:r w:rsidR="001347B7" w:rsidRPr="00DC6E83">
        <w:rPr>
          <w:rFonts w:cs="Tahoma"/>
          <w:b/>
          <w:sz w:val="24"/>
          <w:szCs w:val="24"/>
        </w:rPr>
        <w:t>S</w:t>
      </w:r>
      <w:r w:rsidRPr="00DC6E83">
        <w:rPr>
          <w:rFonts w:cs="Tahoma"/>
          <w:b/>
          <w:sz w:val="24"/>
          <w:szCs w:val="24"/>
        </w:rPr>
        <w:t xml:space="preserve">how </w:t>
      </w:r>
      <w:r w:rsidR="001347B7" w:rsidRPr="00DC6E83">
        <w:rPr>
          <w:rFonts w:cs="Tahoma"/>
          <w:b/>
          <w:sz w:val="24"/>
          <w:szCs w:val="24"/>
        </w:rPr>
        <w:t>S</w:t>
      </w:r>
      <w:r w:rsidRPr="00DC6E83">
        <w:rPr>
          <w:rFonts w:cs="Tahoma"/>
          <w:b/>
          <w:sz w:val="24"/>
          <w:szCs w:val="24"/>
        </w:rPr>
        <w:t>11</w:t>
      </w:r>
      <w:r w:rsidR="00003E21" w:rsidRPr="00DC6E83">
        <w:rPr>
          <w:rFonts w:cs="Tahoma"/>
          <w:b/>
          <w:sz w:val="24"/>
          <w:szCs w:val="24"/>
        </w:rPr>
        <w:t>-</w:t>
      </w:r>
      <w:r w:rsidR="004D50FE" w:rsidRPr="00DC6E83">
        <w:rPr>
          <w:rFonts w:cs="Tahoma"/>
          <w:b/>
          <w:sz w:val="24"/>
          <w:szCs w:val="24"/>
        </w:rPr>
        <w:t>1</w:t>
      </w:r>
      <w:r w:rsidR="00F51EB3">
        <w:rPr>
          <w:rFonts w:cs="Tahoma"/>
          <w:b/>
          <w:sz w:val="24"/>
          <w:szCs w:val="24"/>
        </w:rPr>
        <w:t>1</w:t>
      </w:r>
      <w:r w:rsidRPr="00DC6E83">
        <w:rPr>
          <w:rFonts w:cs="Tahoma"/>
          <w:b/>
          <w:sz w:val="24"/>
          <w:szCs w:val="24"/>
        </w:rPr>
        <w:t xml:space="preserve"> here.]  The </w:t>
      </w:r>
      <w:r w:rsidR="00A2047A" w:rsidRPr="00DC6E83">
        <w:rPr>
          <w:rFonts w:cs="Tahoma"/>
          <w:b/>
          <w:sz w:val="24"/>
          <w:szCs w:val="24"/>
        </w:rPr>
        <w:t>IRR</w:t>
      </w:r>
      <w:r w:rsidRPr="00DC6E83">
        <w:rPr>
          <w:rFonts w:cs="Tahoma"/>
          <w:b/>
          <w:sz w:val="24"/>
          <w:szCs w:val="24"/>
        </w:rPr>
        <w:t xml:space="preserve"> is to a capital project what the </w:t>
      </w:r>
      <w:r w:rsidR="001347B7" w:rsidRPr="00DC6E83">
        <w:rPr>
          <w:rFonts w:cs="Tahoma"/>
          <w:b/>
          <w:sz w:val="24"/>
          <w:szCs w:val="24"/>
        </w:rPr>
        <w:t>YTM is to a bond—</w:t>
      </w:r>
      <w:r w:rsidRPr="00DC6E83">
        <w:rPr>
          <w:rFonts w:cs="Tahoma"/>
          <w:b/>
          <w:sz w:val="24"/>
          <w:szCs w:val="24"/>
        </w:rPr>
        <w:t xml:space="preserve">it is the expected rate of return on the project, just as the </w:t>
      </w:r>
      <w:r w:rsidR="001347B7" w:rsidRPr="00DC6E83">
        <w:rPr>
          <w:rFonts w:cs="Tahoma"/>
          <w:b/>
          <w:sz w:val="24"/>
          <w:szCs w:val="24"/>
        </w:rPr>
        <w:t>YTM</w:t>
      </w:r>
      <w:r w:rsidRPr="00DC6E83">
        <w:rPr>
          <w:rFonts w:cs="Tahoma"/>
          <w:b/>
          <w:sz w:val="24"/>
          <w:szCs w:val="24"/>
        </w:rPr>
        <w:t xml:space="preserve"> is the promised rate of return on a bond.</w:t>
      </w:r>
    </w:p>
    <w:p w:rsidR="00003E21" w:rsidRPr="00DC6E83" w:rsidRDefault="00646987" w:rsidP="008F3448">
      <w:pPr>
        <w:widowControl/>
        <w:pBdr>
          <w:top w:val="single" w:sz="4" w:space="1" w:color="auto"/>
          <w:left w:val="single" w:sz="4" w:space="4" w:color="auto"/>
          <w:bottom w:val="single" w:sz="4" w:space="1" w:color="auto"/>
          <w:right w:val="single" w:sz="4" w:space="4" w:color="auto"/>
        </w:pBdr>
        <w:tabs>
          <w:tab w:val="left" w:pos="-1080"/>
          <w:tab w:val="left" w:pos="-720"/>
          <w:tab w:val="left" w:pos="0"/>
          <w:tab w:val="left" w:pos="720"/>
          <w:tab w:val="left" w:pos="126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spacing w:after="240" w:line="360" w:lineRule="auto"/>
        <w:ind w:left="1267" w:hanging="1267"/>
        <w:rPr>
          <w:rFonts w:cs="Tahoma"/>
          <w:b/>
          <w:sz w:val="24"/>
          <w:szCs w:val="24"/>
        </w:rPr>
      </w:pPr>
      <w:r w:rsidRPr="00DC6E83">
        <w:rPr>
          <w:rFonts w:cs="Tahoma"/>
          <w:b/>
          <w:sz w:val="24"/>
          <w:szCs w:val="24"/>
        </w:rPr>
        <w:t>D</w:t>
      </w:r>
      <w:r w:rsidR="008535EE" w:rsidRPr="00DC6E83">
        <w:rPr>
          <w:rFonts w:cs="Tahoma"/>
          <w:b/>
          <w:sz w:val="24"/>
          <w:szCs w:val="24"/>
        </w:rPr>
        <w:t>.</w:t>
      </w:r>
      <w:r w:rsidR="008535EE" w:rsidRPr="00DC6E83">
        <w:rPr>
          <w:rFonts w:cs="Tahoma"/>
          <w:b/>
          <w:sz w:val="24"/>
          <w:szCs w:val="24"/>
        </w:rPr>
        <w:tab/>
      </w:r>
      <w:r w:rsidR="001347B7" w:rsidRPr="00DC6E83">
        <w:rPr>
          <w:rFonts w:cs="Tahoma"/>
          <w:b/>
          <w:sz w:val="24"/>
          <w:szCs w:val="24"/>
        </w:rPr>
        <w:t>(</w:t>
      </w:r>
      <w:r w:rsidR="008535EE" w:rsidRPr="00DC6E83">
        <w:rPr>
          <w:rFonts w:cs="Tahoma"/>
          <w:b/>
          <w:sz w:val="24"/>
          <w:szCs w:val="24"/>
        </w:rPr>
        <w:t>3</w:t>
      </w:r>
      <w:r w:rsidR="001347B7" w:rsidRPr="00DC6E83">
        <w:rPr>
          <w:rFonts w:cs="Tahoma"/>
          <w:b/>
          <w:sz w:val="24"/>
          <w:szCs w:val="24"/>
        </w:rPr>
        <w:t>)</w:t>
      </w:r>
      <w:r w:rsidR="008535EE" w:rsidRPr="00DC6E83">
        <w:rPr>
          <w:rFonts w:cs="Tahoma"/>
          <w:b/>
          <w:sz w:val="24"/>
          <w:szCs w:val="24"/>
        </w:rPr>
        <w:tab/>
        <w:t xml:space="preserve">What is the logic behind the </w:t>
      </w:r>
      <w:r w:rsidR="00A2047A" w:rsidRPr="00DC6E83">
        <w:rPr>
          <w:rFonts w:cs="Tahoma"/>
          <w:b/>
          <w:sz w:val="24"/>
          <w:szCs w:val="24"/>
        </w:rPr>
        <w:t>IRR</w:t>
      </w:r>
      <w:r w:rsidR="008535EE" w:rsidRPr="00DC6E83">
        <w:rPr>
          <w:rFonts w:cs="Tahoma"/>
          <w:b/>
          <w:sz w:val="24"/>
          <w:szCs w:val="24"/>
        </w:rPr>
        <w:t xml:space="preserve"> method?  According to </w:t>
      </w:r>
      <w:r w:rsidR="00A2047A" w:rsidRPr="00DC6E83">
        <w:rPr>
          <w:rFonts w:cs="Tahoma"/>
          <w:b/>
          <w:sz w:val="24"/>
          <w:szCs w:val="24"/>
        </w:rPr>
        <w:t>IRR</w:t>
      </w:r>
      <w:r w:rsidR="008535EE" w:rsidRPr="00DC6E83">
        <w:rPr>
          <w:rFonts w:cs="Tahoma"/>
          <w:b/>
          <w:sz w:val="24"/>
          <w:szCs w:val="24"/>
        </w:rPr>
        <w:t>, which projects should be accepted if they are independent?  Mutually exclusive?</w:t>
      </w:r>
    </w:p>
    <w:p w:rsidR="00003E21" w:rsidRPr="00DC6E83" w:rsidRDefault="008535EE" w:rsidP="00DD543E">
      <w:pPr>
        <w:widowControl/>
        <w:tabs>
          <w:tab w:val="left" w:pos="-1080"/>
          <w:tab w:val="left" w:pos="-720"/>
          <w:tab w:val="left" w:pos="0"/>
          <w:tab w:val="left" w:pos="720"/>
          <w:tab w:val="left" w:pos="126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spacing w:line="360" w:lineRule="auto"/>
        <w:ind w:left="1267" w:hanging="1267"/>
        <w:rPr>
          <w:rFonts w:cs="Tahoma"/>
          <w:b/>
          <w:spacing w:val="-4"/>
          <w:sz w:val="24"/>
          <w:szCs w:val="24"/>
        </w:rPr>
      </w:pPr>
      <w:r w:rsidRPr="00DC6E83">
        <w:rPr>
          <w:rFonts w:cs="Tahoma"/>
          <w:b/>
          <w:spacing w:val="-4"/>
          <w:sz w:val="24"/>
          <w:szCs w:val="24"/>
        </w:rPr>
        <w:t>Answer:</w:t>
      </w:r>
      <w:r w:rsidR="00003E21" w:rsidRPr="00DC6E83">
        <w:rPr>
          <w:rFonts w:cs="Tahoma"/>
          <w:b/>
          <w:spacing w:val="-4"/>
          <w:sz w:val="24"/>
          <w:szCs w:val="24"/>
        </w:rPr>
        <w:tab/>
      </w:r>
      <w:r w:rsidRPr="00DC6E83">
        <w:rPr>
          <w:rFonts w:cs="Tahoma"/>
          <w:b/>
          <w:spacing w:val="-4"/>
          <w:sz w:val="24"/>
          <w:szCs w:val="24"/>
        </w:rPr>
        <w:t>[</w:t>
      </w:r>
      <w:r w:rsidR="001347B7" w:rsidRPr="00DC6E83">
        <w:rPr>
          <w:rFonts w:cs="Tahoma"/>
          <w:b/>
          <w:spacing w:val="-4"/>
          <w:sz w:val="24"/>
          <w:szCs w:val="24"/>
        </w:rPr>
        <w:t>S</w:t>
      </w:r>
      <w:r w:rsidRPr="00DC6E83">
        <w:rPr>
          <w:rFonts w:cs="Tahoma"/>
          <w:b/>
          <w:spacing w:val="-4"/>
          <w:sz w:val="24"/>
          <w:szCs w:val="24"/>
        </w:rPr>
        <w:t xml:space="preserve">how </w:t>
      </w:r>
      <w:r w:rsidR="001347B7" w:rsidRPr="00DC6E83">
        <w:rPr>
          <w:rFonts w:cs="Tahoma"/>
          <w:b/>
          <w:spacing w:val="-4"/>
          <w:sz w:val="24"/>
          <w:szCs w:val="24"/>
        </w:rPr>
        <w:t>S</w:t>
      </w:r>
      <w:r w:rsidRPr="00DC6E83">
        <w:rPr>
          <w:rFonts w:cs="Tahoma"/>
          <w:b/>
          <w:spacing w:val="-4"/>
          <w:sz w:val="24"/>
          <w:szCs w:val="24"/>
        </w:rPr>
        <w:t>11</w:t>
      </w:r>
      <w:r w:rsidR="00003E21" w:rsidRPr="00DC6E83">
        <w:rPr>
          <w:rFonts w:cs="Tahoma"/>
          <w:b/>
          <w:spacing w:val="-4"/>
          <w:sz w:val="24"/>
          <w:szCs w:val="24"/>
        </w:rPr>
        <w:t>-</w:t>
      </w:r>
      <w:r w:rsidR="004D50FE" w:rsidRPr="00DC6E83">
        <w:rPr>
          <w:rFonts w:cs="Tahoma"/>
          <w:b/>
          <w:spacing w:val="-4"/>
          <w:sz w:val="24"/>
          <w:szCs w:val="24"/>
        </w:rPr>
        <w:t>1</w:t>
      </w:r>
      <w:r w:rsidR="00F51EB3">
        <w:rPr>
          <w:rFonts w:cs="Tahoma"/>
          <w:b/>
          <w:spacing w:val="-4"/>
          <w:sz w:val="24"/>
          <w:szCs w:val="24"/>
        </w:rPr>
        <w:t>2</w:t>
      </w:r>
      <w:r w:rsidR="00003E21" w:rsidRPr="00DC6E83">
        <w:rPr>
          <w:rFonts w:cs="Tahoma"/>
          <w:b/>
          <w:spacing w:val="-4"/>
          <w:sz w:val="24"/>
          <w:szCs w:val="24"/>
        </w:rPr>
        <w:t xml:space="preserve"> </w:t>
      </w:r>
      <w:r w:rsidRPr="00DC6E83">
        <w:rPr>
          <w:rFonts w:cs="Tahoma"/>
          <w:b/>
          <w:spacing w:val="-4"/>
          <w:sz w:val="24"/>
          <w:szCs w:val="24"/>
        </w:rPr>
        <w:t>here.]</w:t>
      </w:r>
      <w:r w:rsidR="00003E21" w:rsidRPr="00DC6E83">
        <w:rPr>
          <w:rFonts w:cs="Tahoma"/>
          <w:b/>
          <w:spacing w:val="-4"/>
          <w:sz w:val="24"/>
          <w:szCs w:val="24"/>
        </w:rPr>
        <w:t xml:space="preserve">  </w:t>
      </w:r>
      <w:r w:rsidRPr="00DC6E83">
        <w:rPr>
          <w:rFonts w:cs="Tahoma"/>
          <w:b/>
          <w:spacing w:val="-4"/>
          <w:sz w:val="24"/>
          <w:szCs w:val="24"/>
          <w:u w:val="single"/>
        </w:rPr>
        <w:t>I</w:t>
      </w:r>
      <w:r w:rsidR="001347B7" w:rsidRPr="00DC6E83">
        <w:rPr>
          <w:rFonts w:cs="Tahoma"/>
          <w:b/>
          <w:spacing w:val="-4"/>
          <w:sz w:val="24"/>
          <w:szCs w:val="24"/>
          <w:u w:val="single"/>
        </w:rPr>
        <w:t>RR</w:t>
      </w:r>
      <w:r w:rsidRPr="00DC6E83">
        <w:rPr>
          <w:rFonts w:cs="Tahoma"/>
          <w:b/>
          <w:spacing w:val="-4"/>
          <w:sz w:val="24"/>
          <w:szCs w:val="24"/>
          <w:u w:val="single"/>
        </w:rPr>
        <w:t xml:space="preserve"> measures a project’s profitability</w:t>
      </w:r>
      <w:r w:rsidR="001347B7" w:rsidRPr="00DC6E83">
        <w:rPr>
          <w:rFonts w:cs="Tahoma"/>
          <w:b/>
          <w:spacing w:val="-4"/>
          <w:sz w:val="24"/>
          <w:szCs w:val="24"/>
          <w:u w:val="single"/>
        </w:rPr>
        <w:t xml:space="preserve"> in the rate of return sense:  I</w:t>
      </w:r>
      <w:r w:rsidRPr="00DC6E83">
        <w:rPr>
          <w:rFonts w:cs="Tahoma"/>
          <w:b/>
          <w:spacing w:val="-4"/>
          <w:sz w:val="24"/>
          <w:szCs w:val="24"/>
          <w:u w:val="single"/>
        </w:rPr>
        <w:t xml:space="preserve">f a project’s </w:t>
      </w:r>
      <w:r w:rsidR="00A2047A" w:rsidRPr="00DC6E83">
        <w:rPr>
          <w:rFonts w:cs="Tahoma"/>
          <w:b/>
          <w:spacing w:val="-4"/>
          <w:sz w:val="24"/>
          <w:szCs w:val="24"/>
          <w:u w:val="single"/>
        </w:rPr>
        <w:t>IRR</w:t>
      </w:r>
      <w:r w:rsidRPr="00DC6E83">
        <w:rPr>
          <w:rFonts w:cs="Tahoma"/>
          <w:b/>
          <w:spacing w:val="-4"/>
          <w:sz w:val="24"/>
          <w:szCs w:val="24"/>
          <w:u w:val="single"/>
        </w:rPr>
        <w:t xml:space="preserve"> equals its cost of capital, then its cash flows are just sufficient to provide investors with their required rates of return</w:t>
      </w:r>
      <w:r w:rsidRPr="00DC6E83">
        <w:rPr>
          <w:rFonts w:cs="Tahoma"/>
          <w:b/>
          <w:spacing w:val="-4"/>
          <w:sz w:val="24"/>
          <w:szCs w:val="24"/>
        </w:rPr>
        <w:t xml:space="preserve">.  An </w:t>
      </w:r>
      <w:r w:rsidR="00A2047A" w:rsidRPr="00DC6E83">
        <w:rPr>
          <w:rFonts w:cs="Tahoma"/>
          <w:b/>
          <w:spacing w:val="-4"/>
          <w:sz w:val="24"/>
          <w:szCs w:val="24"/>
        </w:rPr>
        <w:t>IRR</w:t>
      </w:r>
      <w:r w:rsidRPr="00DC6E83">
        <w:rPr>
          <w:rFonts w:cs="Tahoma"/>
          <w:b/>
          <w:spacing w:val="-4"/>
          <w:sz w:val="24"/>
          <w:szCs w:val="24"/>
        </w:rPr>
        <w:t xml:space="preserve"> greater than </w:t>
      </w:r>
      <w:r w:rsidR="00A2047A" w:rsidRPr="00DC6E83">
        <w:rPr>
          <w:rFonts w:cs="Tahoma"/>
          <w:b/>
          <w:spacing w:val="-4"/>
          <w:sz w:val="24"/>
          <w:szCs w:val="24"/>
        </w:rPr>
        <w:t>WACC</w:t>
      </w:r>
      <w:r w:rsidRPr="00DC6E83">
        <w:rPr>
          <w:rFonts w:cs="Tahoma"/>
          <w:b/>
          <w:spacing w:val="-4"/>
          <w:sz w:val="24"/>
          <w:szCs w:val="24"/>
        </w:rPr>
        <w:t xml:space="preserve"> implies an economic profit, which accrues to the firm’s shareholders, while an </w:t>
      </w:r>
      <w:r w:rsidR="00A2047A" w:rsidRPr="00DC6E83">
        <w:rPr>
          <w:rFonts w:cs="Tahoma"/>
          <w:b/>
          <w:spacing w:val="-4"/>
          <w:sz w:val="24"/>
          <w:szCs w:val="24"/>
        </w:rPr>
        <w:lastRenderedPageBreak/>
        <w:t>IRR</w:t>
      </w:r>
      <w:r w:rsidRPr="00DC6E83">
        <w:rPr>
          <w:rFonts w:cs="Tahoma"/>
          <w:b/>
          <w:spacing w:val="-4"/>
          <w:sz w:val="24"/>
          <w:szCs w:val="24"/>
        </w:rPr>
        <w:t xml:space="preserve"> less than </w:t>
      </w:r>
      <w:r w:rsidR="00A2047A" w:rsidRPr="00DC6E83">
        <w:rPr>
          <w:rFonts w:cs="Tahoma"/>
          <w:b/>
          <w:spacing w:val="-4"/>
          <w:sz w:val="24"/>
          <w:szCs w:val="24"/>
        </w:rPr>
        <w:t>WACC</w:t>
      </w:r>
      <w:r w:rsidRPr="00DC6E83">
        <w:rPr>
          <w:rFonts w:cs="Tahoma"/>
          <w:b/>
          <w:spacing w:val="-4"/>
          <w:sz w:val="24"/>
          <w:szCs w:val="24"/>
        </w:rPr>
        <w:t xml:space="preserve"> indicates an economic loss, or a project that will not earn enough to cover its cost of capital.</w:t>
      </w:r>
    </w:p>
    <w:p w:rsidR="00003E21" w:rsidRPr="00DC6E83" w:rsidRDefault="008535EE" w:rsidP="00DD543E">
      <w:pPr>
        <w:widowControl/>
        <w:tabs>
          <w:tab w:val="left" w:pos="0"/>
          <w:tab w:val="left" w:pos="720"/>
          <w:tab w:val="left" w:pos="2044"/>
          <w:tab w:val="left" w:pos="3268"/>
          <w:tab w:val="left" w:pos="3600"/>
          <w:tab w:val="left" w:pos="4608"/>
          <w:tab w:val="left" w:pos="5040"/>
          <w:tab w:val="left" w:pos="5760"/>
          <w:tab w:val="left" w:pos="6552"/>
        </w:tabs>
        <w:spacing w:after="240" w:line="360" w:lineRule="auto"/>
        <w:ind w:left="1267" w:firstLine="547"/>
        <w:rPr>
          <w:rFonts w:cs="Tahoma"/>
          <w:b/>
          <w:spacing w:val="-4"/>
          <w:sz w:val="24"/>
          <w:szCs w:val="24"/>
        </w:rPr>
      </w:pPr>
      <w:r w:rsidRPr="00DC6E83">
        <w:rPr>
          <w:rFonts w:cs="Tahoma"/>
          <w:b/>
          <w:spacing w:val="-4"/>
          <w:sz w:val="24"/>
          <w:szCs w:val="24"/>
        </w:rPr>
        <w:t xml:space="preserve">Projects’ </w:t>
      </w:r>
      <w:r w:rsidR="00A2047A" w:rsidRPr="00DC6E83">
        <w:rPr>
          <w:rFonts w:cs="Tahoma"/>
          <w:b/>
          <w:spacing w:val="-4"/>
          <w:sz w:val="24"/>
          <w:szCs w:val="24"/>
        </w:rPr>
        <w:t>IRR</w:t>
      </w:r>
      <w:r w:rsidRPr="00DC6E83">
        <w:rPr>
          <w:rFonts w:cs="Tahoma"/>
          <w:b/>
          <w:spacing w:val="-4"/>
          <w:sz w:val="24"/>
          <w:szCs w:val="24"/>
        </w:rPr>
        <w:t xml:space="preserve">s are compared to their </w:t>
      </w:r>
      <w:r w:rsidRPr="00DC6E83">
        <w:rPr>
          <w:rFonts w:cs="Tahoma"/>
          <w:b/>
          <w:spacing w:val="-4"/>
          <w:sz w:val="24"/>
          <w:szCs w:val="24"/>
          <w:u w:val="single"/>
        </w:rPr>
        <w:t>costs of capital</w:t>
      </w:r>
      <w:r w:rsidRPr="00DC6E83">
        <w:rPr>
          <w:rFonts w:cs="Tahoma"/>
          <w:b/>
          <w:spacing w:val="-4"/>
          <w:sz w:val="24"/>
          <w:szCs w:val="24"/>
        </w:rPr>
        <w:t xml:space="preserve">, or </w:t>
      </w:r>
      <w:r w:rsidRPr="00DC6E83">
        <w:rPr>
          <w:rFonts w:cs="Tahoma"/>
          <w:b/>
          <w:spacing w:val="-4"/>
          <w:sz w:val="24"/>
          <w:szCs w:val="24"/>
          <w:u w:val="single"/>
        </w:rPr>
        <w:t>hurdle rates</w:t>
      </w:r>
      <w:r w:rsidRPr="00DC6E83">
        <w:rPr>
          <w:rFonts w:cs="Tahoma"/>
          <w:b/>
          <w:spacing w:val="-4"/>
          <w:sz w:val="24"/>
          <w:szCs w:val="24"/>
        </w:rPr>
        <w:t xml:space="preserve">.  Since </w:t>
      </w:r>
      <w:r w:rsidR="00DD543E" w:rsidRPr="00DC6E83">
        <w:rPr>
          <w:rFonts w:cs="Tahoma"/>
          <w:b/>
          <w:spacing w:val="-4"/>
          <w:sz w:val="24"/>
          <w:szCs w:val="24"/>
        </w:rPr>
        <w:t>P</w:t>
      </w:r>
      <w:r w:rsidRPr="00DC6E83">
        <w:rPr>
          <w:rFonts w:cs="Tahoma"/>
          <w:b/>
          <w:spacing w:val="-4"/>
          <w:sz w:val="24"/>
          <w:szCs w:val="24"/>
        </w:rPr>
        <w:t xml:space="preserve">rojects </w:t>
      </w:r>
      <w:r w:rsidR="00DD543E" w:rsidRPr="00DC6E83">
        <w:rPr>
          <w:rFonts w:cs="Tahoma"/>
          <w:b/>
          <w:spacing w:val="-4"/>
          <w:sz w:val="24"/>
          <w:szCs w:val="24"/>
        </w:rPr>
        <w:t>L</w:t>
      </w:r>
      <w:r w:rsidRPr="00DC6E83">
        <w:rPr>
          <w:rFonts w:cs="Tahoma"/>
          <w:b/>
          <w:spacing w:val="-4"/>
          <w:sz w:val="24"/>
          <w:szCs w:val="24"/>
        </w:rPr>
        <w:t xml:space="preserve"> and </w:t>
      </w:r>
      <w:r w:rsidR="00DD543E" w:rsidRPr="00DC6E83">
        <w:rPr>
          <w:rFonts w:cs="Tahoma"/>
          <w:b/>
          <w:spacing w:val="-4"/>
          <w:sz w:val="24"/>
          <w:szCs w:val="24"/>
        </w:rPr>
        <w:t>S</w:t>
      </w:r>
      <w:r w:rsidRPr="00DC6E83">
        <w:rPr>
          <w:rFonts w:cs="Tahoma"/>
          <w:b/>
          <w:spacing w:val="-4"/>
          <w:sz w:val="24"/>
          <w:szCs w:val="24"/>
        </w:rPr>
        <w:t xml:space="preserve"> both have a hurdle rate of 10</w:t>
      </w:r>
      <w:r w:rsidR="00646987" w:rsidRPr="00DC6E83">
        <w:rPr>
          <w:rFonts w:cs="Tahoma"/>
          <w:b/>
          <w:spacing w:val="-4"/>
          <w:sz w:val="24"/>
          <w:szCs w:val="24"/>
        </w:rPr>
        <w:t>%</w:t>
      </w:r>
      <w:r w:rsidRPr="00DC6E83">
        <w:rPr>
          <w:rFonts w:cs="Tahoma"/>
          <w:b/>
          <w:spacing w:val="-4"/>
          <w:sz w:val="24"/>
          <w:szCs w:val="24"/>
        </w:rPr>
        <w:t xml:space="preserve">, and since both have </w:t>
      </w:r>
      <w:r w:rsidR="00A2047A" w:rsidRPr="00DC6E83">
        <w:rPr>
          <w:rFonts w:cs="Tahoma"/>
          <w:b/>
          <w:spacing w:val="-4"/>
          <w:sz w:val="24"/>
          <w:szCs w:val="24"/>
        </w:rPr>
        <w:t>IRR</w:t>
      </w:r>
      <w:r w:rsidRPr="00DC6E83">
        <w:rPr>
          <w:rFonts w:cs="Tahoma"/>
          <w:b/>
          <w:spacing w:val="-4"/>
          <w:sz w:val="24"/>
          <w:szCs w:val="24"/>
        </w:rPr>
        <w:t xml:space="preserve">s greater than that hurdle rate, both should be accepted if they are independent. However, if they are mutually exclusive, </w:t>
      </w:r>
      <w:r w:rsidR="000B17A8" w:rsidRPr="00DC6E83">
        <w:rPr>
          <w:rFonts w:cs="Tahoma"/>
          <w:b/>
          <w:spacing w:val="-4"/>
          <w:sz w:val="24"/>
          <w:szCs w:val="24"/>
        </w:rPr>
        <w:t>P</w:t>
      </w:r>
      <w:r w:rsidRPr="00DC6E83">
        <w:rPr>
          <w:rFonts w:cs="Tahoma"/>
          <w:b/>
          <w:spacing w:val="-4"/>
          <w:sz w:val="24"/>
          <w:szCs w:val="24"/>
        </w:rPr>
        <w:t xml:space="preserve">roject </w:t>
      </w:r>
      <w:r w:rsidR="000B17A8" w:rsidRPr="00DC6E83">
        <w:rPr>
          <w:rFonts w:cs="Tahoma"/>
          <w:b/>
          <w:spacing w:val="-4"/>
          <w:sz w:val="24"/>
          <w:szCs w:val="24"/>
        </w:rPr>
        <w:t>S</w:t>
      </w:r>
      <w:r w:rsidRPr="00DC6E83">
        <w:rPr>
          <w:rFonts w:cs="Tahoma"/>
          <w:b/>
          <w:spacing w:val="-4"/>
          <w:sz w:val="24"/>
          <w:szCs w:val="24"/>
        </w:rPr>
        <w:t xml:space="preserve"> would be selected, because it has the higher </w:t>
      </w:r>
      <w:r w:rsidR="00A2047A" w:rsidRPr="00DC6E83">
        <w:rPr>
          <w:rFonts w:cs="Tahoma"/>
          <w:b/>
          <w:spacing w:val="-4"/>
          <w:sz w:val="24"/>
          <w:szCs w:val="24"/>
        </w:rPr>
        <w:t>IRR</w:t>
      </w:r>
      <w:r w:rsidRPr="00DC6E83">
        <w:rPr>
          <w:rFonts w:cs="Tahoma"/>
          <w:b/>
          <w:spacing w:val="-4"/>
          <w:sz w:val="24"/>
          <w:szCs w:val="24"/>
        </w:rPr>
        <w:t>.</w:t>
      </w:r>
    </w:p>
    <w:p w:rsidR="00003E21" w:rsidRPr="00DC6E83" w:rsidRDefault="00646987" w:rsidP="008F3448">
      <w:pPr>
        <w:widowControl/>
        <w:pBdr>
          <w:top w:val="single" w:sz="4" w:space="1" w:color="auto"/>
          <w:left w:val="single" w:sz="4" w:space="4" w:color="auto"/>
          <w:bottom w:val="single" w:sz="4" w:space="1" w:color="auto"/>
          <w:right w:val="single" w:sz="4" w:space="4" w:color="auto"/>
        </w:pBdr>
        <w:tabs>
          <w:tab w:val="left" w:pos="-1080"/>
          <w:tab w:val="left" w:pos="-720"/>
          <w:tab w:val="left" w:pos="0"/>
          <w:tab w:val="left" w:pos="720"/>
          <w:tab w:val="left" w:pos="126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spacing w:after="240" w:line="360" w:lineRule="auto"/>
        <w:ind w:left="1267" w:hanging="1267"/>
        <w:rPr>
          <w:rFonts w:cs="Tahoma"/>
          <w:b/>
          <w:sz w:val="24"/>
          <w:szCs w:val="24"/>
        </w:rPr>
      </w:pPr>
      <w:r w:rsidRPr="00DC6E83">
        <w:rPr>
          <w:rFonts w:cs="Tahoma"/>
          <w:b/>
          <w:sz w:val="24"/>
          <w:szCs w:val="24"/>
        </w:rPr>
        <w:t>D</w:t>
      </w:r>
      <w:r w:rsidR="008535EE" w:rsidRPr="00DC6E83">
        <w:rPr>
          <w:rFonts w:cs="Tahoma"/>
          <w:b/>
          <w:sz w:val="24"/>
          <w:szCs w:val="24"/>
        </w:rPr>
        <w:t>.</w:t>
      </w:r>
      <w:r w:rsidR="008535EE" w:rsidRPr="00DC6E83">
        <w:rPr>
          <w:rFonts w:cs="Tahoma"/>
          <w:b/>
          <w:sz w:val="24"/>
          <w:szCs w:val="24"/>
        </w:rPr>
        <w:tab/>
      </w:r>
      <w:r w:rsidR="00DD543E" w:rsidRPr="00DC6E83">
        <w:rPr>
          <w:rFonts w:cs="Tahoma"/>
          <w:b/>
          <w:sz w:val="24"/>
          <w:szCs w:val="24"/>
        </w:rPr>
        <w:t>(</w:t>
      </w:r>
      <w:r w:rsidR="008535EE" w:rsidRPr="00DC6E83">
        <w:rPr>
          <w:rFonts w:cs="Tahoma"/>
          <w:b/>
          <w:sz w:val="24"/>
          <w:szCs w:val="24"/>
        </w:rPr>
        <w:t>4</w:t>
      </w:r>
      <w:r w:rsidR="00DD543E" w:rsidRPr="00DC6E83">
        <w:rPr>
          <w:rFonts w:cs="Tahoma"/>
          <w:b/>
          <w:sz w:val="24"/>
          <w:szCs w:val="24"/>
        </w:rPr>
        <w:t>)</w:t>
      </w:r>
      <w:r w:rsidR="008535EE" w:rsidRPr="00DC6E83">
        <w:rPr>
          <w:rFonts w:cs="Tahoma"/>
          <w:b/>
          <w:sz w:val="24"/>
          <w:szCs w:val="24"/>
        </w:rPr>
        <w:tab/>
        <w:t xml:space="preserve">Would the projects’ </w:t>
      </w:r>
      <w:r w:rsidR="00A2047A" w:rsidRPr="00DC6E83">
        <w:rPr>
          <w:rFonts w:cs="Tahoma"/>
          <w:b/>
          <w:sz w:val="24"/>
          <w:szCs w:val="24"/>
        </w:rPr>
        <w:t>IRR</w:t>
      </w:r>
      <w:r w:rsidR="008535EE" w:rsidRPr="00DC6E83">
        <w:rPr>
          <w:rFonts w:cs="Tahoma"/>
          <w:b/>
          <w:sz w:val="24"/>
          <w:szCs w:val="24"/>
        </w:rPr>
        <w:t xml:space="preserve">s change if the </w:t>
      </w:r>
      <w:r w:rsidR="00A2047A" w:rsidRPr="00DC6E83">
        <w:rPr>
          <w:rFonts w:cs="Tahoma"/>
          <w:b/>
          <w:sz w:val="24"/>
          <w:szCs w:val="24"/>
        </w:rPr>
        <w:t>WACC</w:t>
      </w:r>
      <w:r w:rsidR="008535EE" w:rsidRPr="00DC6E83">
        <w:rPr>
          <w:rFonts w:cs="Tahoma"/>
          <w:b/>
          <w:sz w:val="24"/>
          <w:szCs w:val="24"/>
        </w:rPr>
        <w:t xml:space="preserve"> changed?</w:t>
      </w:r>
    </w:p>
    <w:p w:rsidR="00003E21" w:rsidRPr="00DC6E83" w:rsidRDefault="008535EE" w:rsidP="00481435">
      <w:pPr>
        <w:widowControl/>
        <w:tabs>
          <w:tab w:val="left" w:pos="-1080"/>
          <w:tab w:val="left" w:pos="-720"/>
          <w:tab w:val="left" w:pos="0"/>
          <w:tab w:val="left" w:pos="720"/>
          <w:tab w:val="left" w:pos="126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spacing w:after="240" w:line="360" w:lineRule="auto"/>
        <w:ind w:left="1267" w:hanging="1267"/>
        <w:rPr>
          <w:rFonts w:cs="Tahoma"/>
          <w:b/>
          <w:sz w:val="24"/>
          <w:szCs w:val="24"/>
        </w:rPr>
      </w:pPr>
      <w:r w:rsidRPr="00DC6E83">
        <w:rPr>
          <w:rFonts w:cs="Tahoma"/>
          <w:b/>
          <w:sz w:val="24"/>
          <w:szCs w:val="24"/>
        </w:rPr>
        <w:t>Answer:</w:t>
      </w:r>
      <w:r w:rsidRPr="00DC6E83">
        <w:rPr>
          <w:rFonts w:cs="Tahoma"/>
          <w:b/>
          <w:sz w:val="24"/>
          <w:szCs w:val="24"/>
        </w:rPr>
        <w:tab/>
      </w:r>
      <w:r w:rsidR="00A2047A" w:rsidRPr="00DC6E83">
        <w:rPr>
          <w:rFonts w:cs="Tahoma"/>
          <w:b/>
          <w:sz w:val="24"/>
          <w:szCs w:val="24"/>
        </w:rPr>
        <w:t>IRR</w:t>
      </w:r>
      <w:r w:rsidRPr="00DC6E83">
        <w:rPr>
          <w:rFonts w:cs="Tahoma"/>
          <w:b/>
          <w:sz w:val="24"/>
          <w:szCs w:val="24"/>
        </w:rPr>
        <w:t xml:space="preserve">s are </w:t>
      </w:r>
      <w:r w:rsidRPr="00DC6E83">
        <w:rPr>
          <w:rFonts w:cs="Tahoma"/>
          <w:b/>
          <w:sz w:val="24"/>
          <w:szCs w:val="24"/>
          <w:u w:val="single"/>
        </w:rPr>
        <w:t>independent</w:t>
      </w:r>
      <w:r w:rsidRPr="00DC6E83">
        <w:rPr>
          <w:rFonts w:cs="Tahoma"/>
          <w:b/>
          <w:sz w:val="24"/>
          <w:szCs w:val="24"/>
        </w:rPr>
        <w:t xml:space="preserve"> of the </w:t>
      </w:r>
      <w:r w:rsidR="00A2047A" w:rsidRPr="00DC6E83">
        <w:rPr>
          <w:rFonts w:cs="Tahoma"/>
          <w:b/>
          <w:sz w:val="24"/>
          <w:szCs w:val="24"/>
        </w:rPr>
        <w:t>WACC</w:t>
      </w:r>
      <w:r w:rsidRPr="00DC6E83">
        <w:rPr>
          <w:rFonts w:cs="Tahoma"/>
          <w:b/>
          <w:sz w:val="24"/>
          <w:szCs w:val="24"/>
        </w:rPr>
        <w:t xml:space="preserve">.  Therefore, neither </w:t>
      </w:r>
      <w:r w:rsidR="00A2047A" w:rsidRPr="00DC6E83">
        <w:rPr>
          <w:rFonts w:cs="Tahoma"/>
          <w:b/>
          <w:sz w:val="24"/>
          <w:szCs w:val="24"/>
        </w:rPr>
        <w:t>IRR</w:t>
      </w:r>
      <w:r w:rsidR="006C0FC9" w:rsidRPr="00DC6E83">
        <w:rPr>
          <w:rFonts w:cs="Tahoma"/>
          <w:b/>
          <w:sz w:val="24"/>
          <w:szCs w:val="24"/>
          <w:vertAlign w:val="subscript"/>
        </w:rPr>
        <w:t>S</w:t>
      </w:r>
      <w:r w:rsidR="00003E21" w:rsidRPr="00DC6E83">
        <w:rPr>
          <w:rFonts w:cs="Tahoma"/>
          <w:b/>
          <w:sz w:val="24"/>
          <w:szCs w:val="24"/>
        </w:rPr>
        <w:t xml:space="preserve"> </w:t>
      </w:r>
      <w:r w:rsidRPr="00DC6E83">
        <w:rPr>
          <w:rFonts w:cs="Tahoma"/>
          <w:b/>
          <w:sz w:val="24"/>
          <w:szCs w:val="24"/>
        </w:rPr>
        <w:t xml:space="preserve">nor </w:t>
      </w:r>
      <w:r w:rsidR="00A2047A" w:rsidRPr="00DC6E83">
        <w:rPr>
          <w:rFonts w:cs="Tahoma"/>
          <w:b/>
          <w:sz w:val="24"/>
          <w:szCs w:val="24"/>
        </w:rPr>
        <w:t>IRR</w:t>
      </w:r>
      <w:r w:rsidR="006C0FC9" w:rsidRPr="00DC6E83">
        <w:rPr>
          <w:rFonts w:cs="Tahoma"/>
          <w:b/>
          <w:sz w:val="24"/>
          <w:szCs w:val="24"/>
          <w:vertAlign w:val="subscript"/>
        </w:rPr>
        <w:t>L</w:t>
      </w:r>
      <w:r w:rsidRPr="00DC6E83">
        <w:rPr>
          <w:rFonts w:cs="Tahoma"/>
          <w:b/>
          <w:sz w:val="24"/>
          <w:szCs w:val="24"/>
        </w:rPr>
        <w:t xml:space="preserve"> would change if </w:t>
      </w:r>
      <w:r w:rsidR="00A2047A" w:rsidRPr="00DC6E83">
        <w:rPr>
          <w:rFonts w:cs="Tahoma"/>
          <w:b/>
          <w:sz w:val="24"/>
          <w:szCs w:val="24"/>
        </w:rPr>
        <w:t>WACC</w:t>
      </w:r>
      <w:r w:rsidRPr="00DC6E83">
        <w:rPr>
          <w:rFonts w:cs="Tahoma"/>
          <w:b/>
          <w:sz w:val="24"/>
          <w:szCs w:val="24"/>
        </w:rPr>
        <w:t xml:space="preserve"> changed.  However, the </w:t>
      </w:r>
      <w:r w:rsidRPr="00DC6E83">
        <w:rPr>
          <w:rFonts w:cs="Tahoma"/>
          <w:b/>
          <w:sz w:val="24"/>
          <w:szCs w:val="24"/>
          <w:u w:val="single"/>
        </w:rPr>
        <w:t>acceptability</w:t>
      </w:r>
      <w:r w:rsidR="006C0FC9" w:rsidRPr="00DC6E83">
        <w:rPr>
          <w:rFonts w:cs="Tahoma"/>
          <w:b/>
          <w:sz w:val="24"/>
          <w:szCs w:val="24"/>
        </w:rPr>
        <w:t xml:space="preserve"> of the projects could change—L</w:t>
      </w:r>
      <w:r w:rsidRPr="00DC6E83">
        <w:rPr>
          <w:rFonts w:cs="Tahoma"/>
          <w:b/>
          <w:sz w:val="24"/>
          <w:szCs w:val="24"/>
        </w:rPr>
        <w:t xml:space="preserve"> would be rejected if </w:t>
      </w:r>
      <w:r w:rsidR="00A2047A" w:rsidRPr="00DC6E83">
        <w:rPr>
          <w:rFonts w:cs="Tahoma"/>
          <w:b/>
          <w:sz w:val="24"/>
          <w:szCs w:val="24"/>
        </w:rPr>
        <w:t>WACC</w:t>
      </w:r>
      <w:r w:rsidRPr="00DC6E83">
        <w:rPr>
          <w:rFonts w:cs="Tahoma"/>
          <w:b/>
          <w:sz w:val="24"/>
          <w:szCs w:val="24"/>
        </w:rPr>
        <w:t xml:space="preserve"> were greater than 18.1%, and </w:t>
      </w:r>
      <w:r w:rsidR="006C0FC9" w:rsidRPr="00DC6E83">
        <w:rPr>
          <w:rFonts w:cs="Tahoma"/>
          <w:b/>
          <w:sz w:val="24"/>
          <w:szCs w:val="24"/>
        </w:rPr>
        <w:t>S</w:t>
      </w:r>
      <w:r w:rsidRPr="00DC6E83">
        <w:rPr>
          <w:rFonts w:cs="Tahoma"/>
          <w:b/>
          <w:sz w:val="24"/>
          <w:szCs w:val="24"/>
        </w:rPr>
        <w:t xml:space="preserve"> would be rejected if </w:t>
      </w:r>
      <w:r w:rsidR="00A2047A" w:rsidRPr="00DC6E83">
        <w:rPr>
          <w:rFonts w:cs="Tahoma"/>
          <w:b/>
          <w:sz w:val="24"/>
          <w:szCs w:val="24"/>
        </w:rPr>
        <w:t>WACC</w:t>
      </w:r>
      <w:r w:rsidRPr="00DC6E83">
        <w:rPr>
          <w:rFonts w:cs="Tahoma"/>
          <w:b/>
          <w:sz w:val="24"/>
          <w:szCs w:val="24"/>
        </w:rPr>
        <w:t xml:space="preserve"> were greater than 23.6</w:t>
      </w:r>
      <w:r w:rsidR="00646987" w:rsidRPr="00DC6E83">
        <w:rPr>
          <w:rFonts w:cs="Tahoma"/>
          <w:b/>
          <w:sz w:val="24"/>
          <w:szCs w:val="24"/>
        </w:rPr>
        <w:t>%</w:t>
      </w:r>
      <w:r w:rsidR="00003E21" w:rsidRPr="00DC6E83">
        <w:rPr>
          <w:rFonts w:cs="Tahoma"/>
          <w:b/>
          <w:sz w:val="24"/>
          <w:szCs w:val="24"/>
        </w:rPr>
        <w:t>.</w:t>
      </w:r>
    </w:p>
    <w:p w:rsidR="00003E21" w:rsidRPr="00DC6E83" w:rsidRDefault="00646987" w:rsidP="008F3448">
      <w:pPr>
        <w:widowControl/>
        <w:pBdr>
          <w:top w:val="single" w:sz="4" w:space="1" w:color="auto"/>
          <w:left w:val="single" w:sz="4" w:space="4" w:color="auto"/>
          <w:bottom w:val="single" w:sz="4" w:space="1" w:color="auto"/>
          <w:right w:val="single" w:sz="4" w:space="4" w:color="auto"/>
        </w:pBdr>
        <w:tabs>
          <w:tab w:val="left" w:pos="-1080"/>
          <w:tab w:val="left" w:pos="-720"/>
          <w:tab w:val="left" w:pos="0"/>
          <w:tab w:val="left" w:pos="720"/>
          <w:tab w:val="left" w:pos="126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spacing w:after="240" w:line="360" w:lineRule="auto"/>
        <w:ind w:left="1267" w:hanging="1267"/>
        <w:rPr>
          <w:rFonts w:cs="Tahoma"/>
          <w:b/>
          <w:sz w:val="24"/>
          <w:szCs w:val="24"/>
        </w:rPr>
      </w:pPr>
      <w:r w:rsidRPr="00DC6E83">
        <w:rPr>
          <w:rFonts w:cs="Tahoma"/>
          <w:b/>
          <w:sz w:val="24"/>
          <w:szCs w:val="24"/>
        </w:rPr>
        <w:t>E</w:t>
      </w:r>
      <w:r w:rsidR="008535EE" w:rsidRPr="00DC6E83">
        <w:rPr>
          <w:rFonts w:cs="Tahoma"/>
          <w:b/>
          <w:sz w:val="24"/>
          <w:szCs w:val="24"/>
        </w:rPr>
        <w:t>.</w:t>
      </w:r>
      <w:r w:rsidR="008535EE" w:rsidRPr="00DC6E83">
        <w:rPr>
          <w:rFonts w:cs="Tahoma"/>
          <w:b/>
          <w:sz w:val="24"/>
          <w:szCs w:val="24"/>
        </w:rPr>
        <w:tab/>
      </w:r>
      <w:r w:rsidR="00481435" w:rsidRPr="00DC6E83">
        <w:rPr>
          <w:rFonts w:cs="Tahoma"/>
          <w:b/>
          <w:sz w:val="24"/>
          <w:szCs w:val="24"/>
        </w:rPr>
        <w:t>(</w:t>
      </w:r>
      <w:r w:rsidR="008535EE" w:rsidRPr="00DC6E83">
        <w:rPr>
          <w:rFonts w:cs="Tahoma"/>
          <w:b/>
          <w:sz w:val="24"/>
          <w:szCs w:val="24"/>
        </w:rPr>
        <w:t>1</w:t>
      </w:r>
      <w:r w:rsidR="00481435" w:rsidRPr="00DC6E83">
        <w:rPr>
          <w:rFonts w:cs="Tahoma"/>
          <w:b/>
          <w:sz w:val="24"/>
          <w:szCs w:val="24"/>
        </w:rPr>
        <w:t>)</w:t>
      </w:r>
      <w:r w:rsidR="008535EE" w:rsidRPr="00DC6E83">
        <w:rPr>
          <w:rFonts w:cs="Tahoma"/>
          <w:b/>
          <w:sz w:val="24"/>
          <w:szCs w:val="24"/>
        </w:rPr>
        <w:tab/>
        <w:t xml:space="preserve">Draw </w:t>
      </w:r>
      <w:r w:rsidR="00A2047A" w:rsidRPr="00DC6E83">
        <w:rPr>
          <w:rFonts w:cs="Tahoma"/>
          <w:b/>
          <w:sz w:val="24"/>
          <w:szCs w:val="24"/>
        </w:rPr>
        <w:t>NPV</w:t>
      </w:r>
      <w:r w:rsidR="008535EE" w:rsidRPr="00DC6E83">
        <w:rPr>
          <w:rFonts w:cs="Tahoma"/>
          <w:b/>
          <w:sz w:val="24"/>
          <w:szCs w:val="24"/>
        </w:rPr>
        <w:t xml:space="preserve"> profiles for </w:t>
      </w:r>
      <w:r w:rsidR="00481435" w:rsidRPr="00DC6E83">
        <w:rPr>
          <w:rFonts w:cs="Tahoma"/>
          <w:b/>
          <w:sz w:val="24"/>
          <w:szCs w:val="24"/>
        </w:rPr>
        <w:t>P</w:t>
      </w:r>
      <w:r w:rsidR="008535EE" w:rsidRPr="00DC6E83">
        <w:rPr>
          <w:rFonts w:cs="Tahoma"/>
          <w:b/>
          <w:sz w:val="24"/>
          <w:szCs w:val="24"/>
        </w:rPr>
        <w:t xml:space="preserve">rojects </w:t>
      </w:r>
      <w:r w:rsidR="00481435" w:rsidRPr="00DC6E83">
        <w:rPr>
          <w:rFonts w:cs="Tahoma"/>
          <w:b/>
          <w:sz w:val="24"/>
          <w:szCs w:val="24"/>
        </w:rPr>
        <w:t>L</w:t>
      </w:r>
      <w:r w:rsidR="008535EE" w:rsidRPr="00DC6E83">
        <w:rPr>
          <w:rFonts w:cs="Tahoma"/>
          <w:b/>
          <w:sz w:val="24"/>
          <w:szCs w:val="24"/>
        </w:rPr>
        <w:t xml:space="preserve"> and </w:t>
      </w:r>
      <w:r w:rsidR="00481435" w:rsidRPr="00DC6E83">
        <w:rPr>
          <w:rFonts w:cs="Tahoma"/>
          <w:b/>
          <w:sz w:val="24"/>
          <w:szCs w:val="24"/>
        </w:rPr>
        <w:t>S</w:t>
      </w:r>
      <w:r w:rsidR="008535EE" w:rsidRPr="00DC6E83">
        <w:rPr>
          <w:rFonts w:cs="Tahoma"/>
          <w:b/>
          <w:sz w:val="24"/>
          <w:szCs w:val="24"/>
        </w:rPr>
        <w:t xml:space="preserve">.  At what </w:t>
      </w:r>
      <w:r w:rsidR="008535EE" w:rsidRPr="00DC6E83">
        <w:rPr>
          <w:rFonts w:cs="Tahoma"/>
          <w:b/>
          <w:spacing w:val="-6"/>
          <w:sz w:val="24"/>
          <w:szCs w:val="24"/>
        </w:rPr>
        <w:t>discount</w:t>
      </w:r>
      <w:r w:rsidR="00481435" w:rsidRPr="00DC6E83">
        <w:rPr>
          <w:rFonts w:cs="Tahoma"/>
          <w:b/>
          <w:sz w:val="24"/>
          <w:szCs w:val="24"/>
        </w:rPr>
        <w:t xml:space="preserve"> rate do the profiles cross?</w:t>
      </w:r>
    </w:p>
    <w:p w:rsidR="00003E21" w:rsidRPr="00DC6E83" w:rsidRDefault="008535EE" w:rsidP="00142D8F">
      <w:pPr>
        <w:widowControl/>
        <w:tabs>
          <w:tab w:val="left" w:pos="-1080"/>
          <w:tab w:val="left" w:pos="-720"/>
          <w:tab w:val="left" w:pos="0"/>
          <w:tab w:val="left" w:pos="720"/>
          <w:tab w:val="left" w:pos="126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spacing w:after="120" w:line="360" w:lineRule="auto"/>
        <w:ind w:left="1260" w:hanging="1260"/>
        <w:rPr>
          <w:rFonts w:cs="Tahoma"/>
          <w:b/>
          <w:sz w:val="24"/>
          <w:szCs w:val="24"/>
        </w:rPr>
      </w:pPr>
      <w:r w:rsidRPr="00DC6E83">
        <w:rPr>
          <w:rFonts w:cs="Tahoma"/>
          <w:b/>
          <w:sz w:val="24"/>
          <w:szCs w:val="24"/>
        </w:rPr>
        <w:t>Answer:</w:t>
      </w:r>
      <w:r w:rsidR="00003E21" w:rsidRPr="00DC6E83">
        <w:rPr>
          <w:rFonts w:cs="Tahoma"/>
          <w:b/>
          <w:sz w:val="24"/>
          <w:szCs w:val="24"/>
        </w:rPr>
        <w:tab/>
      </w:r>
      <w:r w:rsidRPr="00DC6E83">
        <w:rPr>
          <w:rFonts w:cs="Tahoma"/>
          <w:b/>
          <w:sz w:val="24"/>
          <w:szCs w:val="24"/>
        </w:rPr>
        <w:t>[</w:t>
      </w:r>
      <w:r w:rsidR="00142D8F" w:rsidRPr="00DC6E83">
        <w:rPr>
          <w:rFonts w:cs="Tahoma"/>
          <w:b/>
          <w:sz w:val="24"/>
          <w:szCs w:val="24"/>
        </w:rPr>
        <w:t>S</w:t>
      </w:r>
      <w:r w:rsidRPr="00DC6E83">
        <w:rPr>
          <w:rFonts w:cs="Tahoma"/>
          <w:b/>
          <w:sz w:val="24"/>
          <w:szCs w:val="24"/>
        </w:rPr>
        <w:t xml:space="preserve">how </w:t>
      </w:r>
      <w:r w:rsidR="00142D8F" w:rsidRPr="00DC6E83">
        <w:rPr>
          <w:rFonts w:cs="Tahoma"/>
          <w:b/>
          <w:sz w:val="24"/>
          <w:szCs w:val="24"/>
        </w:rPr>
        <w:t>S</w:t>
      </w:r>
      <w:r w:rsidRPr="00DC6E83">
        <w:rPr>
          <w:rFonts w:cs="Tahoma"/>
          <w:b/>
          <w:sz w:val="24"/>
          <w:szCs w:val="24"/>
        </w:rPr>
        <w:t>11</w:t>
      </w:r>
      <w:r w:rsidR="00003E21" w:rsidRPr="00DC6E83">
        <w:rPr>
          <w:rFonts w:cs="Tahoma"/>
          <w:b/>
          <w:sz w:val="24"/>
          <w:szCs w:val="24"/>
        </w:rPr>
        <w:t>-</w:t>
      </w:r>
      <w:r w:rsidR="00B0356A" w:rsidRPr="00DC6E83">
        <w:rPr>
          <w:rFonts w:cs="Tahoma"/>
          <w:b/>
          <w:sz w:val="24"/>
          <w:szCs w:val="24"/>
        </w:rPr>
        <w:t>1</w:t>
      </w:r>
      <w:r w:rsidR="00F51EB3">
        <w:rPr>
          <w:rFonts w:cs="Tahoma"/>
          <w:b/>
          <w:sz w:val="24"/>
          <w:szCs w:val="24"/>
        </w:rPr>
        <w:t>3</w:t>
      </w:r>
      <w:r w:rsidRPr="00DC6E83">
        <w:rPr>
          <w:rFonts w:cs="Tahoma"/>
          <w:b/>
          <w:sz w:val="24"/>
          <w:szCs w:val="24"/>
        </w:rPr>
        <w:t xml:space="preserve"> and </w:t>
      </w:r>
      <w:r w:rsidR="00142D8F" w:rsidRPr="00DC6E83">
        <w:rPr>
          <w:rFonts w:cs="Tahoma"/>
          <w:b/>
          <w:sz w:val="24"/>
          <w:szCs w:val="24"/>
        </w:rPr>
        <w:t>S</w:t>
      </w:r>
      <w:r w:rsidRPr="00DC6E83">
        <w:rPr>
          <w:rFonts w:cs="Tahoma"/>
          <w:b/>
          <w:sz w:val="24"/>
          <w:szCs w:val="24"/>
        </w:rPr>
        <w:t>11</w:t>
      </w:r>
      <w:r w:rsidR="00003E21" w:rsidRPr="00DC6E83">
        <w:rPr>
          <w:rFonts w:cs="Tahoma"/>
          <w:b/>
          <w:sz w:val="24"/>
          <w:szCs w:val="24"/>
        </w:rPr>
        <w:t>-</w:t>
      </w:r>
      <w:r w:rsidR="00B0356A" w:rsidRPr="00DC6E83">
        <w:rPr>
          <w:rFonts w:cs="Tahoma"/>
          <w:b/>
          <w:sz w:val="24"/>
          <w:szCs w:val="24"/>
        </w:rPr>
        <w:t>1</w:t>
      </w:r>
      <w:r w:rsidR="00F51EB3">
        <w:rPr>
          <w:rFonts w:cs="Tahoma"/>
          <w:b/>
          <w:sz w:val="24"/>
          <w:szCs w:val="24"/>
        </w:rPr>
        <w:t>4</w:t>
      </w:r>
      <w:r w:rsidRPr="00DC6E83">
        <w:rPr>
          <w:rFonts w:cs="Tahoma"/>
          <w:b/>
          <w:sz w:val="24"/>
          <w:szCs w:val="24"/>
        </w:rPr>
        <w:t xml:space="preserve"> here.]  The </w:t>
      </w:r>
      <w:r w:rsidR="00A2047A" w:rsidRPr="00DC6E83">
        <w:rPr>
          <w:rFonts w:cs="Tahoma"/>
          <w:b/>
          <w:sz w:val="24"/>
          <w:szCs w:val="24"/>
          <w:u w:val="single"/>
        </w:rPr>
        <w:t>NPV</w:t>
      </w:r>
      <w:r w:rsidRPr="00DC6E83">
        <w:rPr>
          <w:rFonts w:cs="Tahoma"/>
          <w:b/>
          <w:sz w:val="24"/>
          <w:szCs w:val="24"/>
          <w:u w:val="single"/>
        </w:rPr>
        <w:t xml:space="preserve"> profiles</w:t>
      </w:r>
      <w:r w:rsidRPr="00DC6E83">
        <w:rPr>
          <w:rFonts w:cs="Tahoma"/>
          <w:b/>
          <w:sz w:val="24"/>
          <w:szCs w:val="24"/>
        </w:rPr>
        <w:t xml:space="preserve"> are plotted in the figure below.</w:t>
      </w:r>
      <w:r w:rsidR="00142D8F" w:rsidRPr="00DC6E83">
        <w:rPr>
          <w:rFonts w:cs="Tahoma"/>
          <w:b/>
          <w:sz w:val="24"/>
          <w:szCs w:val="24"/>
        </w:rPr>
        <w:t xml:space="preserve">  N</w:t>
      </w:r>
      <w:r w:rsidRPr="00DC6E83">
        <w:rPr>
          <w:rFonts w:cs="Tahoma"/>
          <w:b/>
          <w:sz w:val="24"/>
          <w:szCs w:val="24"/>
        </w:rPr>
        <w:t>ote the following points:</w:t>
      </w:r>
    </w:p>
    <w:p w:rsidR="00003E21" w:rsidRPr="00DC6E83" w:rsidRDefault="008535EE" w:rsidP="00142D8F">
      <w:pPr>
        <w:widowControl/>
        <w:tabs>
          <w:tab w:val="left" w:pos="0"/>
          <w:tab w:val="left" w:pos="1800"/>
          <w:tab w:val="left" w:pos="3268"/>
          <w:tab w:val="left" w:pos="3600"/>
          <w:tab w:val="left" w:pos="4608"/>
          <w:tab w:val="left" w:pos="5040"/>
          <w:tab w:val="left" w:pos="5760"/>
          <w:tab w:val="left" w:pos="6552"/>
        </w:tabs>
        <w:spacing w:after="120" w:line="360" w:lineRule="auto"/>
        <w:ind w:left="1800" w:hanging="540"/>
        <w:rPr>
          <w:rFonts w:cs="Tahoma"/>
          <w:b/>
          <w:sz w:val="24"/>
          <w:szCs w:val="24"/>
        </w:rPr>
      </w:pPr>
      <w:r w:rsidRPr="00DC6E83">
        <w:rPr>
          <w:rFonts w:cs="Tahoma"/>
          <w:b/>
          <w:sz w:val="24"/>
          <w:szCs w:val="24"/>
        </w:rPr>
        <w:t>1.</w:t>
      </w:r>
      <w:r w:rsidRPr="00DC6E83">
        <w:rPr>
          <w:rFonts w:cs="Tahoma"/>
          <w:b/>
          <w:sz w:val="24"/>
          <w:szCs w:val="24"/>
        </w:rPr>
        <w:tab/>
        <w:t xml:space="preserve">The </w:t>
      </w:r>
      <w:r w:rsidR="00F83787" w:rsidRPr="00DC6E83">
        <w:rPr>
          <w:rFonts w:cs="Tahoma"/>
          <w:b/>
          <w:sz w:val="24"/>
          <w:szCs w:val="24"/>
          <w:u w:val="single"/>
        </w:rPr>
        <w:t>Y</w:t>
      </w:r>
      <w:r w:rsidRPr="00DC6E83">
        <w:rPr>
          <w:rFonts w:cs="Tahoma"/>
          <w:b/>
          <w:sz w:val="24"/>
          <w:szCs w:val="24"/>
          <w:u w:val="single"/>
        </w:rPr>
        <w:t xml:space="preserve">-intercept is the project’s </w:t>
      </w:r>
      <w:r w:rsidR="00A2047A" w:rsidRPr="00DC6E83">
        <w:rPr>
          <w:rFonts w:cs="Tahoma"/>
          <w:b/>
          <w:sz w:val="24"/>
          <w:szCs w:val="24"/>
          <w:u w:val="single"/>
        </w:rPr>
        <w:t>NPV</w:t>
      </w:r>
      <w:r w:rsidRPr="00DC6E83">
        <w:rPr>
          <w:rFonts w:cs="Tahoma"/>
          <w:b/>
          <w:sz w:val="24"/>
          <w:szCs w:val="24"/>
          <w:u w:val="single"/>
        </w:rPr>
        <w:t xml:space="preserve"> when </w:t>
      </w:r>
      <w:r w:rsidR="00A2047A" w:rsidRPr="00DC6E83">
        <w:rPr>
          <w:rFonts w:cs="Tahoma"/>
          <w:b/>
          <w:sz w:val="24"/>
          <w:szCs w:val="24"/>
          <w:u w:val="single"/>
        </w:rPr>
        <w:t>WACC</w:t>
      </w:r>
      <w:r w:rsidR="00003E21" w:rsidRPr="00DC6E83">
        <w:rPr>
          <w:rFonts w:cs="Tahoma"/>
          <w:b/>
          <w:sz w:val="24"/>
          <w:szCs w:val="24"/>
          <w:u w:val="single"/>
        </w:rPr>
        <w:t xml:space="preserve"> = 0%</w:t>
      </w:r>
      <w:r w:rsidRPr="00DC6E83">
        <w:rPr>
          <w:rFonts w:cs="Tahoma"/>
          <w:b/>
          <w:sz w:val="24"/>
          <w:szCs w:val="24"/>
        </w:rPr>
        <w:t xml:space="preserve">.  This is $50 for </w:t>
      </w:r>
      <w:r w:rsidR="00142D8F" w:rsidRPr="00DC6E83">
        <w:rPr>
          <w:rFonts w:cs="Tahoma"/>
          <w:b/>
          <w:sz w:val="24"/>
          <w:szCs w:val="24"/>
        </w:rPr>
        <w:t>L</w:t>
      </w:r>
      <w:r w:rsidRPr="00DC6E83">
        <w:rPr>
          <w:rFonts w:cs="Tahoma"/>
          <w:b/>
          <w:sz w:val="24"/>
          <w:szCs w:val="24"/>
        </w:rPr>
        <w:t xml:space="preserve"> and $40 for </w:t>
      </w:r>
      <w:r w:rsidR="00142D8F" w:rsidRPr="00DC6E83">
        <w:rPr>
          <w:rFonts w:cs="Tahoma"/>
          <w:b/>
          <w:sz w:val="24"/>
          <w:szCs w:val="24"/>
        </w:rPr>
        <w:t>S</w:t>
      </w:r>
      <w:r w:rsidRPr="00DC6E83">
        <w:rPr>
          <w:rFonts w:cs="Tahoma"/>
          <w:b/>
          <w:sz w:val="24"/>
          <w:szCs w:val="24"/>
        </w:rPr>
        <w:t>.</w:t>
      </w:r>
    </w:p>
    <w:p w:rsidR="00003E21" w:rsidRPr="00DC6E83" w:rsidRDefault="008535EE" w:rsidP="00142D8F">
      <w:pPr>
        <w:widowControl/>
        <w:tabs>
          <w:tab w:val="left" w:pos="0"/>
          <w:tab w:val="left" w:pos="1800"/>
          <w:tab w:val="left" w:pos="3268"/>
          <w:tab w:val="left" w:pos="3600"/>
          <w:tab w:val="left" w:pos="4608"/>
          <w:tab w:val="left" w:pos="5040"/>
          <w:tab w:val="left" w:pos="5760"/>
          <w:tab w:val="left" w:pos="6552"/>
        </w:tabs>
        <w:spacing w:after="120" w:line="360" w:lineRule="auto"/>
        <w:ind w:left="1800" w:hanging="540"/>
        <w:rPr>
          <w:rFonts w:cs="Tahoma"/>
          <w:b/>
          <w:sz w:val="24"/>
          <w:szCs w:val="24"/>
        </w:rPr>
      </w:pPr>
      <w:r w:rsidRPr="00DC6E83">
        <w:rPr>
          <w:rFonts w:cs="Tahoma"/>
          <w:b/>
          <w:sz w:val="24"/>
          <w:szCs w:val="24"/>
        </w:rPr>
        <w:t>2.</w:t>
      </w:r>
      <w:r w:rsidRPr="00DC6E83">
        <w:rPr>
          <w:rFonts w:cs="Tahoma"/>
          <w:b/>
          <w:sz w:val="24"/>
          <w:szCs w:val="24"/>
        </w:rPr>
        <w:tab/>
        <w:t xml:space="preserve">The </w:t>
      </w:r>
      <w:r w:rsidR="00F83787" w:rsidRPr="00DC6E83">
        <w:rPr>
          <w:rFonts w:cs="Tahoma"/>
          <w:b/>
          <w:sz w:val="24"/>
          <w:szCs w:val="24"/>
          <w:u w:val="single"/>
        </w:rPr>
        <w:t>X</w:t>
      </w:r>
      <w:r w:rsidRPr="00DC6E83">
        <w:rPr>
          <w:rFonts w:cs="Tahoma"/>
          <w:b/>
          <w:sz w:val="24"/>
          <w:szCs w:val="24"/>
          <w:u w:val="single"/>
        </w:rPr>
        <w:t xml:space="preserve">-intercept is the project’s </w:t>
      </w:r>
      <w:r w:rsidR="00A2047A" w:rsidRPr="00DC6E83">
        <w:rPr>
          <w:rFonts w:cs="Tahoma"/>
          <w:b/>
          <w:sz w:val="24"/>
          <w:szCs w:val="24"/>
          <w:u w:val="single"/>
        </w:rPr>
        <w:t>IRR</w:t>
      </w:r>
      <w:r w:rsidRPr="00DC6E83">
        <w:rPr>
          <w:rFonts w:cs="Tahoma"/>
          <w:b/>
          <w:sz w:val="24"/>
          <w:szCs w:val="24"/>
        </w:rPr>
        <w:t>.  This is 18.1</w:t>
      </w:r>
      <w:r w:rsidR="00646987" w:rsidRPr="00DC6E83">
        <w:rPr>
          <w:rFonts w:cs="Tahoma"/>
          <w:b/>
          <w:sz w:val="24"/>
          <w:szCs w:val="24"/>
        </w:rPr>
        <w:t>%</w:t>
      </w:r>
      <w:r w:rsidRPr="00DC6E83">
        <w:rPr>
          <w:rFonts w:cs="Tahoma"/>
          <w:b/>
          <w:sz w:val="24"/>
          <w:szCs w:val="24"/>
        </w:rPr>
        <w:t xml:space="preserve"> for </w:t>
      </w:r>
      <w:r w:rsidR="00142D8F" w:rsidRPr="00DC6E83">
        <w:rPr>
          <w:rFonts w:cs="Tahoma"/>
          <w:b/>
          <w:sz w:val="24"/>
          <w:szCs w:val="24"/>
        </w:rPr>
        <w:t>L</w:t>
      </w:r>
      <w:r w:rsidRPr="00DC6E83">
        <w:rPr>
          <w:rFonts w:cs="Tahoma"/>
          <w:b/>
          <w:sz w:val="24"/>
          <w:szCs w:val="24"/>
        </w:rPr>
        <w:t xml:space="preserve"> and 23.6</w:t>
      </w:r>
      <w:r w:rsidR="00646987" w:rsidRPr="00DC6E83">
        <w:rPr>
          <w:rFonts w:cs="Tahoma"/>
          <w:b/>
          <w:sz w:val="24"/>
          <w:szCs w:val="24"/>
        </w:rPr>
        <w:t>%</w:t>
      </w:r>
      <w:r w:rsidRPr="00DC6E83">
        <w:rPr>
          <w:rFonts w:cs="Tahoma"/>
          <w:b/>
          <w:sz w:val="24"/>
          <w:szCs w:val="24"/>
        </w:rPr>
        <w:t xml:space="preserve"> for </w:t>
      </w:r>
      <w:r w:rsidR="00142D8F" w:rsidRPr="00DC6E83">
        <w:rPr>
          <w:rFonts w:cs="Tahoma"/>
          <w:b/>
          <w:sz w:val="24"/>
          <w:szCs w:val="24"/>
        </w:rPr>
        <w:t>S</w:t>
      </w:r>
      <w:r w:rsidRPr="00DC6E83">
        <w:rPr>
          <w:rFonts w:cs="Tahoma"/>
          <w:b/>
          <w:sz w:val="24"/>
          <w:szCs w:val="24"/>
        </w:rPr>
        <w:t>.</w:t>
      </w:r>
    </w:p>
    <w:p w:rsidR="00003E21" w:rsidRPr="00DC6E83" w:rsidRDefault="00003E21" w:rsidP="00142D8F">
      <w:pPr>
        <w:widowControl/>
        <w:tabs>
          <w:tab w:val="left" w:pos="0"/>
          <w:tab w:val="left" w:pos="1800"/>
          <w:tab w:val="left" w:pos="3268"/>
          <w:tab w:val="left" w:pos="3600"/>
          <w:tab w:val="left" w:pos="4608"/>
          <w:tab w:val="left" w:pos="5040"/>
          <w:tab w:val="left" w:pos="5760"/>
          <w:tab w:val="left" w:pos="6552"/>
        </w:tabs>
        <w:spacing w:after="120" w:line="360" w:lineRule="auto"/>
        <w:ind w:left="1800" w:hanging="540"/>
        <w:rPr>
          <w:rFonts w:cs="Tahoma"/>
          <w:b/>
          <w:sz w:val="24"/>
          <w:szCs w:val="24"/>
        </w:rPr>
      </w:pPr>
      <w:r w:rsidRPr="00DC6E83">
        <w:rPr>
          <w:rFonts w:cs="Tahoma"/>
          <w:b/>
          <w:sz w:val="24"/>
          <w:szCs w:val="24"/>
        </w:rPr>
        <w:t>3.</w:t>
      </w:r>
      <w:r w:rsidRPr="00DC6E83">
        <w:rPr>
          <w:rFonts w:cs="Tahoma"/>
          <w:b/>
          <w:sz w:val="24"/>
          <w:szCs w:val="24"/>
        </w:rPr>
        <w:tab/>
      </w:r>
      <w:r w:rsidR="008535EE" w:rsidRPr="00DC6E83">
        <w:rPr>
          <w:rFonts w:cs="Tahoma"/>
          <w:b/>
          <w:sz w:val="24"/>
          <w:szCs w:val="24"/>
          <w:u w:val="single"/>
        </w:rPr>
        <w:t>N</w:t>
      </w:r>
      <w:r w:rsidR="00142D8F" w:rsidRPr="00DC6E83">
        <w:rPr>
          <w:rFonts w:cs="Tahoma"/>
          <w:b/>
          <w:sz w:val="24"/>
          <w:szCs w:val="24"/>
          <w:u w:val="single"/>
        </w:rPr>
        <w:t>PV</w:t>
      </w:r>
      <w:r w:rsidR="008535EE" w:rsidRPr="00DC6E83">
        <w:rPr>
          <w:rFonts w:cs="Tahoma"/>
          <w:b/>
          <w:sz w:val="24"/>
          <w:szCs w:val="24"/>
          <w:u w:val="single"/>
        </w:rPr>
        <w:t xml:space="preserve"> profiles are curves rather than straight lines</w:t>
      </w:r>
      <w:r w:rsidR="008535EE" w:rsidRPr="00DC6E83">
        <w:rPr>
          <w:rFonts w:cs="Tahoma"/>
          <w:b/>
          <w:sz w:val="24"/>
          <w:szCs w:val="24"/>
        </w:rPr>
        <w:t xml:space="preserve">.  To see this, note that these profiles approach cost = -$100 as </w:t>
      </w:r>
      <w:r w:rsidR="00A2047A" w:rsidRPr="00DC6E83">
        <w:rPr>
          <w:rFonts w:cs="Tahoma"/>
          <w:b/>
          <w:sz w:val="24"/>
          <w:szCs w:val="24"/>
        </w:rPr>
        <w:t>WACC</w:t>
      </w:r>
      <w:r w:rsidR="008535EE" w:rsidRPr="00DC6E83">
        <w:rPr>
          <w:rFonts w:cs="Tahoma"/>
          <w:b/>
          <w:sz w:val="24"/>
          <w:szCs w:val="24"/>
        </w:rPr>
        <w:t xml:space="preserve"> approaches infinity.</w:t>
      </w:r>
    </w:p>
    <w:p w:rsidR="00003E21" w:rsidRPr="00DC6E83" w:rsidRDefault="008535EE" w:rsidP="00142D8F">
      <w:pPr>
        <w:widowControl/>
        <w:tabs>
          <w:tab w:val="left" w:pos="0"/>
          <w:tab w:val="left" w:pos="1800"/>
          <w:tab w:val="left" w:pos="3268"/>
          <w:tab w:val="left" w:pos="3600"/>
          <w:tab w:val="left" w:pos="4608"/>
          <w:tab w:val="left" w:pos="5040"/>
          <w:tab w:val="left" w:pos="5760"/>
          <w:tab w:val="left" w:pos="6552"/>
        </w:tabs>
        <w:spacing w:after="120" w:line="360" w:lineRule="auto"/>
        <w:ind w:left="1800" w:hanging="540"/>
        <w:rPr>
          <w:rFonts w:cs="Tahoma"/>
          <w:b/>
          <w:sz w:val="24"/>
          <w:szCs w:val="24"/>
        </w:rPr>
      </w:pPr>
      <w:r w:rsidRPr="00DC6E83">
        <w:rPr>
          <w:rFonts w:cs="Tahoma"/>
          <w:b/>
          <w:sz w:val="24"/>
          <w:szCs w:val="24"/>
        </w:rPr>
        <w:lastRenderedPageBreak/>
        <w:t>4.</w:t>
      </w:r>
      <w:r w:rsidRPr="00DC6E83">
        <w:rPr>
          <w:rFonts w:cs="Tahoma"/>
          <w:b/>
          <w:sz w:val="24"/>
          <w:szCs w:val="24"/>
        </w:rPr>
        <w:tab/>
        <w:t xml:space="preserve">From the figure below, it appears that the </w:t>
      </w:r>
      <w:r w:rsidRPr="00DC6E83">
        <w:rPr>
          <w:rFonts w:cs="Tahoma"/>
          <w:b/>
          <w:sz w:val="24"/>
          <w:szCs w:val="24"/>
          <w:u w:val="single"/>
        </w:rPr>
        <w:t>crossover rate</w:t>
      </w:r>
      <w:r w:rsidRPr="00DC6E83">
        <w:rPr>
          <w:rFonts w:cs="Tahoma"/>
          <w:b/>
          <w:sz w:val="24"/>
          <w:szCs w:val="24"/>
        </w:rPr>
        <w:t xml:space="preserve"> is between 8</w:t>
      </w:r>
      <w:r w:rsidR="00142D8F" w:rsidRPr="00DC6E83">
        <w:rPr>
          <w:rFonts w:cs="Tahoma"/>
          <w:b/>
          <w:sz w:val="24"/>
          <w:szCs w:val="24"/>
        </w:rPr>
        <w:t>%</w:t>
      </w:r>
      <w:r w:rsidRPr="00DC6E83">
        <w:rPr>
          <w:rFonts w:cs="Tahoma"/>
          <w:b/>
          <w:sz w:val="24"/>
          <w:szCs w:val="24"/>
        </w:rPr>
        <w:t xml:space="preserve"> and 9</w:t>
      </w:r>
      <w:r w:rsidR="00142D8F" w:rsidRPr="00DC6E83">
        <w:rPr>
          <w:rFonts w:cs="Tahoma"/>
          <w:b/>
          <w:sz w:val="24"/>
          <w:szCs w:val="24"/>
        </w:rPr>
        <w:t>%</w:t>
      </w:r>
      <w:r w:rsidR="00646987" w:rsidRPr="00DC6E83">
        <w:rPr>
          <w:rFonts w:cs="Tahoma"/>
          <w:b/>
          <w:sz w:val="24"/>
          <w:szCs w:val="24"/>
        </w:rPr>
        <w:t>.</w:t>
      </w:r>
    </w:p>
    <w:p w:rsidR="00003E21" w:rsidRPr="00F51EB3" w:rsidRDefault="000447FC" w:rsidP="00F51EB3">
      <w:pPr>
        <w:widowControl/>
        <w:tabs>
          <w:tab w:val="left" w:pos="720"/>
          <w:tab w:val="left" w:pos="1080"/>
          <w:tab w:val="left" w:pos="1440"/>
          <w:tab w:val="left" w:pos="2044"/>
          <w:tab w:val="left" w:pos="3268"/>
          <w:tab w:val="left" w:pos="3600"/>
          <w:tab w:val="left" w:pos="4608"/>
          <w:tab w:val="left" w:pos="5040"/>
          <w:tab w:val="left" w:pos="5760"/>
          <w:tab w:val="left" w:pos="6552"/>
        </w:tabs>
        <w:spacing w:after="120" w:line="360" w:lineRule="auto"/>
        <w:ind w:left="1800"/>
        <w:jc w:val="center"/>
        <w:rPr>
          <w:rFonts w:cs="Tahoma"/>
          <w:b/>
          <w:sz w:val="24"/>
          <w:szCs w:val="24"/>
        </w:rPr>
      </w:pPr>
      <w:r>
        <w:rPr>
          <w:noProof/>
          <w:snapToGrid/>
        </w:rPr>
        <w:drawing>
          <wp:inline distT="0" distB="0" distL="0" distR="0">
            <wp:extent cx="3194685" cy="1899920"/>
            <wp:effectExtent l="0" t="0" r="571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7"/>
                    <a:srcRect/>
                    <a:stretch>
                      <a:fillRect/>
                    </a:stretch>
                  </pic:blipFill>
                  <pic:spPr bwMode="auto">
                    <a:xfrm>
                      <a:off x="0" y="0"/>
                      <a:ext cx="3194685" cy="1899920"/>
                    </a:xfrm>
                    <a:prstGeom prst="rect">
                      <a:avLst/>
                    </a:prstGeom>
                    <a:noFill/>
                    <a:ln w="9525">
                      <a:noFill/>
                      <a:miter lim="800000"/>
                      <a:headEnd/>
                      <a:tailEnd/>
                    </a:ln>
                  </pic:spPr>
                </pic:pic>
              </a:graphicData>
            </a:graphic>
          </wp:inline>
        </w:drawing>
      </w:r>
    </w:p>
    <w:p w:rsidR="00003E21" w:rsidRPr="00DC6E83" w:rsidRDefault="002C0E11" w:rsidP="003D5241">
      <w:pPr>
        <w:widowControl/>
        <w:tabs>
          <w:tab w:val="left" w:pos="720"/>
          <w:tab w:val="left" w:pos="2880"/>
          <w:tab w:val="left" w:pos="4320"/>
          <w:tab w:val="left" w:pos="5760"/>
        </w:tabs>
        <w:ind w:left="1267"/>
        <w:rPr>
          <w:rFonts w:cs="Tahoma"/>
          <w:b/>
          <w:sz w:val="24"/>
          <w:szCs w:val="24"/>
        </w:rPr>
      </w:pPr>
      <w:r w:rsidRPr="00DC6E83">
        <w:rPr>
          <w:rFonts w:cs="Tahoma"/>
          <w:b/>
          <w:sz w:val="24"/>
          <w:szCs w:val="24"/>
        </w:rPr>
        <w:tab/>
      </w:r>
      <w:r w:rsidRPr="00DC6E83">
        <w:rPr>
          <w:rFonts w:cs="Tahoma"/>
          <w:b/>
          <w:sz w:val="24"/>
          <w:szCs w:val="24"/>
          <w:u w:val="single"/>
        </w:rPr>
        <w:t>WACC</w:t>
      </w:r>
      <w:r w:rsidRPr="00DC6E83">
        <w:rPr>
          <w:rFonts w:cs="Tahoma"/>
          <w:b/>
          <w:sz w:val="24"/>
          <w:szCs w:val="24"/>
        </w:rPr>
        <w:tab/>
      </w:r>
      <w:r w:rsidR="00A2047A" w:rsidRPr="00DC6E83">
        <w:rPr>
          <w:rFonts w:cs="Tahoma"/>
          <w:b/>
          <w:sz w:val="24"/>
          <w:szCs w:val="24"/>
          <w:u w:val="single"/>
        </w:rPr>
        <w:t>NPV</w:t>
      </w:r>
      <w:r w:rsidRPr="00DC6E83">
        <w:rPr>
          <w:rFonts w:cs="Tahoma"/>
          <w:b/>
          <w:sz w:val="24"/>
          <w:szCs w:val="24"/>
          <w:u w:val="single"/>
          <w:vertAlign w:val="subscript"/>
        </w:rPr>
        <w:t>L</w:t>
      </w:r>
      <w:r w:rsidRPr="00DC6E83">
        <w:rPr>
          <w:rFonts w:cs="Tahoma"/>
          <w:b/>
          <w:sz w:val="24"/>
          <w:szCs w:val="24"/>
        </w:rPr>
        <w:tab/>
      </w:r>
      <w:r w:rsidR="00A2047A" w:rsidRPr="00DC6E83">
        <w:rPr>
          <w:rFonts w:cs="Tahoma"/>
          <w:b/>
          <w:sz w:val="24"/>
          <w:szCs w:val="24"/>
          <w:u w:val="single"/>
        </w:rPr>
        <w:t>NPV</w:t>
      </w:r>
      <w:r w:rsidRPr="00DC6E83">
        <w:rPr>
          <w:rFonts w:cs="Tahoma"/>
          <w:b/>
          <w:sz w:val="24"/>
          <w:szCs w:val="24"/>
          <w:u w:val="single"/>
          <w:vertAlign w:val="subscript"/>
        </w:rPr>
        <w:t>S</w:t>
      </w:r>
    </w:p>
    <w:p w:rsidR="00003E21" w:rsidRPr="00DC6E83" w:rsidRDefault="002C0E11" w:rsidP="003D5241">
      <w:pPr>
        <w:widowControl/>
        <w:tabs>
          <w:tab w:val="left" w:pos="720"/>
          <w:tab w:val="decimal" w:pos="3240"/>
          <w:tab w:val="decimal" w:pos="4770"/>
          <w:tab w:val="decimal" w:pos="6210"/>
        </w:tabs>
        <w:ind w:left="1267"/>
        <w:rPr>
          <w:rFonts w:cs="Tahoma"/>
          <w:b/>
          <w:sz w:val="24"/>
          <w:szCs w:val="24"/>
        </w:rPr>
      </w:pPr>
      <w:r w:rsidRPr="00DC6E83">
        <w:rPr>
          <w:rFonts w:cs="Tahoma"/>
          <w:b/>
          <w:sz w:val="24"/>
          <w:szCs w:val="24"/>
        </w:rPr>
        <w:tab/>
      </w:r>
      <w:r w:rsidR="00003E21" w:rsidRPr="00DC6E83">
        <w:rPr>
          <w:rFonts w:cs="Tahoma"/>
          <w:b/>
          <w:sz w:val="24"/>
          <w:szCs w:val="24"/>
        </w:rPr>
        <w:t>0%</w:t>
      </w:r>
      <w:r w:rsidRPr="00DC6E83">
        <w:rPr>
          <w:rFonts w:cs="Tahoma"/>
          <w:b/>
          <w:sz w:val="24"/>
          <w:szCs w:val="24"/>
        </w:rPr>
        <w:tab/>
      </w:r>
      <w:r w:rsidR="00003E21" w:rsidRPr="00DC6E83">
        <w:rPr>
          <w:rFonts w:cs="Tahoma"/>
          <w:b/>
          <w:sz w:val="24"/>
          <w:szCs w:val="24"/>
        </w:rPr>
        <w:t>$50</w:t>
      </w:r>
      <w:r w:rsidRPr="00DC6E83">
        <w:rPr>
          <w:rFonts w:cs="Tahoma"/>
          <w:b/>
          <w:sz w:val="24"/>
          <w:szCs w:val="24"/>
        </w:rPr>
        <w:tab/>
      </w:r>
      <w:r w:rsidR="00003E21" w:rsidRPr="00DC6E83">
        <w:rPr>
          <w:rFonts w:cs="Tahoma"/>
          <w:b/>
          <w:sz w:val="24"/>
          <w:szCs w:val="24"/>
        </w:rPr>
        <w:t>$40</w:t>
      </w:r>
    </w:p>
    <w:p w:rsidR="00003E21" w:rsidRPr="00DC6E83" w:rsidRDefault="002C0E11" w:rsidP="003D5241">
      <w:pPr>
        <w:widowControl/>
        <w:tabs>
          <w:tab w:val="left" w:pos="720"/>
          <w:tab w:val="decimal" w:pos="3240"/>
          <w:tab w:val="decimal" w:pos="4770"/>
          <w:tab w:val="decimal" w:pos="6210"/>
        </w:tabs>
        <w:ind w:left="1267"/>
        <w:rPr>
          <w:rFonts w:cs="Tahoma"/>
          <w:b/>
          <w:sz w:val="24"/>
          <w:szCs w:val="24"/>
        </w:rPr>
      </w:pPr>
      <w:r w:rsidRPr="00DC6E83">
        <w:rPr>
          <w:rFonts w:cs="Tahoma"/>
          <w:b/>
          <w:sz w:val="24"/>
          <w:szCs w:val="24"/>
        </w:rPr>
        <w:tab/>
      </w:r>
      <w:r w:rsidR="00003E21" w:rsidRPr="00DC6E83">
        <w:rPr>
          <w:rFonts w:cs="Tahoma"/>
          <w:b/>
          <w:sz w:val="24"/>
          <w:szCs w:val="24"/>
        </w:rPr>
        <w:t>5</w:t>
      </w:r>
      <w:r w:rsidRPr="00DC6E83">
        <w:rPr>
          <w:rFonts w:cs="Tahoma"/>
          <w:b/>
          <w:sz w:val="24"/>
          <w:szCs w:val="24"/>
        </w:rPr>
        <w:tab/>
      </w:r>
      <w:r w:rsidR="00003E21" w:rsidRPr="00DC6E83">
        <w:rPr>
          <w:rFonts w:cs="Tahoma"/>
          <w:b/>
          <w:sz w:val="24"/>
          <w:szCs w:val="24"/>
        </w:rPr>
        <w:t>33</w:t>
      </w:r>
      <w:r w:rsidRPr="00DC6E83">
        <w:rPr>
          <w:rFonts w:cs="Tahoma"/>
          <w:b/>
          <w:sz w:val="24"/>
          <w:szCs w:val="24"/>
        </w:rPr>
        <w:tab/>
      </w:r>
      <w:r w:rsidR="00003E21" w:rsidRPr="00DC6E83">
        <w:rPr>
          <w:rFonts w:cs="Tahoma"/>
          <w:b/>
          <w:sz w:val="24"/>
          <w:szCs w:val="24"/>
        </w:rPr>
        <w:t>29</w:t>
      </w:r>
    </w:p>
    <w:p w:rsidR="00003E21" w:rsidRPr="00DC6E83" w:rsidRDefault="002C0E11" w:rsidP="003D5241">
      <w:pPr>
        <w:widowControl/>
        <w:tabs>
          <w:tab w:val="left" w:pos="720"/>
          <w:tab w:val="decimal" w:pos="3240"/>
          <w:tab w:val="decimal" w:pos="4770"/>
          <w:tab w:val="decimal" w:pos="6210"/>
        </w:tabs>
        <w:ind w:left="1267"/>
        <w:rPr>
          <w:rFonts w:cs="Tahoma"/>
          <w:b/>
          <w:sz w:val="24"/>
          <w:szCs w:val="24"/>
        </w:rPr>
      </w:pPr>
      <w:r w:rsidRPr="00DC6E83">
        <w:rPr>
          <w:rFonts w:cs="Tahoma"/>
          <w:b/>
          <w:sz w:val="24"/>
          <w:szCs w:val="24"/>
        </w:rPr>
        <w:tab/>
      </w:r>
      <w:r w:rsidR="00003E21" w:rsidRPr="00DC6E83">
        <w:rPr>
          <w:rFonts w:cs="Tahoma"/>
          <w:b/>
          <w:sz w:val="24"/>
          <w:szCs w:val="24"/>
        </w:rPr>
        <w:t>10</w:t>
      </w:r>
      <w:r w:rsidRPr="00DC6E83">
        <w:rPr>
          <w:rFonts w:cs="Tahoma"/>
          <w:b/>
          <w:sz w:val="24"/>
          <w:szCs w:val="24"/>
        </w:rPr>
        <w:tab/>
      </w:r>
      <w:r w:rsidR="00003E21" w:rsidRPr="00DC6E83">
        <w:rPr>
          <w:rFonts w:cs="Tahoma"/>
          <w:b/>
          <w:sz w:val="24"/>
          <w:szCs w:val="24"/>
        </w:rPr>
        <w:t>19</w:t>
      </w:r>
      <w:r w:rsidRPr="00DC6E83">
        <w:rPr>
          <w:rFonts w:cs="Tahoma"/>
          <w:b/>
          <w:sz w:val="24"/>
          <w:szCs w:val="24"/>
        </w:rPr>
        <w:tab/>
      </w:r>
      <w:r w:rsidR="00003E21" w:rsidRPr="00DC6E83">
        <w:rPr>
          <w:rFonts w:cs="Tahoma"/>
          <w:b/>
          <w:sz w:val="24"/>
          <w:szCs w:val="24"/>
        </w:rPr>
        <w:t>20</w:t>
      </w:r>
    </w:p>
    <w:p w:rsidR="00003E21" w:rsidRPr="00DC6E83" w:rsidRDefault="002C0E11" w:rsidP="003D5241">
      <w:pPr>
        <w:widowControl/>
        <w:tabs>
          <w:tab w:val="left" w:pos="720"/>
          <w:tab w:val="decimal" w:pos="3240"/>
          <w:tab w:val="decimal" w:pos="4770"/>
          <w:tab w:val="decimal" w:pos="6210"/>
        </w:tabs>
        <w:ind w:left="1267"/>
        <w:rPr>
          <w:rFonts w:cs="Tahoma"/>
          <w:b/>
          <w:sz w:val="24"/>
          <w:szCs w:val="24"/>
        </w:rPr>
      </w:pPr>
      <w:r w:rsidRPr="00DC6E83">
        <w:rPr>
          <w:rFonts w:cs="Tahoma"/>
          <w:b/>
          <w:sz w:val="24"/>
          <w:szCs w:val="24"/>
        </w:rPr>
        <w:tab/>
      </w:r>
      <w:r w:rsidR="00003E21" w:rsidRPr="00DC6E83">
        <w:rPr>
          <w:rFonts w:cs="Tahoma"/>
          <w:b/>
          <w:sz w:val="24"/>
          <w:szCs w:val="24"/>
        </w:rPr>
        <w:t>15</w:t>
      </w:r>
      <w:r w:rsidRPr="00DC6E83">
        <w:rPr>
          <w:rFonts w:cs="Tahoma"/>
          <w:b/>
          <w:sz w:val="24"/>
          <w:szCs w:val="24"/>
        </w:rPr>
        <w:tab/>
      </w:r>
      <w:r w:rsidR="00003E21" w:rsidRPr="00DC6E83">
        <w:rPr>
          <w:rFonts w:cs="Tahoma"/>
          <w:b/>
          <w:sz w:val="24"/>
          <w:szCs w:val="24"/>
        </w:rPr>
        <w:t>7</w:t>
      </w:r>
      <w:r w:rsidRPr="00DC6E83">
        <w:rPr>
          <w:rFonts w:cs="Tahoma"/>
          <w:b/>
          <w:sz w:val="24"/>
          <w:szCs w:val="24"/>
        </w:rPr>
        <w:tab/>
      </w:r>
      <w:r w:rsidR="00003E21" w:rsidRPr="00DC6E83">
        <w:rPr>
          <w:rFonts w:cs="Tahoma"/>
          <w:b/>
          <w:sz w:val="24"/>
          <w:szCs w:val="24"/>
        </w:rPr>
        <w:t>12</w:t>
      </w:r>
    </w:p>
    <w:p w:rsidR="00003E21" w:rsidRPr="00DC6E83" w:rsidRDefault="002C0E11" w:rsidP="003D5241">
      <w:pPr>
        <w:widowControl/>
        <w:tabs>
          <w:tab w:val="left" w:pos="720"/>
          <w:tab w:val="decimal" w:pos="3240"/>
          <w:tab w:val="decimal" w:pos="4770"/>
          <w:tab w:val="decimal" w:pos="6210"/>
        </w:tabs>
        <w:spacing w:after="240" w:line="360" w:lineRule="auto"/>
        <w:ind w:left="1267"/>
        <w:rPr>
          <w:rFonts w:cs="Tahoma"/>
          <w:b/>
          <w:sz w:val="24"/>
          <w:szCs w:val="24"/>
        </w:rPr>
      </w:pPr>
      <w:r w:rsidRPr="00DC6E83">
        <w:rPr>
          <w:rFonts w:cs="Tahoma"/>
          <w:b/>
          <w:sz w:val="24"/>
          <w:szCs w:val="24"/>
        </w:rPr>
        <w:tab/>
      </w:r>
      <w:r w:rsidR="00003E21" w:rsidRPr="00DC6E83">
        <w:rPr>
          <w:rFonts w:cs="Tahoma"/>
          <w:b/>
          <w:sz w:val="24"/>
          <w:szCs w:val="24"/>
        </w:rPr>
        <w:t>20</w:t>
      </w:r>
      <w:r w:rsidRPr="00DC6E83">
        <w:rPr>
          <w:rFonts w:cs="Tahoma"/>
          <w:b/>
          <w:sz w:val="24"/>
          <w:szCs w:val="24"/>
        </w:rPr>
        <w:tab/>
      </w:r>
      <w:r w:rsidR="00003E21" w:rsidRPr="00DC6E83">
        <w:rPr>
          <w:rFonts w:cs="Tahoma"/>
          <w:b/>
          <w:sz w:val="24"/>
          <w:szCs w:val="24"/>
        </w:rPr>
        <w:t>(4)</w:t>
      </w:r>
      <w:r w:rsidRPr="00DC6E83">
        <w:rPr>
          <w:rFonts w:cs="Tahoma"/>
          <w:b/>
          <w:sz w:val="24"/>
          <w:szCs w:val="24"/>
        </w:rPr>
        <w:tab/>
      </w:r>
      <w:r w:rsidR="00003E21" w:rsidRPr="00DC6E83">
        <w:rPr>
          <w:rFonts w:cs="Tahoma"/>
          <w:b/>
          <w:sz w:val="24"/>
          <w:szCs w:val="24"/>
        </w:rPr>
        <w:t>5</w:t>
      </w:r>
    </w:p>
    <w:p w:rsidR="00003E21" w:rsidRPr="00DC6E83" w:rsidRDefault="00646987" w:rsidP="008F3448">
      <w:pPr>
        <w:widowControl/>
        <w:pBdr>
          <w:top w:val="single" w:sz="4" w:space="1" w:color="auto"/>
          <w:left w:val="single" w:sz="4" w:space="4" w:color="auto"/>
          <w:bottom w:val="single" w:sz="4" w:space="1" w:color="auto"/>
          <w:right w:val="single" w:sz="4" w:space="4" w:color="auto"/>
        </w:pBdr>
        <w:tabs>
          <w:tab w:val="left" w:pos="-1080"/>
          <w:tab w:val="left" w:pos="-720"/>
          <w:tab w:val="left" w:pos="0"/>
          <w:tab w:val="left" w:pos="720"/>
          <w:tab w:val="left" w:pos="126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spacing w:after="240" w:line="360" w:lineRule="auto"/>
        <w:ind w:left="1267" w:hanging="1267"/>
        <w:rPr>
          <w:rFonts w:cs="Tahoma"/>
          <w:b/>
          <w:sz w:val="24"/>
          <w:szCs w:val="24"/>
        </w:rPr>
      </w:pPr>
      <w:r w:rsidRPr="00DC6E83">
        <w:rPr>
          <w:rFonts w:cs="Tahoma"/>
          <w:b/>
          <w:sz w:val="24"/>
          <w:szCs w:val="24"/>
        </w:rPr>
        <w:t>E</w:t>
      </w:r>
      <w:r w:rsidR="008535EE" w:rsidRPr="00DC6E83">
        <w:rPr>
          <w:rFonts w:cs="Tahoma"/>
          <w:b/>
          <w:sz w:val="24"/>
          <w:szCs w:val="24"/>
        </w:rPr>
        <w:t>.</w:t>
      </w:r>
      <w:r w:rsidR="008535EE" w:rsidRPr="00DC6E83">
        <w:rPr>
          <w:rFonts w:cs="Tahoma"/>
          <w:b/>
          <w:sz w:val="24"/>
          <w:szCs w:val="24"/>
        </w:rPr>
        <w:tab/>
      </w:r>
      <w:r w:rsidR="00B42712" w:rsidRPr="00DC6E83">
        <w:rPr>
          <w:rFonts w:cs="Tahoma"/>
          <w:b/>
          <w:sz w:val="24"/>
          <w:szCs w:val="24"/>
        </w:rPr>
        <w:t>(</w:t>
      </w:r>
      <w:r w:rsidR="008535EE" w:rsidRPr="00DC6E83">
        <w:rPr>
          <w:rFonts w:cs="Tahoma"/>
          <w:b/>
          <w:sz w:val="24"/>
          <w:szCs w:val="24"/>
        </w:rPr>
        <w:t>2</w:t>
      </w:r>
      <w:r w:rsidR="00B42712" w:rsidRPr="00DC6E83">
        <w:rPr>
          <w:rFonts w:cs="Tahoma"/>
          <w:b/>
          <w:sz w:val="24"/>
          <w:szCs w:val="24"/>
        </w:rPr>
        <w:t>)</w:t>
      </w:r>
      <w:r w:rsidR="008535EE" w:rsidRPr="00DC6E83">
        <w:rPr>
          <w:rFonts w:cs="Tahoma"/>
          <w:b/>
          <w:sz w:val="24"/>
          <w:szCs w:val="24"/>
        </w:rPr>
        <w:tab/>
        <w:t xml:space="preserve">Look at your </w:t>
      </w:r>
      <w:r w:rsidR="00A2047A" w:rsidRPr="00DC6E83">
        <w:rPr>
          <w:rFonts w:cs="Tahoma"/>
          <w:b/>
          <w:sz w:val="24"/>
          <w:szCs w:val="24"/>
        </w:rPr>
        <w:t>NPV</w:t>
      </w:r>
      <w:r w:rsidR="008535EE" w:rsidRPr="00DC6E83">
        <w:rPr>
          <w:rFonts w:cs="Tahoma"/>
          <w:b/>
          <w:sz w:val="24"/>
          <w:szCs w:val="24"/>
        </w:rPr>
        <w:t xml:space="preserve"> profile graph without referring to the actual </w:t>
      </w:r>
      <w:r w:rsidR="00A2047A" w:rsidRPr="00DC6E83">
        <w:rPr>
          <w:rFonts w:cs="Tahoma"/>
          <w:b/>
          <w:sz w:val="24"/>
          <w:szCs w:val="24"/>
        </w:rPr>
        <w:t>NPV</w:t>
      </w:r>
      <w:r w:rsidR="008535EE" w:rsidRPr="00DC6E83">
        <w:rPr>
          <w:rFonts w:cs="Tahoma"/>
          <w:b/>
          <w:sz w:val="24"/>
          <w:szCs w:val="24"/>
        </w:rPr>
        <w:t xml:space="preserve">s and </w:t>
      </w:r>
      <w:r w:rsidR="00A2047A" w:rsidRPr="00DC6E83">
        <w:rPr>
          <w:rFonts w:cs="Tahoma"/>
          <w:b/>
          <w:sz w:val="24"/>
          <w:szCs w:val="24"/>
        </w:rPr>
        <w:t>IRR</w:t>
      </w:r>
      <w:r w:rsidR="008535EE" w:rsidRPr="00DC6E83">
        <w:rPr>
          <w:rFonts w:cs="Tahoma"/>
          <w:b/>
          <w:sz w:val="24"/>
          <w:szCs w:val="24"/>
        </w:rPr>
        <w:t xml:space="preserve">s.  Which project or projects should </w:t>
      </w:r>
      <w:r w:rsidR="001D3F7B" w:rsidRPr="00DC6E83">
        <w:rPr>
          <w:rFonts w:cs="Tahoma"/>
          <w:b/>
          <w:sz w:val="24"/>
          <w:szCs w:val="24"/>
        </w:rPr>
        <w:t>be accepted if they are inde</w:t>
      </w:r>
      <w:r w:rsidR="008535EE" w:rsidRPr="00DC6E83">
        <w:rPr>
          <w:rFonts w:cs="Tahoma"/>
          <w:b/>
          <w:sz w:val="24"/>
          <w:szCs w:val="24"/>
        </w:rPr>
        <w:t xml:space="preserve">pendent?  Mutually exclusive? Explain.  Are your </w:t>
      </w:r>
      <w:r w:rsidR="008535EE" w:rsidRPr="00DC6E83">
        <w:rPr>
          <w:rFonts w:cs="Tahoma"/>
          <w:b/>
          <w:spacing w:val="-6"/>
          <w:sz w:val="24"/>
          <w:szCs w:val="24"/>
        </w:rPr>
        <w:t>answers</w:t>
      </w:r>
      <w:r w:rsidR="008535EE" w:rsidRPr="00DC6E83">
        <w:rPr>
          <w:rFonts w:cs="Tahoma"/>
          <w:b/>
          <w:sz w:val="24"/>
          <w:szCs w:val="24"/>
        </w:rPr>
        <w:t xml:space="preserve"> correct at any </w:t>
      </w:r>
      <w:r w:rsidR="00A2047A" w:rsidRPr="00DC6E83">
        <w:rPr>
          <w:rFonts w:cs="Tahoma"/>
          <w:b/>
          <w:sz w:val="24"/>
          <w:szCs w:val="24"/>
        </w:rPr>
        <w:t>WACC</w:t>
      </w:r>
      <w:r w:rsidR="008535EE" w:rsidRPr="00DC6E83">
        <w:rPr>
          <w:rFonts w:cs="Tahoma"/>
          <w:b/>
          <w:sz w:val="24"/>
          <w:szCs w:val="24"/>
        </w:rPr>
        <w:t xml:space="preserve"> less than 23.6</w:t>
      </w:r>
      <w:r w:rsidRPr="00DC6E83">
        <w:rPr>
          <w:rFonts w:cs="Tahoma"/>
          <w:b/>
          <w:sz w:val="24"/>
          <w:szCs w:val="24"/>
        </w:rPr>
        <w:t>%</w:t>
      </w:r>
      <w:r w:rsidR="00003E21" w:rsidRPr="00DC6E83">
        <w:rPr>
          <w:rFonts w:cs="Tahoma"/>
          <w:b/>
          <w:sz w:val="24"/>
          <w:szCs w:val="24"/>
        </w:rPr>
        <w:t>?</w:t>
      </w:r>
    </w:p>
    <w:p w:rsidR="00003E21" w:rsidRPr="00DC6E83" w:rsidRDefault="008535EE" w:rsidP="001D3F7B">
      <w:pPr>
        <w:widowControl/>
        <w:tabs>
          <w:tab w:val="left" w:pos="-1080"/>
          <w:tab w:val="left" w:pos="-720"/>
          <w:tab w:val="left" w:pos="0"/>
          <w:tab w:val="left" w:pos="720"/>
          <w:tab w:val="left" w:pos="126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spacing w:line="360" w:lineRule="auto"/>
        <w:ind w:left="1267" w:hanging="1267"/>
        <w:rPr>
          <w:rFonts w:cs="Tahoma"/>
          <w:b/>
          <w:sz w:val="24"/>
          <w:szCs w:val="24"/>
        </w:rPr>
      </w:pPr>
      <w:r w:rsidRPr="00DC6E83">
        <w:rPr>
          <w:rFonts w:cs="Tahoma"/>
          <w:b/>
          <w:sz w:val="24"/>
          <w:szCs w:val="24"/>
        </w:rPr>
        <w:t>Answer:</w:t>
      </w:r>
      <w:r w:rsidR="00003E21" w:rsidRPr="00DC6E83">
        <w:rPr>
          <w:rFonts w:cs="Tahoma"/>
          <w:b/>
          <w:sz w:val="24"/>
          <w:szCs w:val="24"/>
        </w:rPr>
        <w:tab/>
      </w:r>
      <w:r w:rsidRPr="00DC6E83">
        <w:rPr>
          <w:rFonts w:cs="Tahoma"/>
          <w:b/>
          <w:sz w:val="24"/>
          <w:szCs w:val="24"/>
        </w:rPr>
        <w:t>[</w:t>
      </w:r>
      <w:r w:rsidR="001D3F7B" w:rsidRPr="00DC6E83">
        <w:rPr>
          <w:rFonts w:cs="Tahoma"/>
          <w:b/>
          <w:sz w:val="24"/>
          <w:szCs w:val="24"/>
        </w:rPr>
        <w:t>S</w:t>
      </w:r>
      <w:r w:rsidRPr="00DC6E83">
        <w:rPr>
          <w:rFonts w:cs="Tahoma"/>
          <w:b/>
          <w:sz w:val="24"/>
          <w:szCs w:val="24"/>
        </w:rPr>
        <w:t xml:space="preserve">how </w:t>
      </w:r>
      <w:r w:rsidR="001D3F7B" w:rsidRPr="00DC6E83">
        <w:rPr>
          <w:rFonts w:cs="Tahoma"/>
          <w:b/>
          <w:sz w:val="24"/>
          <w:szCs w:val="24"/>
        </w:rPr>
        <w:t>S</w:t>
      </w:r>
      <w:r w:rsidRPr="00DC6E83">
        <w:rPr>
          <w:rFonts w:cs="Tahoma"/>
          <w:b/>
          <w:sz w:val="24"/>
          <w:szCs w:val="24"/>
        </w:rPr>
        <w:t>11</w:t>
      </w:r>
      <w:r w:rsidR="00003E21" w:rsidRPr="00DC6E83">
        <w:rPr>
          <w:rFonts w:cs="Tahoma"/>
          <w:b/>
          <w:sz w:val="24"/>
          <w:szCs w:val="24"/>
        </w:rPr>
        <w:t>-</w:t>
      </w:r>
      <w:r w:rsidR="00B0395D">
        <w:rPr>
          <w:rFonts w:cs="Tahoma"/>
          <w:b/>
          <w:sz w:val="24"/>
          <w:szCs w:val="24"/>
        </w:rPr>
        <w:t>15</w:t>
      </w:r>
      <w:r w:rsidRPr="00DC6E83">
        <w:rPr>
          <w:rFonts w:cs="Tahoma"/>
          <w:b/>
          <w:sz w:val="24"/>
          <w:szCs w:val="24"/>
        </w:rPr>
        <w:t xml:space="preserve"> here.]  The </w:t>
      </w:r>
      <w:r w:rsidR="00A2047A" w:rsidRPr="00DC6E83">
        <w:rPr>
          <w:rFonts w:cs="Tahoma"/>
          <w:b/>
          <w:sz w:val="24"/>
          <w:szCs w:val="24"/>
        </w:rPr>
        <w:t>NPV</w:t>
      </w:r>
      <w:r w:rsidRPr="00DC6E83">
        <w:rPr>
          <w:rFonts w:cs="Tahoma"/>
          <w:b/>
          <w:sz w:val="24"/>
          <w:szCs w:val="24"/>
        </w:rPr>
        <w:t xml:space="preserve"> profiles show that the </w:t>
      </w:r>
      <w:r w:rsidR="00A2047A" w:rsidRPr="00DC6E83">
        <w:rPr>
          <w:rFonts w:cs="Tahoma"/>
          <w:b/>
          <w:sz w:val="24"/>
          <w:szCs w:val="24"/>
        </w:rPr>
        <w:t>IRR</w:t>
      </w:r>
      <w:r w:rsidRPr="00DC6E83">
        <w:rPr>
          <w:rFonts w:cs="Tahoma"/>
          <w:b/>
          <w:sz w:val="24"/>
          <w:szCs w:val="24"/>
        </w:rPr>
        <w:t xml:space="preserve"> and </w:t>
      </w:r>
      <w:r w:rsidR="00A2047A" w:rsidRPr="00DC6E83">
        <w:rPr>
          <w:rFonts w:cs="Tahoma"/>
          <w:b/>
          <w:sz w:val="24"/>
          <w:szCs w:val="24"/>
        </w:rPr>
        <w:t>NPV</w:t>
      </w:r>
      <w:r w:rsidRPr="00DC6E83">
        <w:rPr>
          <w:rFonts w:cs="Tahoma"/>
          <w:b/>
          <w:sz w:val="24"/>
          <w:szCs w:val="24"/>
        </w:rPr>
        <w:t xml:space="preserve"> criteria lead to the same accept/reject decision for any </w:t>
      </w:r>
      <w:r w:rsidRPr="00DC6E83">
        <w:rPr>
          <w:rFonts w:cs="Tahoma"/>
          <w:b/>
          <w:sz w:val="24"/>
          <w:szCs w:val="24"/>
          <w:u w:val="single"/>
        </w:rPr>
        <w:t>independent</w:t>
      </w:r>
      <w:r w:rsidRPr="00DC6E83">
        <w:rPr>
          <w:rFonts w:cs="Tahoma"/>
          <w:b/>
          <w:sz w:val="24"/>
          <w:szCs w:val="24"/>
        </w:rPr>
        <w:t xml:space="preserve"> project.  Consider </w:t>
      </w:r>
      <w:r w:rsidR="001D3F7B" w:rsidRPr="00DC6E83">
        <w:rPr>
          <w:rFonts w:cs="Tahoma"/>
          <w:b/>
          <w:sz w:val="24"/>
          <w:szCs w:val="24"/>
        </w:rPr>
        <w:t>P</w:t>
      </w:r>
      <w:r w:rsidRPr="00DC6E83">
        <w:rPr>
          <w:rFonts w:cs="Tahoma"/>
          <w:b/>
          <w:sz w:val="24"/>
          <w:szCs w:val="24"/>
        </w:rPr>
        <w:t xml:space="preserve">roject </w:t>
      </w:r>
      <w:r w:rsidR="001D3F7B" w:rsidRPr="00DC6E83">
        <w:rPr>
          <w:rFonts w:cs="Tahoma"/>
          <w:b/>
          <w:sz w:val="24"/>
          <w:szCs w:val="24"/>
        </w:rPr>
        <w:t>L</w:t>
      </w:r>
      <w:r w:rsidR="009E1771" w:rsidRPr="00DC6E83">
        <w:rPr>
          <w:rFonts w:cs="Tahoma"/>
          <w:b/>
          <w:sz w:val="24"/>
          <w:szCs w:val="24"/>
        </w:rPr>
        <w:t>.  It intersects the X</w:t>
      </w:r>
      <w:r w:rsidRPr="00DC6E83">
        <w:rPr>
          <w:rFonts w:cs="Tahoma"/>
          <w:b/>
          <w:sz w:val="24"/>
          <w:szCs w:val="24"/>
        </w:rPr>
        <w:t xml:space="preserve">-axis at its </w:t>
      </w:r>
      <w:r w:rsidR="00A2047A" w:rsidRPr="00DC6E83">
        <w:rPr>
          <w:rFonts w:cs="Tahoma"/>
          <w:b/>
          <w:sz w:val="24"/>
          <w:szCs w:val="24"/>
        </w:rPr>
        <w:t>IRR</w:t>
      </w:r>
      <w:r w:rsidRPr="00DC6E83">
        <w:rPr>
          <w:rFonts w:cs="Tahoma"/>
          <w:b/>
          <w:sz w:val="24"/>
          <w:szCs w:val="24"/>
        </w:rPr>
        <w:t>, 18.1</w:t>
      </w:r>
      <w:r w:rsidR="00333FE3" w:rsidRPr="00DC6E83">
        <w:rPr>
          <w:rFonts w:cs="Tahoma"/>
          <w:b/>
          <w:sz w:val="24"/>
          <w:szCs w:val="24"/>
        </w:rPr>
        <w:t>%</w:t>
      </w:r>
      <w:r w:rsidRPr="00DC6E83">
        <w:rPr>
          <w:rFonts w:cs="Tahoma"/>
          <w:b/>
          <w:sz w:val="24"/>
          <w:szCs w:val="24"/>
        </w:rPr>
        <w:t xml:space="preserve">.  According to the </w:t>
      </w:r>
      <w:r w:rsidR="00A2047A" w:rsidRPr="00DC6E83">
        <w:rPr>
          <w:rFonts w:cs="Tahoma"/>
          <w:b/>
          <w:sz w:val="24"/>
          <w:szCs w:val="24"/>
        </w:rPr>
        <w:t>IRR</w:t>
      </w:r>
      <w:r w:rsidRPr="00DC6E83">
        <w:rPr>
          <w:rFonts w:cs="Tahoma"/>
          <w:b/>
          <w:sz w:val="24"/>
          <w:szCs w:val="24"/>
        </w:rPr>
        <w:t xml:space="preserve"> rule, </w:t>
      </w:r>
      <w:r w:rsidR="000B17A8" w:rsidRPr="00DC6E83">
        <w:rPr>
          <w:rFonts w:cs="Tahoma"/>
          <w:b/>
          <w:sz w:val="24"/>
          <w:szCs w:val="24"/>
        </w:rPr>
        <w:t>L</w:t>
      </w:r>
      <w:r w:rsidRPr="00DC6E83">
        <w:rPr>
          <w:rFonts w:cs="Tahoma"/>
          <w:b/>
          <w:sz w:val="24"/>
          <w:szCs w:val="24"/>
        </w:rPr>
        <w:t xml:space="preserve"> is acceptable if </w:t>
      </w:r>
      <w:r w:rsidR="00A2047A" w:rsidRPr="00DC6E83">
        <w:rPr>
          <w:rFonts w:cs="Tahoma"/>
          <w:b/>
          <w:sz w:val="24"/>
          <w:szCs w:val="24"/>
        </w:rPr>
        <w:t>WACC</w:t>
      </w:r>
      <w:r w:rsidRPr="00DC6E83">
        <w:rPr>
          <w:rFonts w:cs="Tahoma"/>
          <w:b/>
          <w:sz w:val="24"/>
          <w:szCs w:val="24"/>
        </w:rPr>
        <w:t xml:space="preserve"> is less than 18.1%.  Also, at any </w:t>
      </w:r>
      <w:r w:rsidR="00A2047A" w:rsidRPr="00DC6E83">
        <w:rPr>
          <w:rFonts w:cs="Tahoma"/>
          <w:b/>
          <w:sz w:val="24"/>
          <w:szCs w:val="24"/>
        </w:rPr>
        <w:t>WACC</w:t>
      </w:r>
      <w:r w:rsidRPr="00DC6E83">
        <w:rPr>
          <w:rFonts w:cs="Tahoma"/>
          <w:b/>
          <w:sz w:val="24"/>
          <w:szCs w:val="24"/>
        </w:rPr>
        <w:t xml:space="preserve"> less than 18.1</w:t>
      </w:r>
      <w:r w:rsidR="00333FE3" w:rsidRPr="00DC6E83">
        <w:rPr>
          <w:rFonts w:cs="Tahoma"/>
          <w:b/>
          <w:sz w:val="24"/>
          <w:szCs w:val="24"/>
        </w:rPr>
        <w:t>%</w:t>
      </w:r>
      <w:r w:rsidRPr="00DC6E83">
        <w:rPr>
          <w:rFonts w:cs="Tahoma"/>
          <w:b/>
          <w:sz w:val="24"/>
          <w:szCs w:val="24"/>
        </w:rPr>
        <w:t xml:space="preserve">, </w:t>
      </w:r>
      <w:r w:rsidR="001D3F7B" w:rsidRPr="00DC6E83">
        <w:rPr>
          <w:rFonts w:cs="Tahoma"/>
          <w:b/>
          <w:sz w:val="24"/>
          <w:szCs w:val="24"/>
        </w:rPr>
        <w:t>L</w:t>
      </w:r>
      <w:r w:rsidRPr="00DC6E83">
        <w:rPr>
          <w:rFonts w:cs="Tahoma"/>
          <w:b/>
          <w:sz w:val="24"/>
          <w:szCs w:val="24"/>
        </w:rPr>
        <w:t xml:space="preserve">’s </w:t>
      </w:r>
      <w:r w:rsidR="00A2047A" w:rsidRPr="00DC6E83">
        <w:rPr>
          <w:rFonts w:cs="Tahoma"/>
          <w:b/>
          <w:sz w:val="24"/>
          <w:szCs w:val="24"/>
        </w:rPr>
        <w:t>NPV</w:t>
      </w:r>
      <w:r w:rsidRPr="00DC6E83">
        <w:rPr>
          <w:rFonts w:cs="Tahoma"/>
          <w:b/>
          <w:sz w:val="24"/>
          <w:szCs w:val="24"/>
        </w:rPr>
        <w:t xml:space="preserve"> profile will be above the </w:t>
      </w:r>
      <w:r w:rsidR="004E646C" w:rsidRPr="00DC6E83">
        <w:rPr>
          <w:rFonts w:cs="Tahoma"/>
          <w:b/>
          <w:sz w:val="24"/>
          <w:szCs w:val="24"/>
        </w:rPr>
        <w:t>X</w:t>
      </w:r>
      <w:r w:rsidRPr="00DC6E83">
        <w:rPr>
          <w:rFonts w:cs="Tahoma"/>
          <w:b/>
          <w:sz w:val="24"/>
          <w:szCs w:val="24"/>
        </w:rPr>
        <w:t xml:space="preserve">-axis, so its </w:t>
      </w:r>
      <w:r w:rsidR="00A2047A" w:rsidRPr="00DC6E83">
        <w:rPr>
          <w:rFonts w:cs="Tahoma"/>
          <w:b/>
          <w:sz w:val="24"/>
          <w:szCs w:val="24"/>
        </w:rPr>
        <w:t>NPV</w:t>
      </w:r>
      <w:r w:rsidRPr="00DC6E83">
        <w:rPr>
          <w:rFonts w:cs="Tahoma"/>
          <w:b/>
          <w:sz w:val="24"/>
          <w:szCs w:val="24"/>
        </w:rPr>
        <w:t xml:space="preserve"> will be greater than $0.  </w:t>
      </w:r>
      <w:r w:rsidRPr="00DC6E83">
        <w:rPr>
          <w:rFonts w:cs="Tahoma"/>
          <w:b/>
          <w:sz w:val="24"/>
          <w:szCs w:val="24"/>
          <w:u w:val="single"/>
        </w:rPr>
        <w:t xml:space="preserve">Thus, for any independent project, </w:t>
      </w:r>
      <w:r w:rsidR="00A2047A" w:rsidRPr="00DC6E83">
        <w:rPr>
          <w:rFonts w:cs="Tahoma"/>
          <w:b/>
          <w:sz w:val="24"/>
          <w:szCs w:val="24"/>
          <w:u w:val="single"/>
        </w:rPr>
        <w:t>NPV</w:t>
      </w:r>
      <w:r w:rsidRPr="00DC6E83">
        <w:rPr>
          <w:rFonts w:cs="Tahoma"/>
          <w:b/>
          <w:sz w:val="24"/>
          <w:szCs w:val="24"/>
          <w:u w:val="single"/>
        </w:rPr>
        <w:t xml:space="preserve"> and </w:t>
      </w:r>
      <w:r w:rsidR="00A2047A" w:rsidRPr="00DC6E83">
        <w:rPr>
          <w:rFonts w:cs="Tahoma"/>
          <w:b/>
          <w:sz w:val="24"/>
          <w:szCs w:val="24"/>
          <w:u w:val="single"/>
        </w:rPr>
        <w:t>IRR</w:t>
      </w:r>
      <w:r w:rsidRPr="00DC6E83">
        <w:rPr>
          <w:rFonts w:cs="Tahoma"/>
          <w:b/>
          <w:sz w:val="24"/>
          <w:szCs w:val="24"/>
          <w:u w:val="single"/>
        </w:rPr>
        <w:t xml:space="preserve"> lead to the same accept/reject decision</w:t>
      </w:r>
      <w:r w:rsidR="00003E21" w:rsidRPr="00DC6E83">
        <w:rPr>
          <w:rFonts w:cs="Tahoma"/>
          <w:b/>
          <w:sz w:val="24"/>
          <w:szCs w:val="24"/>
        </w:rPr>
        <w:t>.</w:t>
      </w:r>
    </w:p>
    <w:p w:rsidR="00003E21" w:rsidRPr="00DC6E83" w:rsidRDefault="008535EE" w:rsidP="004E646C">
      <w:pPr>
        <w:widowControl/>
        <w:tabs>
          <w:tab w:val="left" w:pos="0"/>
          <w:tab w:val="left" w:pos="720"/>
          <w:tab w:val="left" w:pos="1440"/>
          <w:tab w:val="left" w:pos="2044"/>
          <w:tab w:val="left" w:pos="3268"/>
          <w:tab w:val="left" w:pos="3600"/>
          <w:tab w:val="left" w:pos="4608"/>
          <w:tab w:val="left" w:pos="5040"/>
          <w:tab w:val="left" w:pos="5760"/>
          <w:tab w:val="left" w:pos="6552"/>
        </w:tabs>
        <w:spacing w:after="240" w:line="360" w:lineRule="auto"/>
        <w:ind w:left="1267" w:firstLine="547"/>
        <w:rPr>
          <w:rFonts w:cs="Tahoma"/>
          <w:b/>
          <w:spacing w:val="-4"/>
          <w:sz w:val="24"/>
          <w:szCs w:val="24"/>
        </w:rPr>
      </w:pPr>
      <w:r w:rsidRPr="00DC6E83">
        <w:rPr>
          <w:rFonts w:cs="Tahoma"/>
          <w:b/>
          <w:spacing w:val="-4"/>
          <w:sz w:val="24"/>
          <w:szCs w:val="24"/>
        </w:rPr>
        <w:lastRenderedPageBreak/>
        <w:t xml:space="preserve">Now assume that </w:t>
      </w:r>
      <w:r w:rsidR="003D5241" w:rsidRPr="00DC6E83">
        <w:rPr>
          <w:rFonts w:cs="Tahoma"/>
          <w:b/>
          <w:spacing w:val="-4"/>
          <w:sz w:val="24"/>
          <w:szCs w:val="24"/>
        </w:rPr>
        <w:t>L</w:t>
      </w:r>
      <w:r w:rsidRPr="00DC6E83">
        <w:rPr>
          <w:rFonts w:cs="Tahoma"/>
          <w:b/>
          <w:spacing w:val="-4"/>
          <w:sz w:val="24"/>
          <w:szCs w:val="24"/>
        </w:rPr>
        <w:t xml:space="preserve"> and </w:t>
      </w:r>
      <w:r w:rsidR="003D5241" w:rsidRPr="00DC6E83">
        <w:rPr>
          <w:rFonts w:cs="Tahoma"/>
          <w:b/>
          <w:spacing w:val="-4"/>
          <w:sz w:val="24"/>
          <w:szCs w:val="24"/>
        </w:rPr>
        <w:t>S</w:t>
      </w:r>
      <w:r w:rsidRPr="00DC6E83">
        <w:rPr>
          <w:rFonts w:cs="Tahoma"/>
          <w:b/>
          <w:spacing w:val="-4"/>
          <w:sz w:val="24"/>
          <w:szCs w:val="24"/>
        </w:rPr>
        <w:t xml:space="preserve"> are mutually exclusive.  In this case, a conflict might arise.  First, note that </w:t>
      </w:r>
      <w:r w:rsidR="00A2047A" w:rsidRPr="00DC6E83">
        <w:rPr>
          <w:rFonts w:cs="Tahoma"/>
          <w:b/>
          <w:spacing w:val="-4"/>
          <w:sz w:val="24"/>
          <w:szCs w:val="24"/>
        </w:rPr>
        <w:t>IRR</w:t>
      </w:r>
      <w:r w:rsidR="00F83787" w:rsidRPr="00DC6E83">
        <w:rPr>
          <w:rFonts w:cs="Tahoma"/>
          <w:b/>
          <w:spacing w:val="-4"/>
          <w:sz w:val="24"/>
          <w:szCs w:val="24"/>
          <w:vertAlign w:val="subscript"/>
        </w:rPr>
        <w:t>S</w:t>
      </w:r>
      <w:r w:rsidRPr="00DC6E83">
        <w:rPr>
          <w:rFonts w:cs="Tahoma"/>
          <w:b/>
          <w:spacing w:val="-4"/>
          <w:sz w:val="24"/>
          <w:szCs w:val="24"/>
        </w:rPr>
        <w:t xml:space="preserve"> = 23.6% &gt; 18.1% = </w:t>
      </w:r>
      <w:r w:rsidR="00A2047A" w:rsidRPr="00DC6E83">
        <w:rPr>
          <w:rFonts w:cs="Tahoma"/>
          <w:b/>
          <w:spacing w:val="-4"/>
          <w:sz w:val="24"/>
          <w:szCs w:val="24"/>
        </w:rPr>
        <w:t>IRR</w:t>
      </w:r>
      <w:r w:rsidR="00F83787" w:rsidRPr="00DC6E83">
        <w:rPr>
          <w:rFonts w:cs="Tahoma"/>
          <w:b/>
          <w:spacing w:val="-4"/>
          <w:sz w:val="24"/>
          <w:szCs w:val="24"/>
          <w:vertAlign w:val="subscript"/>
        </w:rPr>
        <w:t>L</w:t>
      </w:r>
      <w:r w:rsidRPr="00DC6E83">
        <w:rPr>
          <w:rFonts w:cs="Tahoma"/>
          <w:b/>
          <w:spacing w:val="-4"/>
          <w:sz w:val="24"/>
          <w:szCs w:val="24"/>
        </w:rPr>
        <w:t xml:space="preserve">. Therefore, regardless of the size of </w:t>
      </w:r>
      <w:r w:rsidR="00A2047A" w:rsidRPr="00DC6E83">
        <w:rPr>
          <w:rFonts w:cs="Tahoma"/>
          <w:b/>
          <w:spacing w:val="-4"/>
          <w:sz w:val="24"/>
          <w:szCs w:val="24"/>
        </w:rPr>
        <w:t>WACC</w:t>
      </w:r>
      <w:r w:rsidR="009E1771" w:rsidRPr="00DC6E83">
        <w:rPr>
          <w:rFonts w:cs="Tahoma"/>
          <w:b/>
          <w:spacing w:val="-4"/>
          <w:sz w:val="24"/>
          <w:szCs w:val="24"/>
        </w:rPr>
        <w:t>, P</w:t>
      </w:r>
      <w:r w:rsidRPr="00DC6E83">
        <w:rPr>
          <w:rFonts w:cs="Tahoma"/>
          <w:b/>
          <w:spacing w:val="-4"/>
          <w:sz w:val="24"/>
          <w:szCs w:val="24"/>
        </w:rPr>
        <w:t xml:space="preserve">roject </w:t>
      </w:r>
      <w:r w:rsidR="009E1771" w:rsidRPr="00DC6E83">
        <w:rPr>
          <w:rFonts w:cs="Tahoma"/>
          <w:b/>
          <w:spacing w:val="-4"/>
          <w:sz w:val="24"/>
          <w:szCs w:val="24"/>
        </w:rPr>
        <w:t>S</w:t>
      </w:r>
      <w:r w:rsidRPr="00DC6E83">
        <w:rPr>
          <w:rFonts w:cs="Tahoma"/>
          <w:b/>
          <w:spacing w:val="-4"/>
          <w:sz w:val="24"/>
          <w:szCs w:val="24"/>
        </w:rPr>
        <w:t xml:space="preserve"> would be ranked higher by the </w:t>
      </w:r>
      <w:r w:rsidR="00A2047A" w:rsidRPr="00DC6E83">
        <w:rPr>
          <w:rFonts w:cs="Tahoma"/>
          <w:b/>
          <w:spacing w:val="-4"/>
          <w:sz w:val="24"/>
          <w:szCs w:val="24"/>
        </w:rPr>
        <w:t>IRR</w:t>
      </w:r>
      <w:r w:rsidRPr="00DC6E83">
        <w:rPr>
          <w:rFonts w:cs="Tahoma"/>
          <w:b/>
          <w:spacing w:val="-4"/>
          <w:sz w:val="24"/>
          <w:szCs w:val="24"/>
        </w:rPr>
        <w:t xml:space="preserve"> criterion.  However, the </w:t>
      </w:r>
      <w:r w:rsidR="00A2047A" w:rsidRPr="00DC6E83">
        <w:rPr>
          <w:rFonts w:cs="Tahoma"/>
          <w:b/>
          <w:spacing w:val="-4"/>
          <w:sz w:val="24"/>
          <w:szCs w:val="24"/>
        </w:rPr>
        <w:t>NPV</w:t>
      </w:r>
      <w:r w:rsidRPr="00DC6E83">
        <w:rPr>
          <w:rFonts w:cs="Tahoma"/>
          <w:b/>
          <w:spacing w:val="-4"/>
          <w:sz w:val="24"/>
          <w:szCs w:val="24"/>
        </w:rPr>
        <w:t xml:space="preserve"> profiles show that </w:t>
      </w:r>
      <w:r w:rsidR="00A2047A" w:rsidRPr="00DC6E83">
        <w:rPr>
          <w:rFonts w:cs="Tahoma"/>
          <w:b/>
          <w:spacing w:val="-4"/>
          <w:sz w:val="24"/>
          <w:szCs w:val="24"/>
        </w:rPr>
        <w:t>NPV</w:t>
      </w:r>
      <w:r w:rsidR="00F83787" w:rsidRPr="00DC6E83">
        <w:rPr>
          <w:rFonts w:cs="Tahoma"/>
          <w:b/>
          <w:spacing w:val="-4"/>
          <w:sz w:val="24"/>
          <w:szCs w:val="24"/>
          <w:vertAlign w:val="subscript"/>
        </w:rPr>
        <w:t>L</w:t>
      </w:r>
      <w:r w:rsidRPr="00DC6E83">
        <w:rPr>
          <w:rFonts w:cs="Tahoma"/>
          <w:b/>
          <w:spacing w:val="-4"/>
          <w:sz w:val="24"/>
          <w:szCs w:val="24"/>
        </w:rPr>
        <w:t xml:space="preserve"> &gt; </w:t>
      </w:r>
      <w:r w:rsidR="00A2047A" w:rsidRPr="00DC6E83">
        <w:rPr>
          <w:rFonts w:cs="Tahoma"/>
          <w:b/>
          <w:spacing w:val="-4"/>
          <w:sz w:val="24"/>
          <w:szCs w:val="24"/>
        </w:rPr>
        <w:t>NPV</w:t>
      </w:r>
      <w:r w:rsidR="00F83787" w:rsidRPr="00DC6E83">
        <w:rPr>
          <w:rFonts w:cs="Tahoma"/>
          <w:b/>
          <w:spacing w:val="-4"/>
          <w:sz w:val="24"/>
          <w:szCs w:val="24"/>
          <w:vertAlign w:val="subscript"/>
        </w:rPr>
        <w:t>S</w:t>
      </w:r>
      <w:r w:rsidRPr="00DC6E83">
        <w:rPr>
          <w:rFonts w:cs="Tahoma"/>
          <w:b/>
          <w:spacing w:val="-4"/>
          <w:sz w:val="24"/>
          <w:szCs w:val="24"/>
        </w:rPr>
        <w:t xml:space="preserve"> if </w:t>
      </w:r>
      <w:r w:rsidR="00A2047A" w:rsidRPr="00DC6E83">
        <w:rPr>
          <w:rFonts w:cs="Tahoma"/>
          <w:b/>
          <w:spacing w:val="-4"/>
          <w:sz w:val="24"/>
          <w:szCs w:val="24"/>
        </w:rPr>
        <w:t>WACC</w:t>
      </w:r>
      <w:r w:rsidRPr="00DC6E83">
        <w:rPr>
          <w:rFonts w:cs="Tahoma"/>
          <w:b/>
          <w:spacing w:val="-4"/>
          <w:sz w:val="24"/>
          <w:szCs w:val="24"/>
        </w:rPr>
        <w:t xml:space="preserve"> is less than the crossover rate.  Therefore, for any </w:t>
      </w:r>
      <w:r w:rsidR="00A2047A" w:rsidRPr="00DC6E83">
        <w:rPr>
          <w:rFonts w:cs="Tahoma"/>
          <w:b/>
          <w:spacing w:val="-4"/>
          <w:sz w:val="24"/>
          <w:szCs w:val="24"/>
        </w:rPr>
        <w:t>WACC</w:t>
      </w:r>
      <w:r w:rsidR="00003E21" w:rsidRPr="00DC6E83">
        <w:rPr>
          <w:rFonts w:cs="Tahoma"/>
          <w:b/>
          <w:spacing w:val="-4"/>
          <w:sz w:val="24"/>
          <w:szCs w:val="24"/>
        </w:rPr>
        <w:t xml:space="preserve"> </w:t>
      </w:r>
      <w:r w:rsidRPr="00DC6E83">
        <w:rPr>
          <w:rFonts w:cs="Tahoma"/>
          <w:b/>
          <w:spacing w:val="-4"/>
          <w:sz w:val="24"/>
          <w:szCs w:val="24"/>
          <w:u w:val="single"/>
        </w:rPr>
        <w:t>less than</w:t>
      </w:r>
      <w:r w:rsidRPr="00DC6E83">
        <w:rPr>
          <w:rFonts w:cs="Tahoma"/>
          <w:b/>
          <w:spacing w:val="-4"/>
          <w:sz w:val="24"/>
          <w:szCs w:val="24"/>
        </w:rPr>
        <w:t xml:space="preserve"> the crossover rate, say </w:t>
      </w:r>
      <w:r w:rsidR="00A2047A" w:rsidRPr="00DC6E83">
        <w:rPr>
          <w:rFonts w:cs="Tahoma"/>
          <w:b/>
          <w:spacing w:val="-4"/>
          <w:sz w:val="24"/>
          <w:szCs w:val="24"/>
        </w:rPr>
        <w:t>WACC</w:t>
      </w:r>
      <w:r w:rsidR="00003E21" w:rsidRPr="00DC6E83">
        <w:rPr>
          <w:rFonts w:cs="Tahoma"/>
          <w:b/>
          <w:spacing w:val="-4"/>
          <w:sz w:val="24"/>
          <w:szCs w:val="24"/>
        </w:rPr>
        <w:t xml:space="preserve"> = 7</w:t>
      </w:r>
      <w:r w:rsidR="00333FE3" w:rsidRPr="00DC6E83">
        <w:rPr>
          <w:rFonts w:cs="Tahoma"/>
          <w:b/>
          <w:spacing w:val="-4"/>
          <w:sz w:val="24"/>
          <w:szCs w:val="24"/>
        </w:rPr>
        <w:t>%</w:t>
      </w:r>
      <w:r w:rsidRPr="00DC6E83">
        <w:rPr>
          <w:rFonts w:cs="Tahoma"/>
          <w:b/>
          <w:spacing w:val="-4"/>
          <w:sz w:val="24"/>
          <w:szCs w:val="24"/>
        </w:rPr>
        <w:t xml:space="preserve">, the </w:t>
      </w:r>
      <w:r w:rsidR="00A2047A" w:rsidRPr="00DC6E83">
        <w:rPr>
          <w:rFonts w:cs="Tahoma"/>
          <w:b/>
          <w:spacing w:val="-4"/>
          <w:sz w:val="24"/>
          <w:szCs w:val="24"/>
        </w:rPr>
        <w:t>NPV</w:t>
      </w:r>
      <w:r w:rsidRPr="00DC6E83">
        <w:rPr>
          <w:rFonts w:cs="Tahoma"/>
          <w:b/>
          <w:spacing w:val="-4"/>
          <w:sz w:val="24"/>
          <w:szCs w:val="24"/>
        </w:rPr>
        <w:t xml:space="preserve"> rule says choose </w:t>
      </w:r>
      <w:r w:rsidR="00F83787" w:rsidRPr="00DC6E83">
        <w:rPr>
          <w:rFonts w:cs="Tahoma"/>
          <w:b/>
          <w:spacing w:val="-4"/>
          <w:sz w:val="24"/>
          <w:szCs w:val="24"/>
        </w:rPr>
        <w:t>L</w:t>
      </w:r>
      <w:r w:rsidRPr="00DC6E83">
        <w:rPr>
          <w:rFonts w:cs="Tahoma"/>
          <w:b/>
          <w:spacing w:val="-4"/>
          <w:sz w:val="24"/>
          <w:szCs w:val="24"/>
        </w:rPr>
        <w:t xml:space="preserve">, but the </w:t>
      </w:r>
      <w:r w:rsidR="00A2047A" w:rsidRPr="00DC6E83">
        <w:rPr>
          <w:rFonts w:cs="Tahoma"/>
          <w:b/>
          <w:spacing w:val="-4"/>
          <w:sz w:val="24"/>
          <w:szCs w:val="24"/>
        </w:rPr>
        <w:t>IRR</w:t>
      </w:r>
      <w:r w:rsidRPr="00DC6E83">
        <w:rPr>
          <w:rFonts w:cs="Tahoma"/>
          <w:b/>
          <w:spacing w:val="-4"/>
          <w:sz w:val="24"/>
          <w:szCs w:val="24"/>
        </w:rPr>
        <w:t xml:space="preserve"> rule says choose </w:t>
      </w:r>
      <w:r w:rsidR="00F83787" w:rsidRPr="00DC6E83">
        <w:rPr>
          <w:rFonts w:cs="Tahoma"/>
          <w:b/>
          <w:spacing w:val="-4"/>
          <w:sz w:val="24"/>
          <w:szCs w:val="24"/>
        </w:rPr>
        <w:t>S</w:t>
      </w:r>
      <w:r w:rsidRPr="00DC6E83">
        <w:rPr>
          <w:rFonts w:cs="Tahoma"/>
          <w:b/>
          <w:spacing w:val="-4"/>
          <w:sz w:val="24"/>
          <w:szCs w:val="24"/>
        </w:rPr>
        <w:t xml:space="preserve">.  </w:t>
      </w:r>
      <w:r w:rsidRPr="00DC6E83">
        <w:rPr>
          <w:rFonts w:cs="Tahoma"/>
          <w:b/>
          <w:spacing w:val="-4"/>
          <w:sz w:val="24"/>
          <w:szCs w:val="24"/>
          <w:u w:val="single"/>
        </w:rPr>
        <w:t xml:space="preserve">Thus, if </w:t>
      </w:r>
      <w:r w:rsidR="00A2047A" w:rsidRPr="00DC6E83">
        <w:rPr>
          <w:rFonts w:cs="Tahoma"/>
          <w:b/>
          <w:spacing w:val="-4"/>
          <w:sz w:val="24"/>
          <w:szCs w:val="24"/>
          <w:u w:val="single"/>
        </w:rPr>
        <w:t>WACC</w:t>
      </w:r>
      <w:r w:rsidRPr="00DC6E83">
        <w:rPr>
          <w:rFonts w:cs="Tahoma"/>
          <w:b/>
          <w:spacing w:val="-4"/>
          <w:sz w:val="24"/>
          <w:szCs w:val="24"/>
          <w:u w:val="single"/>
        </w:rPr>
        <w:t xml:space="preserve"> is less than the crossover rate, a ranking conflict occurs.</w:t>
      </w:r>
    </w:p>
    <w:p w:rsidR="00003E21" w:rsidRPr="00DC6E83" w:rsidRDefault="00333FE3" w:rsidP="008F3448">
      <w:pPr>
        <w:widowControl/>
        <w:pBdr>
          <w:top w:val="single" w:sz="4" w:space="1" w:color="auto"/>
          <w:left w:val="single" w:sz="4" w:space="4" w:color="auto"/>
          <w:bottom w:val="single" w:sz="4" w:space="1" w:color="auto"/>
          <w:right w:val="single" w:sz="4" w:space="4" w:color="auto"/>
        </w:pBdr>
        <w:tabs>
          <w:tab w:val="left" w:pos="-1080"/>
          <w:tab w:val="left" w:pos="-720"/>
          <w:tab w:val="left" w:pos="0"/>
          <w:tab w:val="left" w:pos="720"/>
          <w:tab w:val="left" w:pos="126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spacing w:after="240" w:line="360" w:lineRule="auto"/>
        <w:ind w:left="1267" w:hanging="1267"/>
        <w:rPr>
          <w:rFonts w:cs="Tahoma"/>
          <w:b/>
          <w:spacing w:val="-10"/>
          <w:sz w:val="24"/>
          <w:szCs w:val="24"/>
        </w:rPr>
      </w:pPr>
      <w:r w:rsidRPr="00DC6E83">
        <w:rPr>
          <w:rFonts w:cs="Tahoma"/>
          <w:b/>
          <w:spacing w:val="-10"/>
          <w:sz w:val="24"/>
          <w:szCs w:val="24"/>
        </w:rPr>
        <w:t>F</w:t>
      </w:r>
      <w:r w:rsidR="008535EE" w:rsidRPr="00DC6E83">
        <w:rPr>
          <w:rFonts w:cs="Tahoma"/>
          <w:b/>
          <w:spacing w:val="-10"/>
          <w:sz w:val="24"/>
          <w:szCs w:val="24"/>
        </w:rPr>
        <w:t>.</w:t>
      </w:r>
      <w:r w:rsidR="008535EE" w:rsidRPr="00DC6E83">
        <w:rPr>
          <w:rFonts w:cs="Tahoma"/>
          <w:b/>
          <w:spacing w:val="-10"/>
          <w:sz w:val="24"/>
          <w:szCs w:val="24"/>
        </w:rPr>
        <w:tab/>
      </w:r>
      <w:r w:rsidR="009E1771" w:rsidRPr="00DC6E83">
        <w:rPr>
          <w:rFonts w:cs="Tahoma"/>
          <w:b/>
          <w:spacing w:val="-10"/>
          <w:sz w:val="24"/>
          <w:szCs w:val="24"/>
        </w:rPr>
        <w:t>(</w:t>
      </w:r>
      <w:r w:rsidR="008535EE" w:rsidRPr="00DC6E83">
        <w:rPr>
          <w:rFonts w:cs="Tahoma"/>
          <w:b/>
          <w:spacing w:val="-10"/>
          <w:sz w:val="24"/>
          <w:szCs w:val="24"/>
        </w:rPr>
        <w:t>1</w:t>
      </w:r>
      <w:r w:rsidR="009E1771" w:rsidRPr="00DC6E83">
        <w:rPr>
          <w:rFonts w:cs="Tahoma"/>
          <w:b/>
          <w:spacing w:val="-10"/>
          <w:sz w:val="24"/>
          <w:szCs w:val="24"/>
        </w:rPr>
        <w:t>)</w:t>
      </w:r>
      <w:r w:rsidR="008535EE" w:rsidRPr="00DC6E83">
        <w:rPr>
          <w:rFonts w:cs="Tahoma"/>
          <w:b/>
          <w:spacing w:val="-10"/>
          <w:sz w:val="24"/>
          <w:szCs w:val="24"/>
        </w:rPr>
        <w:tab/>
        <w:t xml:space="preserve">What is the underlying cause of ranking conflicts between </w:t>
      </w:r>
      <w:r w:rsidR="00A2047A" w:rsidRPr="00DC6E83">
        <w:rPr>
          <w:rFonts w:cs="Tahoma"/>
          <w:b/>
          <w:spacing w:val="-10"/>
          <w:sz w:val="24"/>
          <w:szCs w:val="24"/>
        </w:rPr>
        <w:t>NPV</w:t>
      </w:r>
      <w:r w:rsidR="008535EE" w:rsidRPr="00DC6E83">
        <w:rPr>
          <w:rFonts w:cs="Tahoma"/>
          <w:b/>
          <w:spacing w:val="-10"/>
          <w:sz w:val="24"/>
          <w:szCs w:val="24"/>
        </w:rPr>
        <w:t xml:space="preserve"> and </w:t>
      </w:r>
      <w:r w:rsidR="00A2047A" w:rsidRPr="00DC6E83">
        <w:rPr>
          <w:rFonts w:cs="Tahoma"/>
          <w:b/>
          <w:spacing w:val="-10"/>
          <w:sz w:val="24"/>
          <w:szCs w:val="24"/>
        </w:rPr>
        <w:t>IRR</w:t>
      </w:r>
      <w:r w:rsidR="008535EE" w:rsidRPr="00DC6E83">
        <w:rPr>
          <w:rFonts w:cs="Tahoma"/>
          <w:b/>
          <w:spacing w:val="-10"/>
          <w:sz w:val="24"/>
          <w:szCs w:val="24"/>
        </w:rPr>
        <w:t>?</w:t>
      </w:r>
    </w:p>
    <w:p w:rsidR="00003E21" w:rsidRPr="00DC6E83" w:rsidRDefault="008535EE" w:rsidP="009E1771">
      <w:pPr>
        <w:widowControl/>
        <w:tabs>
          <w:tab w:val="left" w:pos="-1080"/>
          <w:tab w:val="left" w:pos="-720"/>
          <w:tab w:val="left" w:pos="0"/>
          <w:tab w:val="left" w:pos="720"/>
          <w:tab w:val="left" w:pos="126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spacing w:after="240" w:line="360" w:lineRule="auto"/>
        <w:ind w:left="1267" w:hanging="1267"/>
        <w:rPr>
          <w:rFonts w:cs="Tahoma"/>
          <w:b/>
          <w:sz w:val="24"/>
          <w:szCs w:val="24"/>
        </w:rPr>
      </w:pPr>
      <w:r w:rsidRPr="00DC6E83">
        <w:rPr>
          <w:rFonts w:cs="Tahoma"/>
          <w:b/>
          <w:sz w:val="24"/>
          <w:szCs w:val="24"/>
        </w:rPr>
        <w:t>Answer:</w:t>
      </w:r>
      <w:r w:rsidR="00003E21" w:rsidRPr="00DC6E83">
        <w:rPr>
          <w:rFonts w:cs="Tahoma"/>
          <w:b/>
          <w:sz w:val="24"/>
          <w:szCs w:val="24"/>
        </w:rPr>
        <w:tab/>
      </w:r>
      <w:r w:rsidRPr="00DC6E83">
        <w:rPr>
          <w:rFonts w:cs="Tahoma"/>
          <w:b/>
          <w:sz w:val="24"/>
          <w:szCs w:val="24"/>
        </w:rPr>
        <w:t>[</w:t>
      </w:r>
      <w:r w:rsidR="009E1771" w:rsidRPr="00DC6E83">
        <w:rPr>
          <w:rFonts w:cs="Tahoma"/>
          <w:b/>
          <w:sz w:val="24"/>
          <w:szCs w:val="24"/>
        </w:rPr>
        <w:t>S</w:t>
      </w:r>
      <w:r w:rsidRPr="00DC6E83">
        <w:rPr>
          <w:rFonts w:cs="Tahoma"/>
          <w:b/>
          <w:sz w:val="24"/>
          <w:szCs w:val="24"/>
        </w:rPr>
        <w:t xml:space="preserve">how </w:t>
      </w:r>
      <w:r w:rsidR="009E1771" w:rsidRPr="00DC6E83">
        <w:rPr>
          <w:rFonts w:cs="Tahoma"/>
          <w:b/>
          <w:sz w:val="24"/>
          <w:szCs w:val="24"/>
        </w:rPr>
        <w:t>S</w:t>
      </w:r>
      <w:r w:rsidRPr="00DC6E83">
        <w:rPr>
          <w:rFonts w:cs="Tahoma"/>
          <w:b/>
          <w:sz w:val="24"/>
          <w:szCs w:val="24"/>
        </w:rPr>
        <w:t>11</w:t>
      </w:r>
      <w:r w:rsidR="00003E21" w:rsidRPr="00DC6E83">
        <w:rPr>
          <w:rFonts w:cs="Tahoma"/>
          <w:b/>
          <w:sz w:val="24"/>
          <w:szCs w:val="24"/>
        </w:rPr>
        <w:t>-</w:t>
      </w:r>
      <w:r w:rsidR="00B0395D">
        <w:rPr>
          <w:rFonts w:cs="Tahoma"/>
          <w:b/>
          <w:sz w:val="24"/>
          <w:szCs w:val="24"/>
        </w:rPr>
        <w:t>16</w:t>
      </w:r>
      <w:r w:rsidRPr="00DC6E83">
        <w:rPr>
          <w:rFonts w:cs="Tahoma"/>
          <w:b/>
          <w:sz w:val="24"/>
          <w:szCs w:val="24"/>
        </w:rPr>
        <w:t xml:space="preserve"> here.]  For normal projects’ </w:t>
      </w:r>
      <w:r w:rsidR="00A2047A" w:rsidRPr="00DC6E83">
        <w:rPr>
          <w:rFonts w:cs="Tahoma"/>
          <w:b/>
          <w:sz w:val="24"/>
          <w:szCs w:val="24"/>
        </w:rPr>
        <w:t>NPV</w:t>
      </w:r>
      <w:r w:rsidRPr="00DC6E83">
        <w:rPr>
          <w:rFonts w:cs="Tahoma"/>
          <w:b/>
          <w:sz w:val="24"/>
          <w:szCs w:val="24"/>
        </w:rPr>
        <w:t xml:space="preserve"> profiles to cross, one project must have both a higher vertical axis intercept and a steeper slope than the other.  A project’s vertical axis intercept typically depends on (1) the </w:t>
      </w:r>
      <w:r w:rsidRPr="00DC6E83">
        <w:rPr>
          <w:rFonts w:cs="Tahoma"/>
          <w:b/>
          <w:sz w:val="24"/>
          <w:szCs w:val="24"/>
          <w:u w:val="single"/>
        </w:rPr>
        <w:t>size</w:t>
      </w:r>
      <w:r w:rsidRPr="00DC6E83">
        <w:rPr>
          <w:rFonts w:cs="Tahoma"/>
          <w:b/>
          <w:sz w:val="24"/>
          <w:szCs w:val="24"/>
        </w:rPr>
        <w:t xml:space="preserve"> of the project and (2) the </w:t>
      </w:r>
      <w:r w:rsidRPr="00DC6E83">
        <w:rPr>
          <w:rFonts w:cs="Tahoma"/>
          <w:b/>
          <w:sz w:val="24"/>
          <w:szCs w:val="24"/>
          <w:u w:val="single"/>
        </w:rPr>
        <w:t>size and timing pattern of the cash flows</w:t>
      </w:r>
      <w:r w:rsidR="009E1771" w:rsidRPr="00DC6E83">
        <w:rPr>
          <w:rFonts w:cs="Tahoma"/>
          <w:b/>
          <w:sz w:val="24"/>
          <w:szCs w:val="24"/>
        </w:rPr>
        <w:t>—</w:t>
      </w:r>
      <w:r w:rsidRPr="00DC6E83">
        <w:rPr>
          <w:rFonts w:cs="Tahoma"/>
          <w:b/>
          <w:sz w:val="24"/>
          <w:szCs w:val="24"/>
        </w:rPr>
        <w:t xml:space="preserve">large projects, and ones with large distant cash flows, would generally be expected to have relatively high vertical axis intercepts.  The slope of the </w:t>
      </w:r>
      <w:r w:rsidR="00A2047A" w:rsidRPr="00DC6E83">
        <w:rPr>
          <w:rFonts w:cs="Tahoma"/>
          <w:b/>
          <w:sz w:val="24"/>
          <w:szCs w:val="24"/>
        </w:rPr>
        <w:t>NPV</w:t>
      </w:r>
      <w:r w:rsidRPr="00DC6E83">
        <w:rPr>
          <w:rFonts w:cs="Tahoma"/>
          <w:b/>
          <w:sz w:val="24"/>
          <w:szCs w:val="24"/>
        </w:rPr>
        <w:t xml:space="preserve"> profile depends entirely on the </w:t>
      </w:r>
      <w:r w:rsidRPr="00DC6E83">
        <w:rPr>
          <w:rFonts w:cs="Tahoma"/>
          <w:b/>
          <w:sz w:val="24"/>
          <w:szCs w:val="24"/>
          <w:u w:val="single"/>
        </w:rPr>
        <w:t>timing pattern of the cash flows</w:t>
      </w:r>
      <w:r w:rsidR="009E1771" w:rsidRPr="00DC6E83">
        <w:rPr>
          <w:rFonts w:cs="Tahoma"/>
          <w:b/>
          <w:sz w:val="24"/>
          <w:szCs w:val="24"/>
        </w:rPr>
        <w:t>—</w:t>
      </w:r>
      <w:r w:rsidRPr="00DC6E83">
        <w:rPr>
          <w:rFonts w:cs="Tahoma"/>
          <w:b/>
          <w:sz w:val="24"/>
          <w:szCs w:val="24"/>
        </w:rPr>
        <w:t xml:space="preserve">long-term projects have steeper </w:t>
      </w:r>
      <w:r w:rsidR="00A2047A" w:rsidRPr="00DC6E83">
        <w:rPr>
          <w:rFonts w:cs="Tahoma"/>
          <w:b/>
          <w:sz w:val="24"/>
          <w:szCs w:val="24"/>
        </w:rPr>
        <w:t>NPV</w:t>
      </w:r>
      <w:r w:rsidRPr="00DC6E83">
        <w:rPr>
          <w:rFonts w:cs="Tahoma"/>
          <w:b/>
          <w:sz w:val="24"/>
          <w:szCs w:val="24"/>
        </w:rPr>
        <w:t xml:space="preserve"> profiles than short-term ones.  Thus, we conclude that </w:t>
      </w:r>
      <w:r w:rsidR="00A2047A" w:rsidRPr="00DC6E83">
        <w:rPr>
          <w:rFonts w:cs="Tahoma"/>
          <w:b/>
          <w:sz w:val="24"/>
          <w:szCs w:val="24"/>
        </w:rPr>
        <w:t>NPV</w:t>
      </w:r>
      <w:r w:rsidRPr="00DC6E83">
        <w:rPr>
          <w:rFonts w:cs="Tahoma"/>
          <w:b/>
          <w:sz w:val="24"/>
          <w:szCs w:val="24"/>
        </w:rPr>
        <w:t xml:space="preserve"> profiles can cross in two situations:  (1) when mutually exclusive projects differ in </w:t>
      </w:r>
      <w:r w:rsidRPr="00DC6E83">
        <w:rPr>
          <w:rFonts w:cs="Tahoma"/>
          <w:b/>
          <w:sz w:val="24"/>
          <w:szCs w:val="24"/>
          <w:u w:val="single"/>
        </w:rPr>
        <w:t>scale (or size)</w:t>
      </w:r>
      <w:r w:rsidRPr="00DC6E83">
        <w:rPr>
          <w:rFonts w:cs="Tahoma"/>
          <w:b/>
          <w:sz w:val="24"/>
          <w:szCs w:val="24"/>
        </w:rPr>
        <w:t xml:space="preserve"> and (2) when the projects’ cash flows differ in terms of the </w:t>
      </w:r>
      <w:r w:rsidRPr="00DC6E83">
        <w:rPr>
          <w:rFonts w:cs="Tahoma"/>
          <w:b/>
          <w:sz w:val="24"/>
          <w:szCs w:val="24"/>
          <w:u w:val="single"/>
        </w:rPr>
        <w:t>timing pattern</w:t>
      </w:r>
      <w:r w:rsidRPr="00DC6E83">
        <w:rPr>
          <w:rFonts w:cs="Tahoma"/>
          <w:b/>
          <w:sz w:val="24"/>
          <w:szCs w:val="24"/>
        </w:rPr>
        <w:t xml:space="preserve"> of their cash flows (as for </w:t>
      </w:r>
      <w:r w:rsidR="009E1771" w:rsidRPr="00DC6E83">
        <w:rPr>
          <w:rFonts w:cs="Tahoma"/>
          <w:b/>
          <w:sz w:val="24"/>
          <w:szCs w:val="24"/>
        </w:rPr>
        <w:t>P</w:t>
      </w:r>
      <w:r w:rsidRPr="00DC6E83">
        <w:rPr>
          <w:rFonts w:cs="Tahoma"/>
          <w:b/>
          <w:sz w:val="24"/>
          <w:szCs w:val="24"/>
        </w:rPr>
        <w:t xml:space="preserve">rojects </w:t>
      </w:r>
      <w:r w:rsidR="009E1771" w:rsidRPr="00DC6E83">
        <w:rPr>
          <w:rFonts w:cs="Tahoma"/>
          <w:b/>
          <w:sz w:val="24"/>
          <w:szCs w:val="24"/>
        </w:rPr>
        <w:t>L</w:t>
      </w:r>
      <w:r w:rsidRPr="00DC6E83">
        <w:rPr>
          <w:rFonts w:cs="Tahoma"/>
          <w:b/>
          <w:sz w:val="24"/>
          <w:szCs w:val="24"/>
        </w:rPr>
        <w:t xml:space="preserve"> and </w:t>
      </w:r>
      <w:r w:rsidR="009E1771" w:rsidRPr="00DC6E83">
        <w:rPr>
          <w:rFonts w:cs="Tahoma"/>
          <w:b/>
          <w:sz w:val="24"/>
          <w:szCs w:val="24"/>
        </w:rPr>
        <w:t>S</w:t>
      </w:r>
      <w:r w:rsidRPr="00DC6E83">
        <w:rPr>
          <w:rFonts w:cs="Tahoma"/>
          <w:b/>
          <w:sz w:val="24"/>
          <w:szCs w:val="24"/>
        </w:rPr>
        <w:t>).</w:t>
      </w:r>
    </w:p>
    <w:p w:rsidR="00003E21" w:rsidRPr="00DC6E83" w:rsidRDefault="00333FE3" w:rsidP="008F3448">
      <w:pPr>
        <w:widowControl/>
        <w:pBdr>
          <w:top w:val="single" w:sz="4" w:space="1" w:color="auto"/>
          <w:left w:val="single" w:sz="4" w:space="4" w:color="auto"/>
          <w:bottom w:val="single" w:sz="4" w:space="1" w:color="auto"/>
          <w:right w:val="single" w:sz="4" w:space="4" w:color="auto"/>
        </w:pBdr>
        <w:tabs>
          <w:tab w:val="left" w:pos="-1080"/>
          <w:tab w:val="left" w:pos="-720"/>
          <w:tab w:val="left" w:pos="0"/>
          <w:tab w:val="left" w:pos="720"/>
          <w:tab w:val="left" w:pos="126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spacing w:after="240" w:line="360" w:lineRule="auto"/>
        <w:ind w:left="1267" w:hanging="1267"/>
        <w:rPr>
          <w:rFonts w:cs="Tahoma"/>
          <w:b/>
          <w:sz w:val="24"/>
          <w:szCs w:val="24"/>
        </w:rPr>
      </w:pPr>
      <w:r w:rsidRPr="00DC6E83">
        <w:rPr>
          <w:rFonts w:cs="Tahoma"/>
          <w:b/>
          <w:sz w:val="24"/>
          <w:szCs w:val="24"/>
        </w:rPr>
        <w:t>F</w:t>
      </w:r>
      <w:r w:rsidR="008535EE" w:rsidRPr="00DC6E83">
        <w:rPr>
          <w:rFonts w:cs="Tahoma"/>
          <w:b/>
          <w:sz w:val="24"/>
          <w:szCs w:val="24"/>
        </w:rPr>
        <w:t>.</w:t>
      </w:r>
      <w:r w:rsidR="008535EE" w:rsidRPr="00DC6E83">
        <w:rPr>
          <w:rFonts w:cs="Tahoma"/>
          <w:b/>
          <w:sz w:val="24"/>
          <w:szCs w:val="24"/>
        </w:rPr>
        <w:tab/>
      </w:r>
      <w:r w:rsidR="009E1771" w:rsidRPr="00DC6E83">
        <w:rPr>
          <w:rFonts w:cs="Tahoma"/>
          <w:b/>
          <w:sz w:val="24"/>
          <w:szCs w:val="24"/>
        </w:rPr>
        <w:t>(2)</w:t>
      </w:r>
      <w:r w:rsidR="008535EE" w:rsidRPr="00DC6E83">
        <w:rPr>
          <w:rFonts w:cs="Tahoma"/>
          <w:b/>
          <w:sz w:val="24"/>
          <w:szCs w:val="24"/>
        </w:rPr>
        <w:tab/>
        <w:t xml:space="preserve">What is the “reinvestment rate assumption,” and how does it affect the </w:t>
      </w:r>
      <w:r w:rsidR="00A2047A" w:rsidRPr="00DC6E83">
        <w:rPr>
          <w:rFonts w:cs="Tahoma"/>
          <w:b/>
          <w:sz w:val="24"/>
          <w:szCs w:val="24"/>
        </w:rPr>
        <w:t>NPV</w:t>
      </w:r>
      <w:r w:rsidR="008535EE" w:rsidRPr="00DC6E83">
        <w:rPr>
          <w:rFonts w:cs="Tahoma"/>
          <w:b/>
          <w:sz w:val="24"/>
          <w:szCs w:val="24"/>
        </w:rPr>
        <w:t xml:space="preserve"> versus </w:t>
      </w:r>
      <w:r w:rsidR="00A2047A" w:rsidRPr="00DC6E83">
        <w:rPr>
          <w:rFonts w:cs="Tahoma"/>
          <w:b/>
          <w:sz w:val="24"/>
          <w:szCs w:val="24"/>
        </w:rPr>
        <w:t>IRR</w:t>
      </w:r>
      <w:r w:rsidR="008535EE" w:rsidRPr="00DC6E83">
        <w:rPr>
          <w:rFonts w:cs="Tahoma"/>
          <w:b/>
          <w:sz w:val="24"/>
          <w:szCs w:val="24"/>
        </w:rPr>
        <w:t xml:space="preserve"> conflict?</w:t>
      </w:r>
    </w:p>
    <w:p w:rsidR="00003E21" w:rsidRPr="00DC6E83" w:rsidRDefault="008535EE" w:rsidP="009E1771">
      <w:pPr>
        <w:widowControl/>
        <w:tabs>
          <w:tab w:val="left" w:pos="-1080"/>
          <w:tab w:val="left" w:pos="-720"/>
          <w:tab w:val="left" w:pos="0"/>
          <w:tab w:val="left" w:pos="720"/>
          <w:tab w:val="left" w:pos="126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spacing w:after="240" w:line="360" w:lineRule="auto"/>
        <w:ind w:left="1267" w:hanging="1267"/>
        <w:rPr>
          <w:rFonts w:cs="Tahoma"/>
          <w:b/>
          <w:spacing w:val="-4"/>
          <w:sz w:val="24"/>
          <w:szCs w:val="24"/>
        </w:rPr>
      </w:pPr>
      <w:r w:rsidRPr="00DC6E83">
        <w:rPr>
          <w:rFonts w:cs="Tahoma"/>
          <w:b/>
          <w:spacing w:val="-4"/>
          <w:sz w:val="24"/>
          <w:szCs w:val="24"/>
        </w:rPr>
        <w:t>Answer:</w:t>
      </w:r>
      <w:r w:rsidR="00003E21" w:rsidRPr="00DC6E83">
        <w:rPr>
          <w:rFonts w:cs="Tahoma"/>
          <w:b/>
          <w:spacing w:val="-4"/>
          <w:sz w:val="24"/>
          <w:szCs w:val="24"/>
        </w:rPr>
        <w:tab/>
      </w:r>
      <w:r w:rsidRPr="00DC6E83">
        <w:rPr>
          <w:rFonts w:cs="Tahoma"/>
          <w:b/>
          <w:spacing w:val="-4"/>
          <w:sz w:val="24"/>
          <w:szCs w:val="24"/>
        </w:rPr>
        <w:t>[</w:t>
      </w:r>
      <w:r w:rsidR="009E1771" w:rsidRPr="00DC6E83">
        <w:rPr>
          <w:rFonts w:cs="Tahoma"/>
          <w:b/>
          <w:spacing w:val="-4"/>
          <w:sz w:val="24"/>
          <w:szCs w:val="24"/>
        </w:rPr>
        <w:t>S</w:t>
      </w:r>
      <w:r w:rsidRPr="00DC6E83">
        <w:rPr>
          <w:rFonts w:cs="Tahoma"/>
          <w:b/>
          <w:spacing w:val="-4"/>
          <w:sz w:val="24"/>
          <w:szCs w:val="24"/>
        </w:rPr>
        <w:t xml:space="preserve">how </w:t>
      </w:r>
      <w:r w:rsidR="009E1771" w:rsidRPr="00DC6E83">
        <w:rPr>
          <w:rFonts w:cs="Tahoma"/>
          <w:b/>
          <w:spacing w:val="-4"/>
          <w:sz w:val="24"/>
          <w:szCs w:val="24"/>
        </w:rPr>
        <w:t>S</w:t>
      </w:r>
      <w:r w:rsidRPr="00DC6E83">
        <w:rPr>
          <w:rFonts w:cs="Tahoma"/>
          <w:b/>
          <w:spacing w:val="-4"/>
          <w:sz w:val="24"/>
          <w:szCs w:val="24"/>
        </w:rPr>
        <w:t>11</w:t>
      </w:r>
      <w:r w:rsidR="00003E21" w:rsidRPr="00DC6E83">
        <w:rPr>
          <w:rFonts w:cs="Tahoma"/>
          <w:b/>
          <w:spacing w:val="-4"/>
          <w:sz w:val="24"/>
          <w:szCs w:val="24"/>
        </w:rPr>
        <w:t>-</w:t>
      </w:r>
      <w:r w:rsidR="00B0395D">
        <w:rPr>
          <w:rFonts w:cs="Tahoma"/>
          <w:b/>
          <w:spacing w:val="-4"/>
          <w:sz w:val="24"/>
          <w:szCs w:val="24"/>
        </w:rPr>
        <w:t>17</w:t>
      </w:r>
      <w:r w:rsidRPr="00DC6E83">
        <w:rPr>
          <w:rFonts w:cs="Tahoma"/>
          <w:b/>
          <w:spacing w:val="-4"/>
          <w:sz w:val="24"/>
          <w:szCs w:val="24"/>
        </w:rPr>
        <w:t xml:space="preserve"> here.]</w:t>
      </w:r>
      <w:r w:rsidR="00003E21" w:rsidRPr="00DC6E83">
        <w:rPr>
          <w:rFonts w:cs="Tahoma"/>
          <w:b/>
          <w:spacing w:val="-4"/>
          <w:sz w:val="24"/>
          <w:szCs w:val="24"/>
        </w:rPr>
        <w:t xml:space="preserve">  </w:t>
      </w:r>
      <w:r w:rsidRPr="00DC6E83">
        <w:rPr>
          <w:rFonts w:cs="Tahoma"/>
          <w:b/>
          <w:spacing w:val="-4"/>
          <w:sz w:val="24"/>
          <w:szCs w:val="24"/>
          <w:u w:val="single"/>
        </w:rPr>
        <w:t>The underlying cause of ranking conflicts is the reinvestment rate assumption</w:t>
      </w:r>
      <w:r w:rsidRPr="00DC6E83">
        <w:rPr>
          <w:rFonts w:cs="Tahoma"/>
          <w:b/>
          <w:spacing w:val="-4"/>
          <w:sz w:val="24"/>
          <w:szCs w:val="24"/>
        </w:rPr>
        <w:t xml:space="preserve">.  All </w:t>
      </w:r>
      <w:r w:rsidR="009E1771" w:rsidRPr="00DC6E83">
        <w:rPr>
          <w:rFonts w:cs="Tahoma"/>
          <w:b/>
          <w:spacing w:val="-4"/>
          <w:sz w:val="24"/>
          <w:szCs w:val="24"/>
        </w:rPr>
        <w:t>DCF</w:t>
      </w:r>
      <w:r w:rsidRPr="00DC6E83">
        <w:rPr>
          <w:rFonts w:cs="Tahoma"/>
          <w:b/>
          <w:spacing w:val="-4"/>
          <w:sz w:val="24"/>
          <w:szCs w:val="24"/>
        </w:rPr>
        <w:t xml:space="preserve"> methods implicitly assume </w:t>
      </w:r>
      <w:r w:rsidRPr="00DC6E83">
        <w:rPr>
          <w:rFonts w:cs="Tahoma"/>
          <w:b/>
          <w:spacing w:val="-4"/>
          <w:sz w:val="24"/>
          <w:szCs w:val="24"/>
        </w:rPr>
        <w:lastRenderedPageBreak/>
        <w:t>that cash flows can be reinvested at some rate, regardless of what is actually done with the cash flows. Discounting is the reverse of compounding.  Since compounding assumes reinvestment, so does discounting. N</w:t>
      </w:r>
      <w:r w:rsidR="009E1771" w:rsidRPr="00DC6E83">
        <w:rPr>
          <w:rFonts w:cs="Tahoma"/>
          <w:b/>
          <w:spacing w:val="-4"/>
          <w:sz w:val="24"/>
          <w:szCs w:val="24"/>
        </w:rPr>
        <w:t>PV</w:t>
      </w:r>
      <w:r w:rsidRPr="00DC6E83">
        <w:rPr>
          <w:rFonts w:cs="Tahoma"/>
          <w:b/>
          <w:spacing w:val="-4"/>
          <w:sz w:val="24"/>
          <w:szCs w:val="24"/>
        </w:rPr>
        <w:t xml:space="preserve"> and </w:t>
      </w:r>
      <w:r w:rsidR="00A2047A" w:rsidRPr="00DC6E83">
        <w:rPr>
          <w:rFonts w:cs="Tahoma"/>
          <w:b/>
          <w:spacing w:val="-4"/>
          <w:sz w:val="24"/>
          <w:szCs w:val="24"/>
        </w:rPr>
        <w:t>IRR</w:t>
      </w:r>
      <w:r w:rsidRPr="00DC6E83">
        <w:rPr>
          <w:rFonts w:cs="Tahoma"/>
          <w:b/>
          <w:spacing w:val="-4"/>
          <w:sz w:val="24"/>
          <w:szCs w:val="24"/>
        </w:rPr>
        <w:t xml:space="preserve"> are both found by discounting, so they both implicitly assume some discount rate.  </w:t>
      </w:r>
      <w:r w:rsidRPr="00DC6E83">
        <w:rPr>
          <w:rFonts w:cs="Tahoma"/>
          <w:b/>
          <w:spacing w:val="-4"/>
          <w:sz w:val="24"/>
          <w:szCs w:val="24"/>
          <w:u w:val="single"/>
        </w:rPr>
        <w:t xml:space="preserve">Inherent in the </w:t>
      </w:r>
      <w:r w:rsidR="00A2047A" w:rsidRPr="00DC6E83">
        <w:rPr>
          <w:rFonts w:cs="Tahoma"/>
          <w:b/>
          <w:spacing w:val="-4"/>
          <w:sz w:val="24"/>
          <w:szCs w:val="24"/>
          <w:u w:val="single"/>
        </w:rPr>
        <w:t>NPV</w:t>
      </w:r>
      <w:r w:rsidRPr="00DC6E83">
        <w:rPr>
          <w:rFonts w:cs="Tahoma"/>
          <w:b/>
          <w:spacing w:val="-4"/>
          <w:sz w:val="24"/>
          <w:szCs w:val="24"/>
          <w:u w:val="single"/>
        </w:rPr>
        <w:t xml:space="preserve"> calculation is the assumption that cash flows can be reinvested at the project’s cost of capital, while the </w:t>
      </w:r>
      <w:r w:rsidR="00A2047A" w:rsidRPr="00DC6E83">
        <w:rPr>
          <w:rFonts w:cs="Tahoma"/>
          <w:b/>
          <w:spacing w:val="-4"/>
          <w:sz w:val="24"/>
          <w:szCs w:val="24"/>
          <w:u w:val="single"/>
        </w:rPr>
        <w:t>IRR</w:t>
      </w:r>
      <w:r w:rsidRPr="00DC6E83">
        <w:rPr>
          <w:rFonts w:cs="Tahoma"/>
          <w:b/>
          <w:spacing w:val="-4"/>
          <w:sz w:val="24"/>
          <w:szCs w:val="24"/>
          <w:u w:val="single"/>
        </w:rPr>
        <w:t xml:space="preserve"> calculation assumes reinvestment at the </w:t>
      </w:r>
      <w:r w:rsidR="00A2047A" w:rsidRPr="00DC6E83">
        <w:rPr>
          <w:rFonts w:cs="Tahoma"/>
          <w:b/>
          <w:spacing w:val="-4"/>
          <w:sz w:val="24"/>
          <w:szCs w:val="24"/>
          <w:u w:val="single"/>
        </w:rPr>
        <w:t>IRR</w:t>
      </w:r>
      <w:r w:rsidRPr="00DC6E83">
        <w:rPr>
          <w:rFonts w:cs="Tahoma"/>
          <w:b/>
          <w:spacing w:val="-4"/>
          <w:sz w:val="24"/>
          <w:szCs w:val="24"/>
          <w:u w:val="single"/>
        </w:rPr>
        <w:t xml:space="preserve"> rate</w:t>
      </w:r>
      <w:r w:rsidR="00003E21" w:rsidRPr="00DC6E83">
        <w:rPr>
          <w:rFonts w:cs="Tahoma"/>
          <w:b/>
          <w:spacing w:val="-4"/>
          <w:sz w:val="24"/>
          <w:szCs w:val="24"/>
        </w:rPr>
        <w:t>.</w:t>
      </w:r>
    </w:p>
    <w:p w:rsidR="00003E21" w:rsidRPr="00DC6E83" w:rsidRDefault="00333FE3" w:rsidP="008F3448">
      <w:pPr>
        <w:widowControl/>
        <w:pBdr>
          <w:top w:val="single" w:sz="4" w:space="1" w:color="auto"/>
          <w:left w:val="single" w:sz="4" w:space="4" w:color="auto"/>
          <w:bottom w:val="single" w:sz="4" w:space="1" w:color="auto"/>
          <w:right w:val="single" w:sz="4" w:space="4" w:color="auto"/>
        </w:pBdr>
        <w:tabs>
          <w:tab w:val="left" w:pos="-1080"/>
          <w:tab w:val="left" w:pos="-720"/>
          <w:tab w:val="left" w:pos="0"/>
          <w:tab w:val="left" w:pos="720"/>
          <w:tab w:val="left" w:pos="126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spacing w:after="240" w:line="360" w:lineRule="auto"/>
        <w:ind w:left="1267" w:hanging="1267"/>
        <w:rPr>
          <w:rFonts w:cs="Tahoma"/>
          <w:b/>
          <w:sz w:val="24"/>
          <w:szCs w:val="24"/>
        </w:rPr>
      </w:pPr>
      <w:r w:rsidRPr="00DC6E83">
        <w:rPr>
          <w:rFonts w:cs="Tahoma"/>
          <w:b/>
          <w:sz w:val="24"/>
          <w:szCs w:val="24"/>
        </w:rPr>
        <w:t>F</w:t>
      </w:r>
      <w:r w:rsidR="008535EE" w:rsidRPr="00DC6E83">
        <w:rPr>
          <w:rFonts w:cs="Tahoma"/>
          <w:b/>
          <w:sz w:val="24"/>
          <w:szCs w:val="24"/>
        </w:rPr>
        <w:t>.</w:t>
      </w:r>
      <w:r w:rsidR="008535EE" w:rsidRPr="00DC6E83">
        <w:rPr>
          <w:rFonts w:cs="Tahoma"/>
          <w:b/>
          <w:sz w:val="24"/>
          <w:szCs w:val="24"/>
        </w:rPr>
        <w:tab/>
      </w:r>
      <w:r w:rsidR="009E1771" w:rsidRPr="00DC6E83">
        <w:rPr>
          <w:rFonts w:cs="Tahoma"/>
          <w:b/>
          <w:sz w:val="24"/>
          <w:szCs w:val="24"/>
        </w:rPr>
        <w:t>(</w:t>
      </w:r>
      <w:r w:rsidR="008535EE" w:rsidRPr="00DC6E83">
        <w:rPr>
          <w:rFonts w:cs="Tahoma"/>
          <w:b/>
          <w:sz w:val="24"/>
          <w:szCs w:val="24"/>
        </w:rPr>
        <w:t>3</w:t>
      </w:r>
      <w:r w:rsidR="009E1771" w:rsidRPr="00DC6E83">
        <w:rPr>
          <w:rFonts w:cs="Tahoma"/>
          <w:b/>
          <w:sz w:val="24"/>
          <w:szCs w:val="24"/>
        </w:rPr>
        <w:t>)</w:t>
      </w:r>
      <w:r w:rsidR="008535EE" w:rsidRPr="00DC6E83">
        <w:rPr>
          <w:rFonts w:cs="Tahoma"/>
          <w:b/>
          <w:sz w:val="24"/>
          <w:szCs w:val="24"/>
        </w:rPr>
        <w:tab/>
        <w:t xml:space="preserve">Which method is the </w:t>
      </w:r>
      <w:r w:rsidR="008535EE" w:rsidRPr="00DC6E83">
        <w:rPr>
          <w:rFonts w:cs="Tahoma"/>
          <w:b/>
          <w:spacing w:val="-6"/>
          <w:sz w:val="24"/>
          <w:szCs w:val="24"/>
        </w:rPr>
        <w:t>best</w:t>
      </w:r>
      <w:r w:rsidR="008535EE" w:rsidRPr="00DC6E83">
        <w:rPr>
          <w:rFonts w:cs="Tahoma"/>
          <w:b/>
          <w:sz w:val="24"/>
          <w:szCs w:val="24"/>
        </w:rPr>
        <w:t>?  Why?</w:t>
      </w:r>
    </w:p>
    <w:p w:rsidR="00003E21" w:rsidRPr="00DC6E83" w:rsidRDefault="008535EE" w:rsidP="009E1771">
      <w:pPr>
        <w:widowControl/>
        <w:tabs>
          <w:tab w:val="left" w:pos="-1080"/>
          <w:tab w:val="left" w:pos="-720"/>
          <w:tab w:val="left" w:pos="0"/>
          <w:tab w:val="left" w:pos="720"/>
          <w:tab w:val="left" w:pos="126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spacing w:line="360" w:lineRule="auto"/>
        <w:ind w:left="1267" w:hanging="1267"/>
        <w:rPr>
          <w:rFonts w:cs="Tahoma"/>
          <w:b/>
          <w:sz w:val="24"/>
          <w:szCs w:val="24"/>
        </w:rPr>
      </w:pPr>
      <w:r w:rsidRPr="00DC6E83">
        <w:rPr>
          <w:rFonts w:cs="Tahoma"/>
          <w:b/>
          <w:sz w:val="24"/>
          <w:szCs w:val="24"/>
        </w:rPr>
        <w:t>Answer:</w:t>
      </w:r>
      <w:r w:rsidRPr="00DC6E83">
        <w:rPr>
          <w:rFonts w:cs="Tahoma"/>
          <w:b/>
          <w:sz w:val="24"/>
          <w:szCs w:val="24"/>
        </w:rPr>
        <w:tab/>
      </w:r>
      <w:r w:rsidR="009E1771" w:rsidRPr="00DC6E83">
        <w:rPr>
          <w:rFonts w:cs="Tahoma"/>
          <w:b/>
          <w:sz w:val="24"/>
          <w:szCs w:val="24"/>
        </w:rPr>
        <w:t>W</w:t>
      </w:r>
      <w:r w:rsidRPr="00DC6E83">
        <w:rPr>
          <w:rFonts w:cs="Tahoma"/>
          <w:b/>
          <w:sz w:val="24"/>
          <w:szCs w:val="24"/>
        </w:rPr>
        <w:t xml:space="preserve">hether </w:t>
      </w:r>
      <w:r w:rsidR="00A2047A" w:rsidRPr="00DC6E83">
        <w:rPr>
          <w:rFonts w:cs="Tahoma"/>
          <w:b/>
          <w:sz w:val="24"/>
          <w:szCs w:val="24"/>
        </w:rPr>
        <w:t>NPV</w:t>
      </w:r>
      <w:r w:rsidRPr="00DC6E83">
        <w:rPr>
          <w:rFonts w:cs="Tahoma"/>
          <w:b/>
          <w:sz w:val="24"/>
          <w:szCs w:val="24"/>
        </w:rPr>
        <w:t xml:space="preserve"> or </w:t>
      </w:r>
      <w:r w:rsidR="00A2047A" w:rsidRPr="00DC6E83">
        <w:rPr>
          <w:rFonts w:cs="Tahoma"/>
          <w:b/>
          <w:sz w:val="24"/>
          <w:szCs w:val="24"/>
        </w:rPr>
        <w:t>IRR</w:t>
      </w:r>
      <w:r w:rsidRPr="00DC6E83">
        <w:rPr>
          <w:rFonts w:cs="Tahoma"/>
          <w:b/>
          <w:sz w:val="24"/>
          <w:szCs w:val="24"/>
        </w:rPr>
        <w:t xml:space="preserve"> gives better rankings depends on which has the better reinvestment rate assumption. Normally, the </w:t>
      </w:r>
      <w:r w:rsidR="00A2047A" w:rsidRPr="00DC6E83">
        <w:rPr>
          <w:rFonts w:cs="Tahoma"/>
          <w:b/>
          <w:sz w:val="24"/>
          <w:szCs w:val="24"/>
        </w:rPr>
        <w:t>NPV</w:t>
      </w:r>
      <w:r w:rsidRPr="00DC6E83">
        <w:rPr>
          <w:rFonts w:cs="Tahoma"/>
          <w:b/>
          <w:sz w:val="24"/>
          <w:szCs w:val="24"/>
        </w:rPr>
        <w:t xml:space="preserve">’s assumption is better. The reason is as follows:  </w:t>
      </w:r>
      <w:r w:rsidR="00B0395D">
        <w:rPr>
          <w:rFonts w:cs="Tahoma"/>
          <w:b/>
          <w:sz w:val="24"/>
          <w:szCs w:val="24"/>
        </w:rPr>
        <w:t>A</w:t>
      </w:r>
      <w:r w:rsidRPr="00DC6E83">
        <w:rPr>
          <w:rFonts w:cs="Tahoma"/>
          <w:b/>
          <w:sz w:val="24"/>
          <w:szCs w:val="24"/>
        </w:rPr>
        <w:t xml:space="preserve"> project’s cash inflows are generally used as substitutes for outside capital, that is, projects’ cash flows replace outside capital and, hence, save the firm the cost of outside capital.  Therefore, in an opportunity cost sense, a project’s cash flows are reinvested at the cost of capital.</w:t>
      </w:r>
    </w:p>
    <w:p w:rsidR="00003E21" w:rsidRPr="00DC6E83" w:rsidRDefault="008535EE" w:rsidP="00130D16">
      <w:pPr>
        <w:widowControl/>
        <w:tabs>
          <w:tab w:val="left" w:pos="0"/>
          <w:tab w:val="left" w:pos="720"/>
          <w:tab w:val="left" w:pos="2044"/>
          <w:tab w:val="left" w:pos="3268"/>
          <w:tab w:val="left" w:pos="3600"/>
          <w:tab w:val="left" w:pos="4608"/>
          <w:tab w:val="left" w:pos="5040"/>
          <w:tab w:val="left" w:pos="5760"/>
          <w:tab w:val="left" w:pos="6552"/>
        </w:tabs>
        <w:spacing w:after="240" w:line="360" w:lineRule="auto"/>
        <w:ind w:left="1260" w:firstLine="547"/>
        <w:rPr>
          <w:rFonts w:cs="Tahoma"/>
          <w:b/>
          <w:spacing w:val="-8"/>
          <w:sz w:val="24"/>
          <w:szCs w:val="24"/>
        </w:rPr>
      </w:pPr>
      <w:r w:rsidRPr="00DC6E83">
        <w:rPr>
          <w:rFonts w:cs="Tahoma"/>
          <w:b/>
          <w:spacing w:val="-8"/>
          <w:sz w:val="24"/>
          <w:szCs w:val="24"/>
        </w:rPr>
        <w:t xml:space="preserve">Note, however, that </w:t>
      </w:r>
      <w:r w:rsidR="00A2047A" w:rsidRPr="00DC6E83">
        <w:rPr>
          <w:rFonts w:cs="Tahoma"/>
          <w:b/>
          <w:spacing w:val="-8"/>
          <w:sz w:val="24"/>
          <w:szCs w:val="24"/>
        </w:rPr>
        <w:t>NPV</w:t>
      </w:r>
      <w:r w:rsidRPr="00DC6E83">
        <w:rPr>
          <w:rFonts w:cs="Tahoma"/>
          <w:b/>
          <w:spacing w:val="-8"/>
          <w:sz w:val="24"/>
          <w:szCs w:val="24"/>
        </w:rPr>
        <w:t xml:space="preserve"> and </w:t>
      </w:r>
      <w:r w:rsidR="00A2047A" w:rsidRPr="00DC6E83">
        <w:rPr>
          <w:rFonts w:cs="Tahoma"/>
          <w:b/>
          <w:spacing w:val="-8"/>
          <w:sz w:val="24"/>
          <w:szCs w:val="24"/>
        </w:rPr>
        <w:t>IRR</w:t>
      </w:r>
      <w:r w:rsidRPr="00DC6E83">
        <w:rPr>
          <w:rFonts w:cs="Tahoma"/>
          <w:b/>
          <w:spacing w:val="-8"/>
          <w:sz w:val="24"/>
          <w:szCs w:val="24"/>
        </w:rPr>
        <w:t xml:space="preserve"> always give the same accept/reject decisions for independent projects, so </w:t>
      </w:r>
      <w:r w:rsidR="00A2047A" w:rsidRPr="00DC6E83">
        <w:rPr>
          <w:rFonts w:cs="Tahoma"/>
          <w:b/>
          <w:spacing w:val="-8"/>
          <w:sz w:val="24"/>
          <w:szCs w:val="24"/>
        </w:rPr>
        <w:t>IRR</w:t>
      </w:r>
      <w:r w:rsidRPr="00DC6E83">
        <w:rPr>
          <w:rFonts w:cs="Tahoma"/>
          <w:b/>
          <w:spacing w:val="-8"/>
          <w:sz w:val="24"/>
          <w:szCs w:val="24"/>
        </w:rPr>
        <w:t xml:space="preserve"> can be used just as well as </w:t>
      </w:r>
      <w:r w:rsidR="00A2047A" w:rsidRPr="00DC6E83">
        <w:rPr>
          <w:rFonts w:cs="Tahoma"/>
          <w:b/>
          <w:spacing w:val="-8"/>
          <w:sz w:val="24"/>
          <w:szCs w:val="24"/>
        </w:rPr>
        <w:t>NPV</w:t>
      </w:r>
      <w:r w:rsidRPr="00DC6E83">
        <w:rPr>
          <w:rFonts w:cs="Tahoma"/>
          <w:b/>
          <w:spacing w:val="-8"/>
          <w:sz w:val="24"/>
          <w:szCs w:val="24"/>
        </w:rPr>
        <w:t xml:space="preserve"> when </w:t>
      </w:r>
      <w:r w:rsidRPr="00DC6E83">
        <w:rPr>
          <w:rFonts w:cs="Tahoma"/>
          <w:b/>
          <w:spacing w:val="-8"/>
          <w:sz w:val="24"/>
          <w:szCs w:val="24"/>
          <w:u w:val="single"/>
        </w:rPr>
        <w:t>independent</w:t>
      </w:r>
      <w:r w:rsidRPr="00DC6E83">
        <w:rPr>
          <w:rFonts w:cs="Tahoma"/>
          <w:b/>
          <w:spacing w:val="-8"/>
          <w:sz w:val="24"/>
          <w:szCs w:val="24"/>
        </w:rPr>
        <w:t xml:space="preserve"> projects are being evaluated.  The </w:t>
      </w:r>
      <w:r w:rsidR="00A2047A" w:rsidRPr="00DC6E83">
        <w:rPr>
          <w:rFonts w:cs="Tahoma"/>
          <w:b/>
          <w:spacing w:val="-8"/>
          <w:sz w:val="24"/>
          <w:szCs w:val="24"/>
        </w:rPr>
        <w:t>NPV</w:t>
      </w:r>
      <w:r w:rsidRPr="00DC6E83">
        <w:rPr>
          <w:rFonts w:cs="Tahoma"/>
          <w:b/>
          <w:spacing w:val="-8"/>
          <w:sz w:val="24"/>
          <w:szCs w:val="24"/>
        </w:rPr>
        <w:t xml:space="preserve"> versus </w:t>
      </w:r>
      <w:r w:rsidR="00A2047A" w:rsidRPr="00DC6E83">
        <w:rPr>
          <w:rFonts w:cs="Tahoma"/>
          <w:b/>
          <w:spacing w:val="-8"/>
          <w:sz w:val="24"/>
          <w:szCs w:val="24"/>
        </w:rPr>
        <w:t>IRR</w:t>
      </w:r>
      <w:r w:rsidRPr="00DC6E83">
        <w:rPr>
          <w:rFonts w:cs="Tahoma"/>
          <w:b/>
          <w:spacing w:val="-8"/>
          <w:sz w:val="24"/>
          <w:szCs w:val="24"/>
        </w:rPr>
        <w:t xml:space="preserve"> conflict arises only if </w:t>
      </w:r>
      <w:r w:rsidRPr="00DC6E83">
        <w:rPr>
          <w:rFonts w:cs="Tahoma"/>
          <w:b/>
          <w:spacing w:val="-8"/>
          <w:sz w:val="24"/>
          <w:szCs w:val="24"/>
          <w:u w:val="single"/>
        </w:rPr>
        <w:t>mutually exclusive</w:t>
      </w:r>
      <w:r w:rsidRPr="00DC6E83">
        <w:rPr>
          <w:rFonts w:cs="Tahoma"/>
          <w:b/>
          <w:spacing w:val="-8"/>
          <w:sz w:val="24"/>
          <w:szCs w:val="24"/>
        </w:rPr>
        <w:t xml:space="preserve"> projects are involved.</w:t>
      </w:r>
    </w:p>
    <w:p w:rsidR="00003E21" w:rsidRPr="00DC6E83" w:rsidRDefault="00333FE3" w:rsidP="008F3448">
      <w:pPr>
        <w:widowControl/>
        <w:pBdr>
          <w:top w:val="single" w:sz="4" w:space="1" w:color="auto"/>
          <w:left w:val="single" w:sz="4" w:space="4" w:color="auto"/>
          <w:bottom w:val="single" w:sz="4" w:space="1" w:color="auto"/>
          <w:right w:val="single" w:sz="4" w:space="4" w:color="auto"/>
        </w:pBdr>
        <w:tabs>
          <w:tab w:val="left" w:pos="-1080"/>
          <w:tab w:val="left" w:pos="-720"/>
          <w:tab w:val="left" w:pos="0"/>
          <w:tab w:val="left" w:pos="720"/>
          <w:tab w:val="left" w:pos="126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spacing w:after="240" w:line="360" w:lineRule="auto"/>
        <w:ind w:left="1267" w:hanging="1267"/>
        <w:rPr>
          <w:rFonts w:cs="Tahoma"/>
          <w:b/>
          <w:sz w:val="24"/>
          <w:szCs w:val="24"/>
        </w:rPr>
      </w:pPr>
      <w:r w:rsidRPr="00DC6E83">
        <w:rPr>
          <w:rFonts w:cs="Tahoma"/>
          <w:b/>
          <w:sz w:val="24"/>
          <w:szCs w:val="24"/>
        </w:rPr>
        <w:t>G</w:t>
      </w:r>
      <w:r w:rsidR="00003E21" w:rsidRPr="00DC6E83">
        <w:rPr>
          <w:rFonts w:cs="Tahoma"/>
          <w:b/>
          <w:sz w:val="24"/>
          <w:szCs w:val="24"/>
        </w:rPr>
        <w:t>.</w:t>
      </w:r>
      <w:r w:rsidR="00003E21" w:rsidRPr="00DC6E83">
        <w:rPr>
          <w:rFonts w:cs="Tahoma"/>
          <w:b/>
          <w:sz w:val="24"/>
          <w:szCs w:val="24"/>
        </w:rPr>
        <w:tab/>
      </w:r>
      <w:r w:rsidR="009E1771" w:rsidRPr="00DC6E83">
        <w:rPr>
          <w:rFonts w:cs="Tahoma"/>
          <w:b/>
          <w:sz w:val="24"/>
          <w:szCs w:val="24"/>
        </w:rPr>
        <w:t>(</w:t>
      </w:r>
      <w:r w:rsidR="00003E21" w:rsidRPr="00DC6E83">
        <w:rPr>
          <w:rFonts w:cs="Tahoma"/>
          <w:b/>
          <w:sz w:val="24"/>
          <w:szCs w:val="24"/>
        </w:rPr>
        <w:t>1</w:t>
      </w:r>
      <w:r w:rsidR="009E1771" w:rsidRPr="00DC6E83">
        <w:rPr>
          <w:rFonts w:cs="Tahoma"/>
          <w:b/>
          <w:sz w:val="24"/>
          <w:szCs w:val="24"/>
        </w:rPr>
        <w:t>)</w:t>
      </w:r>
      <w:r w:rsidR="008535EE" w:rsidRPr="00DC6E83">
        <w:rPr>
          <w:rFonts w:cs="Tahoma"/>
          <w:b/>
          <w:sz w:val="24"/>
          <w:szCs w:val="24"/>
        </w:rPr>
        <w:tab/>
        <w:t xml:space="preserve">Define the term </w:t>
      </w:r>
      <w:r w:rsidR="008535EE" w:rsidRPr="00DC6E83">
        <w:rPr>
          <w:rFonts w:cs="Tahoma"/>
          <w:b/>
          <w:sz w:val="24"/>
          <w:szCs w:val="24"/>
          <w:u w:val="single"/>
        </w:rPr>
        <w:t xml:space="preserve">modified </w:t>
      </w:r>
      <w:r w:rsidR="00A2047A" w:rsidRPr="00DC6E83">
        <w:rPr>
          <w:rFonts w:cs="Tahoma"/>
          <w:b/>
          <w:sz w:val="24"/>
          <w:szCs w:val="24"/>
          <w:u w:val="single"/>
        </w:rPr>
        <w:t>IRR</w:t>
      </w:r>
      <w:r w:rsidR="008535EE" w:rsidRPr="00DC6E83">
        <w:rPr>
          <w:rFonts w:cs="Tahoma"/>
          <w:b/>
          <w:sz w:val="24"/>
          <w:szCs w:val="24"/>
          <w:u w:val="single"/>
        </w:rPr>
        <w:t xml:space="preserve"> (</w:t>
      </w:r>
      <w:r w:rsidR="00A2047A" w:rsidRPr="00DC6E83">
        <w:rPr>
          <w:rFonts w:cs="Tahoma"/>
          <w:b/>
          <w:sz w:val="24"/>
          <w:szCs w:val="24"/>
          <w:u w:val="single"/>
        </w:rPr>
        <w:t>MIRR</w:t>
      </w:r>
      <w:r w:rsidR="008535EE" w:rsidRPr="00DC6E83">
        <w:rPr>
          <w:rFonts w:cs="Tahoma"/>
          <w:b/>
          <w:sz w:val="24"/>
          <w:szCs w:val="24"/>
          <w:u w:val="single"/>
        </w:rPr>
        <w:t>)</w:t>
      </w:r>
      <w:r w:rsidR="008535EE" w:rsidRPr="00DC6E83">
        <w:rPr>
          <w:rFonts w:cs="Tahoma"/>
          <w:b/>
          <w:sz w:val="24"/>
          <w:szCs w:val="24"/>
        </w:rPr>
        <w:t xml:space="preserve">. Find the </w:t>
      </w:r>
      <w:r w:rsidR="00A2047A" w:rsidRPr="00DC6E83">
        <w:rPr>
          <w:rFonts w:cs="Tahoma"/>
          <w:b/>
          <w:sz w:val="24"/>
          <w:szCs w:val="24"/>
        </w:rPr>
        <w:t>MIRR</w:t>
      </w:r>
      <w:r w:rsidR="008535EE" w:rsidRPr="00DC6E83">
        <w:rPr>
          <w:rFonts w:cs="Tahoma"/>
          <w:b/>
          <w:sz w:val="24"/>
          <w:szCs w:val="24"/>
        </w:rPr>
        <w:t xml:space="preserve">s for </w:t>
      </w:r>
      <w:r w:rsidR="009E1771" w:rsidRPr="00DC6E83">
        <w:rPr>
          <w:rFonts w:cs="Tahoma"/>
          <w:b/>
          <w:sz w:val="24"/>
          <w:szCs w:val="24"/>
        </w:rPr>
        <w:t>P</w:t>
      </w:r>
      <w:r w:rsidR="008535EE" w:rsidRPr="00DC6E83">
        <w:rPr>
          <w:rFonts w:cs="Tahoma"/>
          <w:b/>
          <w:spacing w:val="-6"/>
          <w:sz w:val="24"/>
          <w:szCs w:val="24"/>
        </w:rPr>
        <w:t>rojects</w:t>
      </w:r>
      <w:r w:rsidR="008535EE" w:rsidRPr="00DC6E83">
        <w:rPr>
          <w:rFonts w:cs="Tahoma"/>
          <w:b/>
          <w:sz w:val="24"/>
          <w:szCs w:val="24"/>
        </w:rPr>
        <w:t xml:space="preserve"> </w:t>
      </w:r>
      <w:r w:rsidR="009E1771" w:rsidRPr="00DC6E83">
        <w:rPr>
          <w:rFonts w:cs="Tahoma"/>
          <w:b/>
          <w:sz w:val="24"/>
          <w:szCs w:val="24"/>
        </w:rPr>
        <w:t>L</w:t>
      </w:r>
      <w:r w:rsidR="008535EE" w:rsidRPr="00DC6E83">
        <w:rPr>
          <w:rFonts w:cs="Tahoma"/>
          <w:b/>
          <w:sz w:val="24"/>
          <w:szCs w:val="24"/>
        </w:rPr>
        <w:t xml:space="preserve"> and </w:t>
      </w:r>
      <w:r w:rsidR="009E1771" w:rsidRPr="00DC6E83">
        <w:rPr>
          <w:rFonts w:cs="Tahoma"/>
          <w:b/>
          <w:sz w:val="24"/>
          <w:szCs w:val="24"/>
        </w:rPr>
        <w:t>S</w:t>
      </w:r>
      <w:r w:rsidR="008535EE" w:rsidRPr="00DC6E83">
        <w:rPr>
          <w:rFonts w:cs="Tahoma"/>
          <w:b/>
          <w:sz w:val="24"/>
          <w:szCs w:val="24"/>
        </w:rPr>
        <w:t>.</w:t>
      </w:r>
    </w:p>
    <w:p w:rsidR="00003E21" w:rsidRPr="00DC6E83" w:rsidRDefault="008535EE" w:rsidP="009E1771">
      <w:pPr>
        <w:widowControl/>
        <w:tabs>
          <w:tab w:val="left" w:pos="-1080"/>
          <w:tab w:val="left" w:pos="-720"/>
          <w:tab w:val="left" w:pos="0"/>
          <w:tab w:val="left" w:pos="720"/>
          <w:tab w:val="left" w:pos="126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spacing w:after="120" w:line="360" w:lineRule="auto"/>
        <w:ind w:left="1267" w:hanging="1267"/>
        <w:rPr>
          <w:rFonts w:cs="Tahoma"/>
          <w:b/>
          <w:sz w:val="24"/>
          <w:szCs w:val="24"/>
        </w:rPr>
      </w:pPr>
      <w:r w:rsidRPr="00DC6E83">
        <w:rPr>
          <w:rFonts w:cs="Tahoma"/>
          <w:b/>
          <w:sz w:val="24"/>
          <w:szCs w:val="24"/>
        </w:rPr>
        <w:t>Answer:</w:t>
      </w:r>
      <w:r w:rsidR="00003E21" w:rsidRPr="00DC6E83">
        <w:rPr>
          <w:rFonts w:cs="Tahoma"/>
          <w:b/>
          <w:sz w:val="24"/>
          <w:szCs w:val="24"/>
        </w:rPr>
        <w:tab/>
      </w:r>
      <w:r w:rsidRPr="00DC6E83">
        <w:rPr>
          <w:rFonts w:cs="Tahoma"/>
          <w:b/>
          <w:sz w:val="24"/>
          <w:szCs w:val="24"/>
        </w:rPr>
        <w:t>[</w:t>
      </w:r>
      <w:r w:rsidR="009E1771" w:rsidRPr="00DC6E83">
        <w:rPr>
          <w:rFonts w:cs="Tahoma"/>
          <w:b/>
          <w:sz w:val="24"/>
          <w:szCs w:val="24"/>
        </w:rPr>
        <w:t>S</w:t>
      </w:r>
      <w:r w:rsidRPr="00DC6E83">
        <w:rPr>
          <w:rFonts w:cs="Tahoma"/>
          <w:b/>
          <w:sz w:val="24"/>
          <w:szCs w:val="24"/>
        </w:rPr>
        <w:t xml:space="preserve">how </w:t>
      </w:r>
      <w:r w:rsidR="009E1771" w:rsidRPr="00DC6E83">
        <w:rPr>
          <w:rFonts w:cs="Tahoma"/>
          <w:b/>
          <w:sz w:val="24"/>
          <w:szCs w:val="24"/>
        </w:rPr>
        <w:t>S</w:t>
      </w:r>
      <w:r w:rsidRPr="00DC6E83">
        <w:rPr>
          <w:rFonts w:cs="Tahoma"/>
          <w:b/>
          <w:sz w:val="24"/>
          <w:szCs w:val="24"/>
        </w:rPr>
        <w:t>11</w:t>
      </w:r>
      <w:r w:rsidR="00003E21" w:rsidRPr="00DC6E83">
        <w:rPr>
          <w:rFonts w:cs="Tahoma"/>
          <w:b/>
          <w:sz w:val="24"/>
          <w:szCs w:val="24"/>
        </w:rPr>
        <w:t>-</w:t>
      </w:r>
      <w:r w:rsidR="00B0395D">
        <w:rPr>
          <w:rFonts w:cs="Tahoma"/>
          <w:b/>
          <w:sz w:val="24"/>
          <w:szCs w:val="24"/>
        </w:rPr>
        <w:t>18</w:t>
      </w:r>
      <w:r w:rsidRPr="00DC6E83">
        <w:rPr>
          <w:rFonts w:cs="Tahoma"/>
          <w:b/>
          <w:sz w:val="24"/>
          <w:szCs w:val="24"/>
        </w:rPr>
        <w:t xml:space="preserve"> and </w:t>
      </w:r>
      <w:r w:rsidR="009E1771" w:rsidRPr="00DC6E83">
        <w:rPr>
          <w:rFonts w:cs="Tahoma"/>
          <w:b/>
          <w:sz w:val="24"/>
          <w:szCs w:val="24"/>
        </w:rPr>
        <w:t>S</w:t>
      </w:r>
      <w:r w:rsidRPr="00DC6E83">
        <w:rPr>
          <w:rFonts w:cs="Tahoma"/>
          <w:b/>
          <w:sz w:val="24"/>
          <w:szCs w:val="24"/>
        </w:rPr>
        <w:t>11</w:t>
      </w:r>
      <w:r w:rsidR="00003E21" w:rsidRPr="00DC6E83">
        <w:rPr>
          <w:rFonts w:cs="Tahoma"/>
          <w:b/>
          <w:sz w:val="24"/>
          <w:szCs w:val="24"/>
        </w:rPr>
        <w:t>-</w:t>
      </w:r>
      <w:r w:rsidR="00B0395D">
        <w:rPr>
          <w:rFonts w:cs="Tahoma"/>
          <w:b/>
          <w:sz w:val="24"/>
          <w:szCs w:val="24"/>
        </w:rPr>
        <w:t>19</w:t>
      </w:r>
      <w:r w:rsidRPr="00DC6E83">
        <w:rPr>
          <w:rFonts w:cs="Tahoma"/>
          <w:b/>
          <w:sz w:val="24"/>
          <w:szCs w:val="24"/>
        </w:rPr>
        <w:t xml:space="preserve"> here.]  M</w:t>
      </w:r>
      <w:r w:rsidR="00A2047A" w:rsidRPr="00DC6E83">
        <w:rPr>
          <w:rFonts w:cs="Tahoma"/>
          <w:b/>
          <w:sz w:val="24"/>
          <w:szCs w:val="24"/>
        </w:rPr>
        <w:t>IRR</w:t>
      </w:r>
      <w:r w:rsidRPr="00DC6E83">
        <w:rPr>
          <w:rFonts w:cs="Tahoma"/>
          <w:b/>
          <w:sz w:val="24"/>
          <w:szCs w:val="24"/>
        </w:rPr>
        <w:t xml:space="preserve"> is that discount rate which equates the </w:t>
      </w:r>
      <w:r w:rsidRPr="00DC6E83">
        <w:rPr>
          <w:rFonts w:cs="Tahoma"/>
          <w:b/>
          <w:sz w:val="24"/>
          <w:szCs w:val="24"/>
          <w:u w:val="single"/>
        </w:rPr>
        <w:t xml:space="preserve">present value of the terminal value of the inflows, </w:t>
      </w:r>
      <w:r w:rsidRPr="00DC6E83">
        <w:rPr>
          <w:rFonts w:cs="Tahoma"/>
          <w:b/>
          <w:sz w:val="24"/>
          <w:szCs w:val="24"/>
          <w:u w:val="single"/>
        </w:rPr>
        <w:lastRenderedPageBreak/>
        <w:t>compounded at the cost of capital, to the present value of the costs</w:t>
      </w:r>
      <w:r w:rsidRPr="00DC6E83">
        <w:rPr>
          <w:rFonts w:cs="Tahoma"/>
          <w:b/>
          <w:sz w:val="24"/>
          <w:szCs w:val="24"/>
        </w:rPr>
        <w:t xml:space="preserve">. Here is the setup for calculating </w:t>
      </w:r>
      <w:r w:rsidR="009E1771" w:rsidRPr="00DC6E83">
        <w:rPr>
          <w:rFonts w:cs="Tahoma"/>
          <w:b/>
          <w:sz w:val="24"/>
          <w:szCs w:val="24"/>
        </w:rPr>
        <w:t>P</w:t>
      </w:r>
      <w:r w:rsidRPr="00DC6E83">
        <w:rPr>
          <w:rFonts w:cs="Tahoma"/>
          <w:b/>
          <w:sz w:val="24"/>
          <w:szCs w:val="24"/>
        </w:rPr>
        <w:t xml:space="preserve">roject </w:t>
      </w:r>
      <w:r w:rsidR="009E1771" w:rsidRPr="00DC6E83">
        <w:rPr>
          <w:rFonts w:cs="Tahoma"/>
          <w:b/>
          <w:sz w:val="24"/>
          <w:szCs w:val="24"/>
        </w:rPr>
        <w:t>L</w:t>
      </w:r>
      <w:r w:rsidRPr="00DC6E83">
        <w:rPr>
          <w:rFonts w:cs="Tahoma"/>
          <w:b/>
          <w:sz w:val="24"/>
          <w:szCs w:val="24"/>
        </w:rPr>
        <w:t xml:space="preserve">’s modified </w:t>
      </w:r>
      <w:r w:rsidR="00A2047A" w:rsidRPr="00DC6E83">
        <w:rPr>
          <w:rFonts w:cs="Tahoma"/>
          <w:b/>
          <w:sz w:val="24"/>
          <w:szCs w:val="24"/>
        </w:rPr>
        <w:t>IRR</w:t>
      </w:r>
      <w:r w:rsidRPr="00DC6E83">
        <w:rPr>
          <w:rFonts w:cs="Tahoma"/>
          <w:b/>
          <w:sz w:val="24"/>
          <w:szCs w:val="24"/>
        </w:rPr>
        <w:t>:</w:t>
      </w:r>
    </w:p>
    <w:p w:rsidR="00AD3E00" w:rsidRPr="00DC6E83" w:rsidRDefault="00AD3E00" w:rsidP="004E3967">
      <w:pPr>
        <w:tabs>
          <w:tab w:val="center" w:pos="3600"/>
          <w:tab w:val="center" w:pos="5040"/>
          <w:tab w:val="center" w:pos="6480"/>
          <w:tab w:val="center" w:pos="7920"/>
        </w:tabs>
        <w:spacing w:after="60" w:line="240" w:lineRule="exact"/>
        <w:ind w:left="1440"/>
        <w:rPr>
          <w:rFonts w:cs="Tahoma"/>
          <w:b/>
          <w:color w:val="000000"/>
          <w:spacing w:val="-4"/>
          <w:sz w:val="24"/>
          <w:szCs w:val="24"/>
        </w:rPr>
      </w:pPr>
      <w:r w:rsidRPr="00DC6E83">
        <w:rPr>
          <w:rFonts w:cs="Tahoma"/>
          <w:b/>
          <w:noProof/>
          <w:snapToGrid/>
          <w:sz w:val="24"/>
          <w:szCs w:val="24"/>
        </w:rPr>
        <w:pict>
          <v:shape id="_x0000_s1370" type="#_x0000_t202" style="position:absolute;left:0;text-align:left;margin-left:179.6pt;margin-top:8.1pt;width:77.25pt;height:20.25pt;z-index:251589120" filled="f" stroked="f">
            <v:textbox style="mso-next-textbox:#_x0000_s1370">
              <w:txbxContent>
                <w:p w:rsidR="00677C29" w:rsidRPr="00AD3E00" w:rsidRDefault="00677C29">
                  <w:pPr>
                    <w:rPr>
                      <w:b/>
                      <w:sz w:val="16"/>
                      <w:szCs w:val="16"/>
                    </w:rPr>
                  </w:pPr>
                  <w:r w:rsidRPr="00AD3E00">
                    <w:rPr>
                      <w:b/>
                      <w:sz w:val="16"/>
                      <w:szCs w:val="16"/>
                    </w:rPr>
                    <w:t>WACC = 10%</w:t>
                  </w:r>
                </w:p>
              </w:txbxContent>
            </v:textbox>
          </v:shape>
        </w:pict>
      </w:r>
      <w:r w:rsidRPr="00DC6E83">
        <w:rPr>
          <w:rFonts w:ascii="Times New Roman" w:hAnsi="Times New Roman"/>
          <w:color w:val="000000"/>
          <w:spacing w:val="-4"/>
          <w:szCs w:val="24"/>
        </w:rPr>
        <w:tab/>
      </w:r>
      <w:r w:rsidRPr="00DC6E83">
        <w:rPr>
          <w:rFonts w:cs="Tahoma"/>
          <w:b/>
          <w:color w:val="000000"/>
          <w:spacing w:val="-4"/>
          <w:sz w:val="24"/>
          <w:szCs w:val="24"/>
        </w:rPr>
        <w:t>0</w:t>
      </w:r>
      <w:r w:rsidRPr="00DC6E83">
        <w:rPr>
          <w:rFonts w:cs="Tahoma"/>
          <w:b/>
          <w:color w:val="000000"/>
          <w:spacing w:val="-4"/>
          <w:sz w:val="24"/>
          <w:szCs w:val="24"/>
        </w:rPr>
        <w:tab/>
        <w:t>1</w:t>
      </w:r>
      <w:r w:rsidRPr="00DC6E83">
        <w:rPr>
          <w:rFonts w:cs="Tahoma"/>
          <w:b/>
          <w:color w:val="000000"/>
          <w:spacing w:val="-4"/>
          <w:sz w:val="24"/>
          <w:szCs w:val="24"/>
        </w:rPr>
        <w:tab/>
        <w:t>2</w:t>
      </w:r>
      <w:r w:rsidRPr="00DC6E83">
        <w:rPr>
          <w:rFonts w:cs="Tahoma"/>
          <w:b/>
          <w:color w:val="000000"/>
          <w:spacing w:val="-4"/>
          <w:sz w:val="24"/>
          <w:szCs w:val="24"/>
        </w:rPr>
        <w:tab/>
        <w:t>3</w:t>
      </w:r>
    </w:p>
    <w:p w:rsidR="00AD3E00" w:rsidRPr="00DC6E83" w:rsidRDefault="00AD3E00" w:rsidP="004E3967">
      <w:pPr>
        <w:tabs>
          <w:tab w:val="center" w:pos="3600"/>
          <w:tab w:val="center" w:pos="5040"/>
          <w:tab w:val="center" w:pos="6480"/>
          <w:tab w:val="center" w:pos="7920"/>
        </w:tabs>
        <w:spacing w:after="60" w:line="240" w:lineRule="exact"/>
        <w:ind w:left="1440"/>
        <w:rPr>
          <w:rFonts w:cs="Tahoma"/>
          <w:b/>
          <w:color w:val="000000"/>
          <w:spacing w:val="-4"/>
          <w:sz w:val="24"/>
          <w:szCs w:val="24"/>
        </w:rPr>
      </w:pPr>
      <w:r w:rsidRPr="00DC6E83">
        <w:rPr>
          <w:rFonts w:cs="Tahoma"/>
          <w:b/>
          <w:color w:val="000000"/>
          <w:spacing w:val="-4"/>
          <w:sz w:val="24"/>
          <w:szCs w:val="24"/>
        </w:rPr>
        <w:pict>
          <v:line id="_x0000_s1826" style="position:absolute;left:0;text-align:left;z-index:251723264" from="180.25pt,7.25pt" to="396.25pt,7.25pt" strokeweight="1pt"/>
        </w:pict>
      </w:r>
      <w:r w:rsidRPr="00DC6E83">
        <w:rPr>
          <w:rFonts w:cs="Tahoma"/>
          <w:b/>
          <w:color w:val="000000"/>
          <w:spacing w:val="-4"/>
          <w:sz w:val="24"/>
          <w:szCs w:val="24"/>
        </w:rPr>
        <w:tab/>
        <w:t>|</w:t>
      </w:r>
      <w:r w:rsidRPr="00DC6E83">
        <w:rPr>
          <w:rFonts w:cs="Tahoma"/>
          <w:b/>
          <w:color w:val="000000"/>
          <w:spacing w:val="-4"/>
          <w:sz w:val="24"/>
          <w:szCs w:val="24"/>
        </w:rPr>
        <w:tab/>
        <w:t>|</w:t>
      </w:r>
      <w:r w:rsidRPr="00DC6E83">
        <w:rPr>
          <w:rFonts w:cs="Tahoma"/>
          <w:b/>
          <w:color w:val="000000"/>
          <w:spacing w:val="-4"/>
          <w:sz w:val="24"/>
          <w:szCs w:val="24"/>
        </w:rPr>
        <w:tab/>
        <w:t>|</w:t>
      </w:r>
      <w:r w:rsidRPr="00DC6E83">
        <w:rPr>
          <w:rFonts w:cs="Tahoma"/>
          <w:b/>
          <w:color w:val="000000"/>
          <w:spacing w:val="-4"/>
          <w:sz w:val="24"/>
          <w:szCs w:val="24"/>
        </w:rPr>
        <w:tab/>
        <w:t>|</w:t>
      </w:r>
    </w:p>
    <w:p w:rsidR="00AD3E00" w:rsidRPr="00DC6E83" w:rsidRDefault="00E766DD" w:rsidP="00465F20">
      <w:pPr>
        <w:tabs>
          <w:tab w:val="decimal" w:pos="3600"/>
          <w:tab w:val="center" w:pos="5040"/>
          <w:tab w:val="center" w:pos="6480"/>
          <w:tab w:val="decimal" w:pos="7920"/>
        </w:tabs>
        <w:spacing w:after="60" w:line="240" w:lineRule="exact"/>
        <w:ind w:left="1260"/>
        <w:rPr>
          <w:rFonts w:cs="Tahoma"/>
          <w:b/>
          <w:sz w:val="24"/>
          <w:szCs w:val="24"/>
        </w:rPr>
      </w:pPr>
      <w:r w:rsidRPr="00DC6E83">
        <w:rPr>
          <w:rFonts w:cs="Tahoma"/>
          <w:b/>
          <w:noProof/>
          <w:snapToGrid/>
          <w:sz w:val="24"/>
          <w:szCs w:val="24"/>
        </w:rPr>
        <w:pict>
          <v:shape id="_x0000_s1827" type="#_x0000_t202" style="position:absolute;left:0;text-align:left;margin-left:321.7pt;margin-top:7.8pt;width:51.65pt;height:21pt;z-index:251724288" filled="f" stroked="f">
            <v:textbox style="mso-next-textbox:#_x0000_s1827">
              <w:txbxContent>
                <w:p w:rsidR="00677C29" w:rsidRPr="00AF1282" w:rsidRDefault="00677C29" w:rsidP="00AD3E00">
                  <w:pPr>
                    <w:rPr>
                      <w:b/>
                      <w:sz w:val="16"/>
                      <w:szCs w:val="16"/>
                    </w:rPr>
                  </w:pPr>
                  <w:r w:rsidRPr="00AF1282">
                    <w:rPr>
                      <w:b/>
                      <w:sz w:val="16"/>
                      <w:szCs w:val="16"/>
                    </w:rPr>
                    <w:sym w:font="Symbol" w:char="F0B4"/>
                  </w:r>
                  <w:r>
                    <w:rPr>
                      <w:b/>
                      <w:sz w:val="16"/>
                      <w:szCs w:val="16"/>
                    </w:rPr>
                    <w:t xml:space="preserve"> </w:t>
                  </w:r>
                  <w:r w:rsidRPr="00AF1282">
                    <w:rPr>
                      <w:b/>
                      <w:sz w:val="16"/>
                      <w:szCs w:val="16"/>
                    </w:rPr>
                    <w:t>1.10</w:t>
                  </w:r>
                </w:p>
              </w:txbxContent>
            </v:textbox>
          </v:shape>
        </w:pict>
      </w:r>
      <w:r w:rsidR="0095371D" w:rsidRPr="00DC6E83">
        <w:rPr>
          <w:rFonts w:cs="Tahoma"/>
          <w:b/>
          <w:noProof/>
          <w:snapToGrid/>
          <w:sz w:val="24"/>
          <w:szCs w:val="24"/>
        </w:rPr>
        <w:pict>
          <v:line id="_x0000_s1822" style="position:absolute;left:0;text-align:left;flip:y;z-index:251721216" from="323.8pt,12.65pt" to="323.8pt,22.2pt" strokeweight=".5pt"/>
        </w:pict>
      </w:r>
      <w:r w:rsidR="0095371D" w:rsidRPr="00DC6E83">
        <w:rPr>
          <w:rFonts w:cs="Tahoma"/>
          <w:b/>
          <w:noProof/>
          <w:snapToGrid/>
          <w:sz w:val="24"/>
          <w:szCs w:val="24"/>
        </w:rPr>
        <w:pict>
          <v:line id="_x0000_s1821" style="position:absolute;left:0;text-align:left;flip:x y;z-index:251720192" from="251.35pt,12.65pt" to="251.35pt,36.8pt" strokeweight=".5pt"/>
        </w:pict>
      </w:r>
      <w:r w:rsidR="00747820" w:rsidRPr="00DC6E83">
        <w:rPr>
          <w:rFonts w:cs="Tahoma"/>
          <w:b/>
          <w:sz w:val="24"/>
          <w:szCs w:val="24"/>
        </w:rPr>
        <w:t>PV of costs =</w:t>
      </w:r>
      <w:r w:rsidR="00AD3E00" w:rsidRPr="00DC6E83">
        <w:rPr>
          <w:rFonts w:cs="Tahoma"/>
          <w:b/>
          <w:sz w:val="24"/>
          <w:szCs w:val="24"/>
        </w:rPr>
        <w:tab/>
      </w:r>
      <w:r w:rsidR="00747820" w:rsidRPr="00DC6E83">
        <w:rPr>
          <w:rFonts w:cs="Tahoma"/>
          <w:b/>
          <w:sz w:val="24"/>
          <w:szCs w:val="24"/>
        </w:rPr>
        <w:t>(</w:t>
      </w:r>
      <w:r w:rsidR="00AD3E00" w:rsidRPr="00DC6E83">
        <w:rPr>
          <w:rFonts w:cs="Tahoma"/>
          <w:b/>
          <w:sz w:val="24"/>
          <w:szCs w:val="24"/>
        </w:rPr>
        <w:t>10</w:t>
      </w:r>
      <w:r w:rsidR="00747820" w:rsidRPr="00DC6E83">
        <w:rPr>
          <w:rFonts w:cs="Tahoma"/>
          <w:b/>
          <w:sz w:val="24"/>
          <w:szCs w:val="24"/>
        </w:rPr>
        <w:t>0.00)</w:t>
      </w:r>
      <w:r w:rsidR="00AD3E00" w:rsidRPr="00DC6E83">
        <w:rPr>
          <w:rFonts w:cs="Tahoma"/>
          <w:b/>
          <w:sz w:val="24"/>
          <w:szCs w:val="24"/>
        </w:rPr>
        <w:tab/>
      </w:r>
      <w:r w:rsidR="00747820" w:rsidRPr="00DC6E83">
        <w:rPr>
          <w:rFonts w:cs="Tahoma"/>
          <w:b/>
          <w:sz w:val="24"/>
          <w:szCs w:val="24"/>
        </w:rPr>
        <w:t>1</w:t>
      </w:r>
      <w:r w:rsidR="00AD3E00" w:rsidRPr="00DC6E83">
        <w:rPr>
          <w:rFonts w:cs="Tahoma"/>
          <w:b/>
          <w:sz w:val="24"/>
          <w:szCs w:val="24"/>
        </w:rPr>
        <w:t>0</w:t>
      </w:r>
      <w:r w:rsidR="00AD3E00" w:rsidRPr="00DC6E83">
        <w:rPr>
          <w:rFonts w:cs="Tahoma"/>
          <w:b/>
          <w:sz w:val="24"/>
          <w:szCs w:val="24"/>
        </w:rPr>
        <w:tab/>
      </w:r>
      <w:r w:rsidR="00747820" w:rsidRPr="00DC6E83">
        <w:rPr>
          <w:rFonts w:cs="Tahoma"/>
          <w:b/>
          <w:sz w:val="24"/>
          <w:szCs w:val="24"/>
        </w:rPr>
        <w:t>6</w:t>
      </w:r>
      <w:r w:rsidR="00AD3E00" w:rsidRPr="00DC6E83">
        <w:rPr>
          <w:rFonts w:cs="Tahoma"/>
          <w:b/>
          <w:sz w:val="24"/>
          <w:szCs w:val="24"/>
        </w:rPr>
        <w:t>0</w:t>
      </w:r>
      <w:r w:rsidR="00747820" w:rsidRPr="00DC6E83">
        <w:rPr>
          <w:rFonts w:cs="Tahoma"/>
          <w:b/>
          <w:sz w:val="24"/>
          <w:szCs w:val="24"/>
        </w:rPr>
        <w:tab/>
        <w:t>80.00</w:t>
      </w:r>
    </w:p>
    <w:p w:rsidR="00AD3E00" w:rsidRPr="00DC6E83" w:rsidRDefault="00E766DD" w:rsidP="004E3967">
      <w:pPr>
        <w:tabs>
          <w:tab w:val="decimal" w:pos="7920"/>
        </w:tabs>
        <w:spacing w:after="60" w:line="240" w:lineRule="exact"/>
        <w:ind w:left="1440"/>
        <w:rPr>
          <w:rFonts w:cs="Tahoma"/>
          <w:b/>
          <w:sz w:val="24"/>
          <w:szCs w:val="24"/>
        </w:rPr>
      </w:pPr>
      <w:r w:rsidRPr="00DC6E83">
        <w:rPr>
          <w:rFonts w:cs="Tahoma"/>
          <w:b/>
          <w:noProof/>
          <w:snapToGrid/>
          <w:sz w:val="24"/>
          <w:szCs w:val="24"/>
        </w:rPr>
        <w:pict>
          <v:shape id="_x0000_s1824" type="#_x0000_t202" style="position:absolute;left:0;text-align:left;margin-left:251.2pt;margin-top:7.5pt;width:60.45pt;height:21pt;z-index:251722240" filled="f" stroked="f">
            <v:textbox style="mso-next-textbox:#_x0000_s1824">
              <w:txbxContent>
                <w:p w:rsidR="00677C29" w:rsidRPr="00AF1282" w:rsidRDefault="00677C29" w:rsidP="00AD3E00">
                  <w:pPr>
                    <w:rPr>
                      <w:b/>
                      <w:sz w:val="16"/>
                      <w:szCs w:val="16"/>
                    </w:rPr>
                  </w:pPr>
                  <w:r w:rsidRPr="00AF1282">
                    <w:rPr>
                      <w:b/>
                      <w:sz w:val="16"/>
                      <w:szCs w:val="16"/>
                    </w:rPr>
                    <w:sym w:font="Symbol" w:char="F0B4"/>
                  </w:r>
                  <w:r>
                    <w:rPr>
                      <w:b/>
                      <w:sz w:val="16"/>
                      <w:szCs w:val="16"/>
                    </w:rPr>
                    <w:t xml:space="preserve"> </w:t>
                  </w:r>
                  <w:r w:rsidRPr="00AF1282">
                    <w:rPr>
                      <w:b/>
                      <w:sz w:val="16"/>
                      <w:szCs w:val="16"/>
                    </w:rPr>
                    <w:t>(1.10)</w:t>
                  </w:r>
                  <w:r w:rsidRPr="00AF1282">
                    <w:rPr>
                      <w:b/>
                      <w:sz w:val="16"/>
                      <w:szCs w:val="16"/>
                      <w:vertAlign w:val="superscript"/>
                    </w:rPr>
                    <w:t>2</w:t>
                  </w:r>
                </w:p>
              </w:txbxContent>
            </v:textbox>
          </v:shape>
        </w:pict>
      </w:r>
      <w:r w:rsidR="00465F20" w:rsidRPr="00DC6E83">
        <w:rPr>
          <w:rFonts w:cs="Tahoma"/>
          <w:b/>
          <w:noProof/>
          <w:snapToGrid/>
          <w:sz w:val="24"/>
          <w:szCs w:val="24"/>
        </w:rPr>
        <w:pict>
          <v:line id="_x0000_s1830" style="position:absolute;left:0;text-align:left;z-index:251727360;mso-position-vertical-relative:line" from="252.2pt,22.3pt" to="371.1pt,22.3pt" strokeweight=".5pt">
            <v:stroke endarrow="block" endarrowwidth="narrow" endarrowlength="short"/>
            <w10:anchorlock/>
          </v:line>
        </w:pict>
      </w:r>
      <w:r w:rsidR="00465F20" w:rsidRPr="00DC6E83">
        <w:rPr>
          <w:rFonts w:cs="Tahoma"/>
          <w:b/>
          <w:noProof/>
          <w:snapToGrid/>
          <w:sz w:val="24"/>
          <w:szCs w:val="24"/>
        </w:rPr>
        <w:pict>
          <v:line id="_x0000_s1829" style="position:absolute;left:0;text-align:left;z-index:251726336;mso-position-vertical-relative:line" from="324.25pt,6.8pt" to="371.1pt,6.8pt" strokeweight=".5pt">
            <v:stroke endarrow="block" endarrowwidth="narrow" endarrowlength="short"/>
            <w10:anchorlock/>
          </v:line>
        </w:pict>
      </w:r>
      <w:r w:rsidR="00AD3E00" w:rsidRPr="00DC6E83">
        <w:rPr>
          <w:rFonts w:cs="Tahoma"/>
          <w:b/>
          <w:noProof/>
          <w:snapToGrid/>
          <w:sz w:val="24"/>
          <w:szCs w:val="24"/>
        </w:rPr>
        <w:tab/>
      </w:r>
      <w:r w:rsidR="003177BF" w:rsidRPr="00DC6E83">
        <w:rPr>
          <w:rFonts w:cs="Tahoma"/>
          <w:b/>
          <w:sz w:val="24"/>
          <w:szCs w:val="24"/>
        </w:rPr>
        <w:t>66.00</w:t>
      </w:r>
    </w:p>
    <w:p w:rsidR="00AD3E00" w:rsidRPr="00DC6E83" w:rsidRDefault="00AD3E00" w:rsidP="004E3967">
      <w:pPr>
        <w:tabs>
          <w:tab w:val="decimal" w:pos="7920"/>
        </w:tabs>
        <w:spacing w:after="60" w:line="240" w:lineRule="exact"/>
        <w:ind w:left="1440"/>
        <w:rPr>
          <w:rFonts w:cs="Tahoma"/>
          <w:b/>
          <w:sz w:val="24"/>
          <w:szCs w:val="24"/>
        </w:rPr>
      </w:pPr>
      <w:r w:rsidRPr="00DC6E83">
        <w:rPr>
          <w:rFonts w:cs="Tahoma"/>
          <w:b/>
          <w:noProof/>
          <w:snapToGrid/>
          <w:sz w:val="24"/>
          <w:szCs w:val="24"/>
        </w:rPr>
        <w:tab/>
      </w:r>
      <w:r w:rsidRPr="00DC6E83">
        <w:rPr>
          <w:rFonts w:cs="Tahoma"/>
          <w:b/>
          <w:sz w:val="24"/>
          <w:szCs w:val="24"/>
          <w:u w:val="single"/>
        </w:rPr>
        <w:t xml:space="preserve">  </w:t>
      </w:r>
      <w:r w:rsidR="003177BF" w:rsidRPr="00DC6E83">
        <w:rPr>
          <w:rFonts w:cs="Tahoma"/>
          <w:b/>
          <w:sz w:val="24"/>
          <w:szCs w:val="24"/>
          <w:u w:val="single"/>
        </w:rPr>
        <w:t>12.10</w:t>
      </w:r>
    </w:p>
    <w:p w:rsidR="00AD3E00" w:rsidRPr="00DC6E83" w:rsidRDefault="00465F20" w:rsidP="004E3967">
      <w:pPr>
        <w:tabs>
          <w:tab w:val="left" w:pos="5580"/>
          <w:tab w:val="decimal" w:pos="7920"/>
        </w:tabs>
        <w:spacing w:after="60" w:line="240" w:lineRule="exact"/>
        <w:ind w:left="1440"/>
        <w:rPr>
          <w:rFonts w:cs="Tahoma"/>
          <w:b/>
          <w:spacing w:val="-12"/>
          <w:sz w:val="24"/>
          <w:szCs w:val="24"/>
        </w:rPr>
      </w:pPr>
      <w:r w:rsidRPr="00DC6E83">
        <w:rPr>
          <w:rFonts w:cs="Tahoma"/>
          <w:b/>
          <w:noProof/>
          <w:snapToGrid/>
          <w:sz w:val="24"/>
          <w:szCs w:val="24"/>
        </w:rPr>
        <w:pict>
          <v:line id="_x0000_s1818" style="position:absolute;left:0;text-align:left;flip:y;z-index:251719168" from="396.3pt,14.15pt" to="396.3pt,22.05pt" strokeweight=".5pt"/>
        </w:pict>
      </w:r>
      <w:r w:rsidR="00AD3E00" w:rsidRPr="00DC6E83">
        <w:rPr>
          <w:rFonts w:cs="Tahoma"/>
          <w:b/>
          <w:spacing w:val="-6"/>
          <w:sz w:val="24"/>
          <w:szCs w:val="24"/>
        </w:rPr>
        <w:tab/>
      </w:r>
      <w:r w:rsidR="003177BF" w:rsidRPr="00DC6E83">
        <w:rPr>
          <w:rFonts w:cs="Tahoma"/>
          <w:b/>
          <w:spacing w:val="-6"/>
          <w:sz w:val="24"/>
          <w:szCs w:val="24"/>
        </w:rPr>
        <w:t>TV of inflows =</w:t>
      </w:r>
      <w:r w:rsidR="003177BF" w:rsidRPr="00DC6E83">
        <w:rPr>
          <w:rFonts w:cs="Tahoma"/>
          <w:b/>
          <w:spacing w:val="-6"/>
          <w:sz w:val="24"/>
          <w:szCs w:val="24"/>
        </w:rPr>
        <w:tab/>
      </w:r>
      <w:r w:rsidR="003177BF" w:rsidRPr="00DC6E83">
        <w:rPr>
          <w:rFonts w:cs="Tahoma"/>
          <w:b/>
          <w:spacing w:val="-6"/>
          <w:sz w:val="24"/>
          <w:szCs w:val="24"/>
          <w:u w:val="double"/>
        </w:rPr>
        <w:t>158.10</w:t>
      </w:r>
    </w:p>
    <w:p w:rsidR="00003E21" w:rsidRPr="00DC6E83" w:rsidRDefault="00465F20" w:rsidP="00465F20">
      <w:pPr>
        <w:tabs>
          <w:tab w:val="decimal" w:pos="3600"/>
          <w:tab w:val="center" w:pos="5760"/>
          <w:tab w:val="center" w:pos="6480"/>
          <w:tab w:val="decimal" w:pos="7920"/>
        </w:tabs>
        <w:spacing w:after="60" w:line="240" w:lineRule="exact"/>
        <w:ind w:left="1260"/>
        <w:rPr>
          <w:rFonts w:cs="Tahoma"/>
          <w:b/>
          <w:sz w:val="24"/>
          <w:szCs w:val="24"/>
        </w:rPr>
      </w:pPr>
      <w:r w:rsidRPr="00DC6E83">
        <w:rPr>
          <w:rFonts w:cs="Tahoma"/>
          <w:b/>
          <w:noProof/>
          <w:snapToGrid/>
          <w:sz w:val="24"/>
          <w:szCs w:val="24"/>
        </w:rPr>
        <w:pict>
          <v:line id="_x0000_s1817" style="position:absolute;left:0;text-align:left;flip:x;z-index:251718144" from="208.1pt,7.25pt" to="255.4pt,7.25pt" strokeweight=".5pt">
            <v:stroke endarrow="block" endarrowwidth="narrow" endarrowlength="short"/>
          </v:line>
        </w:pict>
      </w:r>
      <w:r w:rsidRPr="00DC6E83">
        <w:rPr>
          <w:rFonts w:cs="Tahoma"/>
          <w:b/>
          <w:noProof/>
          <w:snapToGrid/>
          <w:sz w:val="24"/>
          <w:szCs w:val="24"/>
        </w:rPr>
        <w:pict>
          <v:line id="_x0000_s1828" style="position:absolute;left:0;text-align:left;flip:x;z-index:251725312;mso-position-vertical-relative:line" from="321.95pt,7.25pt" to="396pt,7.25pt">
            <w10:anchorlock/>
          </v:line>
        </w:pict>
      </w:r>
      <w:r w:rsidRPr="00DC6E83">
        <w:rPr>
          <w:rFonts w:cs="Tahoma"/>
          <w:b/>
          <w:sz w:val="24"/>
          <w:szCs w:val="24"/>
        </w:rPr>
        <w:t xml:space="preserve">        </w:t>
      </w:r>
      <w:r w:rsidR="00782BC6" w:rsidRPr="00DC6E83">
        <w:rPr>
          <w:rFonts w:cs="Tahoma"/>
          <w:b/>
          <w:sz w:val="24"/>
          <w:szCs w:val="24"/>
        </w:rPr>
        <w:t>PV of TV =</w:t>
      </w:r>
      <w:r w:rsidR="00782BC6" w:rsidRPr="00DC6E83">
        <w:rPr>
          <w:rFonts w:cs="Tahoma"/>
          <w:b/>
          <w:sz w:val="24"/>
          <w:szCs w:val="24"/>
        </w:rPr>
        <w:tab/>
        <w:t>100.00</w:t>
      </w:r>
      <w:r w:rsidR="00782BC6" w:rsidRPr="00DC6E83">
        <w:rPr>
          <w:rFonts w:cs="Tahoma"/>
          <w:b/>
          <w:sz w:val="24"/>
          <w:szCs w:val="24"/>
        </w:rPr>
        <w:tab/>
      </w:r>
      <w:r w:rsidR="00A2047A" w:rsidRPr="00DC6E83">
        <w:rPr>
          <w:rFonts w:cs="Tahoma"/>
          <w:b/>
          <w:sz w:val="24"/>
          <w:szCs w:val="24"/>
        </w:rPr>
        <w:t>MIRR</w:t>
      </w:r>
      <w:r w:rsidR="008535EE" w:rsidRPr="00DC6E83">
        <w:rPr>
          <w:rFonts w:cs="Tahoma"/>
          <w:b/>
          <w:sz w:val="24"/>
          <w:szCs w:val="24"/>
        </w:rPr>
        <w:t xml:space="preserve"> = ?</w:t>
      </w:r>
    </w:p>
    <w:p w:rsidR="00003E21" w:rsidRPr="00DC6E83" w:rsidRDefault="00782BC6" w:rsidP="00782BC6">
      <w:pPr>
        <w:widowControl/>
        <w:tabs>
          <w:tab w:val="left" w:pos="0"/>
          <w:tab w:val="left" w:pos="720"/>
          <w:tab w:val="left" w:pos="1080"/>
          <w:tab w:val="right" w:pos="2250"/>
          <w:tab w:val="left" w:pos="2340"/>
          <w:tab w:val="left" w:pos="3268"/>
          <w:tab w:val="left" w:pos="3600"/>
          <w:tab w:val="left" w:pos="4608"/>
          <w:tab w:val="left" w:pos="5040"/>
          <w:tab w:val="left" w:pos="5760"/>
          <w:tab w:val="left" w:pos="6552"/>
        </w:tabs>
        <w:spacing w:after="60"/>
        <w:ind w:firstLine="1080"/>
        <w:rPr>
          <w:rFonts w:cs="Tahoma"/>
          <w:b/>
          <w:sz w:val="24"/>
          <w:szCs w:val="24"/>
        </w:rPr>
      </w:pPr>
      <w:r w:rsidRPr="00DC6E83">
        <w:rPr>
          <w:rFonts w:cs="Tahoma"/>
          <w:b/>
          <w:sz w:val="24"/>
          <w:szCs w:val="24"/>
        </w:rPr>
        <w:tab/>
        <w:t>$100</w:t>
      </w:r>
      <w:r w:rsidRPr="00DC6E83">
        <w:rPr>
          <w:rFonts w:cs="Tahoma"/>
          <w:b/>
          <w:sz w:val="24"/>
          <w:szCs w:val="24"/>
        </w:rPr>
        <w:tab/>
      </w:r>
      <w:r w:rsidR="00003E21" w:rsidRPr="00DC6E83">
        <w:rPr>
          <w:rFonts w:cs="Tahoma"/>
          <w:b/>
          <w:sz w:val="24"/>
          <w:szCs w:val="24"/>
        </w:rPr>
        <w:t xml:space="preserve">= </w:t>
      </w:r>
      <w:r w:rsidR="004E3967" w:rsidRPr="00DC6E83">
        <w:rPr>
          <w:rFonts w:cs="Tahoma"/>
          <w:b/>
          <w:position w:val="-30"/>
          <w:sz w:val="24"/>
          <w:szCs w:val="24"/>
        </w:rPr>
        <w:object w:dxaOrig="1540" w:dyaOrig="700">
          <v:shape id="_x0000_i1033" type="#_x0000_t75" style="width:76.7pt;height:34.6pt" o:ole="" fillcolor="window">
            <v:imagedata r:id="rId28" o:title=""/>
          </v:shape>
          <o:OLEObject Type="Embed" ProgID="Equation.3" ShapeID="_x0000_i1033" DrawAspect="Content" ObjectID="_1265028516" r:id="rId29"/>
        </w:object>
      </w:r>
    </w:p>
    <w:p w:rsidR="00003E21" w:rsidRPr="00DC6E83" w:rsidRDefault="008535EE" w:rsidP="00782BC6">
      <w:pPr>
        <w:widowControl/>
        <w:tabs>
          <w:tab w:val="left" w:pos="0"/>
          <w:tab w:val="left" w:pos="720"/>
          <w:tab w:val="left" w:pos="1080"/>
          <w:tab w:val="right" w:pos="2250"/>
          <w:tab w:val="left" w:pos="2340"/>
          <w:tab w:val="left" w:pos="3268"/>
          <w:tab w:val="left" w:pos="3600"/>
          <w:tab w:val="left" w:pos="4608"/>
          <w:tab w:val="left" w:pos="5040"/>
          <w:tab w:val="left" w:pos="5760"/>
          <w:tab w:val="left" w:pos="6552"/>
        </w:tabs>
        <w:spacing w:after="120" w:line="360" w:lineRule="auto"/>
        <w:ind w:firstLine="1260"/>
        <w:rPr>
          <w:rFonts w:cs="Tahoma"/>
          <w:b/>
          <w:sz w:val="24"/>
          <w:szCs w:val="24"/>
        </w:rPr>
      </w:pPr>
      <w:r w:rsidRPr="00DC6E83">
        <w:rPr>
          <w:rFonts w:cs="Tahoma"/>
          <w:b/>
          <w:sz w:val="24"/>
          <w:szCs w:val="24"/>
        </w:rPr>
        <w:t>P</w:t>
      </w:r>
      <w:r w:rsidR="00782BC6" w:rsidRPr="00DC6E83">
        <w:rPr>
          <w:rFonts w:cs="Tahoma"/>
          <w:b/>
          <w:sz w:val="24"/>
          <w:szCs w:val="24"/>
        </w:rPr>
        <w:t>V costs</w:t>
      </w:r>
      <w:r w:rsidR="00782BC6" w:rsidRPr="00DC6E83">
        <w:rPr>
          <w:rFonts w:cs="Tahoma"/>
          <w:b/>
          <w:sz w:val="24"/>
          <w:szCs w:val="24"/>
        </w:rPr>
        <w:tab/>
      </w:r>
      <w:r w:rsidRPr="00DC6E83">
        <w:rPr>
          <w:rFonts w:cs="Tahoma"/>
          <w:b/>
          <w:sz w:val="24"/>
          <w:szCs w:val="24"/>
        </w:rPr>
        <w:t xml:space="preserve">= </w:t>
      </w:r>
      <w:r w:rsidR="0075399F" w:rsidRPr="0075399F">
        <w:rPr>
          <w:rFonts w:cs="Tahoma"/>
          <w:b/>
          <w:position w:val="-28"/>
          <w:sz w:val="24"/>
          <w:szCs w:val="24"/>
        </w:rPr>
        <w:object w:dxaOrig="6120" w:dyaOrig="1020">
          <v:shape id="_x0000_i1034" type="#_x0000_t75" style="width:305.75pt;height:51.45pt" o:ole="" fillcolor="window">
            <v:imagedata r:id="rId30" o:title=""/>
          </v:shape>
          <o:OLEObject Type="Embed" ProgID="Equation.3" ShapeID="_x0000_i1034" DrawAspect="Content" ObjectID="_1265028517" r:id="rId31"/>
        </w:object>
      </w:r>
      <w:r w:rsidR="00003E21" w:rsidRPr="00DC6E83">
        <w:rPr>
          <w:rFonts w:cs="Tahoma"/>
          <w:b/>
          <w:sz w:val="24"/>
          <w:szCs w:val="24"/>
        </w:rPr>
        <w:t>.</w:t>
      </w:r>
    </w:p>
    <w:p w:rsidR="00003E21" w:rsidRPr="00DC6E83" w:rsidRDefault="008535EE" w:rsidP="00097471">
      <w:pPr>
        <w:widowControl/>
        <w:tabs>
          <w:tab w:val="left" w:pos="0"/>
          <w:tab w:val="left" w:pos="720"/>
          <w:tab w:val="left" w:pos="1440"/>
          <w:tab w:val="left" w:pos="2044"/>
          <w:tab w:val="left" w:pos="3268"/>
          <w:tab w:val="left" w:pos="3600"/>
          <w:tab w:val="left" w:pos="4608"/>
          <w:tab w:val="left" w:pos="5040"/>
          <w:tab w:val="left" w:pos="5760"/>
          <w:tab w:val="left" w:pos="6552"/>
        </w:tabs>
        <w:spacing w:after="240" w:line="360" w:lineRule="auto"/>
        <w:ind w:left="1267"/>
        <w:rPr>
          <w:rFonts w:cs="Tahoma"/>
          <w:b/>
          <w:sz w:val="24"/>
          <w:szCs w:val="24"/>
        </w:rPr>
      </w:pPr>
      <w:r w:rsidRPr="00DC6E83">
        <w:rPr>
          <w:rFonts w:cs="Tahoma"/>
          <w:b/>
          <w:sz w:val="24"/>
          <w:szCs w:val="24"/>
        </w:rPr>
        <w:t xml:space="preserve">After you calculate the </w:t>
      </w:r>
      <w:r w:rsidR="00097471" w:rsidRPr="00DC6E83">
        <w:rPr>
          <w:rFonts w:cs="Tahoma"/>
          <w:b/>
          <w:sz w:val="24"/>
          <w:szCs w:val="24"/>
        </w:rPr>
        <w:t>TV</w:t>
      </w:r>
      <w:r w:rsidRPr="00DC6E83">
        <w:rPr>
          <w:rFonts w:cs="Tahoma"/>
          <w:b/>
          <w:sz w:val="24"/>
          <w:szCs w:val="24"/>
        </w:rPr>
        <w:t xml:space="preserve">, enter </w:t>
      </w:r>
      <w:r w:rsidR="00097471" w:rsidRPr="00DC6E83">
        <w:rPr>
          <w:rFonts w:cs="Tahoma"/>
          <w:b/>
          <w:sz w:val="24"/>
          <w:szCs w:val="24"/>
        </w:rPr>
        <w:t>N</w:t>
      </w:r>
      <w:r w:rsidRPr="00DC6E83">
        <w:rPr>
          <w:rFonts w:cs="Tahoma"/>
          <w:b/>
          <w:sz w:val="24"/>
          <w:szCs w:val="24"/>
        </w:rPr>
        <w:t xml:space="preserve"> = 3, </w:t>
      </w:r>
      <w:r w:rsidR="00097471" w:rsidRPr="00DC6E83">
        <w:rPr>
          <w:rFonts w:cs="Tahoma"/>
          <w:b/>
          <w:sz w:val="24"/>
          <w:szCs w:val="24"/>
        </w:rPr>
        <w:t>PV</w:t>
      </w:r>
      <w:r w:rsidRPr="00DC6E83">
        <w:rPr>
          <w:rFonts w:cs="Tahoma"/>
          <w:b/>
          <w:sz w:val="24"/>
          <w:szCs w:val="24"/>
        </w:rPr>
        <w:t xml:space="preserve"> = -100, </w:t>
      </w:r>
      <w:r w:rsidR="00097471" w:rsidRPr="00DC6E83">
        <w:rPr>
          <w:rFonts w:cs="Tahoma"/>
          <w:b/>
          <w:sz w:val="24"/>
          <w:szCs w:val="24"/>
        </w:rPr>
        <w:t>PMT</w:t>
      </w:r>
      <w:r w:rsidRPr="00DC6E83">
        <w:rPr>
          <w:rFonts w:cs="Tahoma"/>
          <w:b/>
          <w:sz w:val="24"/>
          <w:szCs w:val="24"/>
        </w:rPr>
        <w:t xml:space="preserve"> = 0, </w:t>
      </w:r>
      <w:r w:rsidR="00097471" w:rsidRPr="00DC6E83">
        <w:rPr>
          <w:rFonts w:cs="Tahoma"/>
          <w:b/>
          <w:sz w:val="24"/>
          <w:szCs w:val="24"/>
        </w:rPr>
        <w:t>FV</w:t>
      </w:r>
      <w:r w:rsidRPr="00DC6E83">
        <w:rPr>
          <w:rFonts w:cs="Tahoma"/>
          <w:b/>
          <w:sz w:val="24"/>
          <w:szCs w:val="24"/>
        </w:rPr>
        <w:t xml:space="preserve"> = 158.1, and then press </w:t>
      </w:r>
      <w:r w:rsidR="00097471" w:rsidRPr="00DC6E83">
        <w:rPr>
          <w:rFonts w:cs="Tahoma"/>
          <w:b/>
          <w:sz w:val="24"/>
          <w:szCs w:val="24"/>
        </w:rPr>
        <w:t>I/YR</w:t>
      </w:r>
      <w:r w:rsidRPr="00DC6E83">
        <w:rPr>
          <w:rFonts w:cs="Tahoma"/>
          <w:b/>
          <w:sz w:val="24"/>
          <w:szCs w:val="24"/>
        </w:rPr>
        <w:t xml:space="preserve"> to get the answer, </w:t>
      </w:r>
      <w:r w:rsidR="00A2047A" w:rsidRPr="00DC6E83">
        <w:rPr>
          <w:rFonts w:cs="Tahoma"/>
          <w:b/>
          <w:sz w:val="24"/>
          <w:szCs w:val="24"/>
        </w:rPr>
        <w:t>MIRR</w:t>
      </w:r>
      <w:r w:rsidR="00097471" w:rsidRPr="00DC6E83">
        <w:rPr>
          <w:rFonts w:cs="Tahoma"/>
          <w:b/>
          <w:sz w:val="24"/>
          <w:szCs w:val="24"/>
          <w:vertAlign w:val="subscript"/>
        </w:rPr>
        <w:t>L</w:t>
      </w:r>
      <w:r w:rsidRPr="00DC6E83">
        <w:rPr>
          <w:rFonts w:cs="Tahoma"/>
          <w:b/>
          <w:sz w:val="24"/>
          <w:szCs w:val="24"/>
        </w:rPr>
        <w:t xml:space="preserve"> = 16.5%.  We could calculate </w:t>
      </w:r>
      <w:r w:rsidR="00A2047A" w:rsidRPr="00DC6E83">
        <w:rPr>
          <w:rFonts w:cs="Tahoma"/>
          <w:b/>
          <w:sz w:val="24"/>
          <w:szCs w:val="24"/>
        </w:rPr>
        <w:t>MIRR</w:t>
      </w:r>
      <w:r w:rsidR="00097471" w:rsidRPr="00DC6E83">
        <w:rPr>
          <w:rFonts w:cs="Tahoma"/>
          <w:b/>
          <w:sz w:val="24"/>
          <w:szCs w:val="24"/>
          <w:vertAlign w:val="subscript"/>
        </w:rPr>
        <w:t>S</w:t>
      </w:r>
      <w:r w:rsidRPr="00DC6E83">
        <w:rPr>
          <w:rFonts w:cs="Tahoma"/>
          <w:b/>
          <w:sz w:val="24"/>
          <w:szCs w:val="24"/>
        </w:rPr>
        <w:t xml:space="preserve"> similarly: </w:t>
      </w:r>
      <w:r w:rsidR="00A2047A" w:rsidRPr="00DC6E83">
        <w:rPr>
          <w:rFonts w:cs="Tahoma"/>
          <w:b/>
          <w:sz w:val="24"/>
          <w:szCs w:val="24"/>
        </w:rPr>
        <w:t>MIRR</w:t>
      </w:r>
      <w:r w:rsidR="00097471" w:rsidRPr="00DC6E83">
        <w:rPr>
          <w:rFonts w:cs="Tahoma"/>
          <w:b/>
          <w:sz w:val="24"/>
          <w:szCs w:val="24"/>
          <w:vertAlign w:val="subscript"/>
        </w:rPr>
        <w:t>S</w:t>
      </w:r>
      <w:r w:rsidRPr="00DC6E83">
        <w:rPr>
          <w:rFonts w:cs="Tahoma"/>
          <w:b/>
          <w:sz w:val="24"/>
          <w:szCs w:val="24"/>
        </w:rPr>
        <w:t xml:space="preserve"> = 16.9%.  Thus, </w:t>
      </w:r>
      <w:r w:rsidR="00097471" w:rsidRPr="00DC6E83">
        <w:rPr>
          <w:rFonts w:cs="Tahoma"/>
          <w:b/>
          <w:sz w:val="24"/>
          <w:szCs w:val="24"/>
        </w:rPr>
        <w:t>P</w:t>
      </w:r>
      <w:r w:rsidRPr="00DC6E83">
        <w:rPr>
          <w:rFonts w:cs="Tahoma"/>
          <w:b/>
          <w:sz w:val="24"/>
          <w:szCs w:val="24"/>
        </w:rPr>
        <w:t xml:space="preserve">roject </w:t>
      </w:r>
      <w:r w:rsidR="00097471" w:rsidRPr="00DC6E83">
        <w:rPr>
          <w:rFonts w:cs="Tahoma"/>
          <w:b/>
          <w:sz w:val="24"/>
          <w:szCs w:val="24"/>
        </w:rPr>
        <w:t>S</w:t>
      </w:r>
      <w:r w:rsidRPr="00DC6E83">
        <w:rPr>
          <w:rFonts w:cs="Tahoma"/>
          <w:b/>
          <w:sz w:val="24"/>
          <w:szCs w:val="24"/>
        </w:rPr>
        <w:t xml:space="preserve"> is ranked higher than </w:t>
      </w:r>
      <w:r w:rsidR="00097471" w:rsidRPr="00DC6E83">
        <w:rPr>
          <w:rFonts w:cs="Tahoma"/>
          <w:b/>
          <w:sz w:val="24"/>
          <w:szCs w:val="24"/>
        </w:rPr>
        <w:t>L</w:t>
      </w:r>
      <w:r w:rsidRPr="00DC6E83">
        <w:rPr>
          <w:rFonts w:cs="Tahoma"/>
          <w:b/>
          <w:sz w:val="24"/>
          <w:szCs w:val="24"/>
        </w:rPr>
        <w:t xml:space="preserve">. This result is consistent with the </w:t>
      </w:r>
      <w:r w:rsidR="00A2047A" w:rsidRPr="00DC6E83">
        <w:rPr>
          <w:rFonts w:cs="Tahoma"/>
          <w:b/>
          <w:sz w:val="24"/>
          <w:szCs w:val="24"/>
        </w:rPr>
        <w:t>NPV</w:t>
      </w:r>
      <w:r w:rsidRPr="00DC6E83">
        <w:rPr>
          <w:rFonts w:cs="Tahoma"/>
          <w:b/>
          <w:sz w:val="24"/>
          <w:szCs w:val="24"/>
        </w:rPr>
        <w:t xml:space="preserve"> decision.</w:t>
      </w:r>
    </w:p>
    <w:p w:rsidR="00003E21" w:rsidRPr="00DC6E83" w:rsidRDefault="00333FE3" w:rsidP="008F3448">
      <w:pPr>
        <w:widowControl/>
        <w:pBdr>
          <w:top w:val="single" w:sz="4" w:space="1" w:color="auto"/>
          <w:left w:val="single" w:sz="4" w:space="4" w:color="auto"/>
          <w:bottom w:val="single" w:sz="4" w:space="1" w:color="auto"/>
          <w:right w:val="single" w:sz="4" w:space="4" w:color="auto"/>
        </w:pBdr>
        <w:tabs>
          <w:tab w:val="left" w:pos="-1080"/>
          <w:tab w:val="left" w:pos="-720"/>
          <w:tab w:val="left" w:pos="0"/>
          <w:tab w:val="left" w:pos="720"/>
          <w:tab w:val="left" w:pos="126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spacing w:after="240" w:line="360" w:lineRule="auto"/>
        <w:ind w:left="1267" w:hanging="1267"/>
        <w:rPr>
          <w:rFonts w:cs="Tahoma"/>
          <w:b/>
          <w:sz w:val="24"/>
          <w:szCs w:val="24"/>
        </w:rPr>
      </w:pPr>
      <w:r w:rsidRPr="00DC6E83">
        <w:rPr>
          <w:rFonts w:cs="Tahoma"/>
          <w:b/>
          <w:sz w:val="24"/>
          <w:szCs w:val="24"/>
        </w:rPr>
        <w:t>G</w:t>
      </w:r>
      <w:r w:rsidR="008535EE" w:rsidRPr="00DC6E83">
        <w:rPr>
          <w:rFonts w:cs="Tahoma"/>
          <w:b/>
          <w:sz w:val="24"/>
          <w:szCs w:val="24"/>
        </w:rPr>
        <w:t>.</w:t>
      </w:r>
      <w:r w:rsidR="008535EE" w:rsidRPr="00DC6E83">
        <w:rPr>
          <w:rFonts w:cs="Tahoma"/>
          <w:b/>
          <w:sz w:val="24"/>
          <w:szCs w:val="24"/>
        </w:rPr>
        <w:tab/>
      </w:r>
      <w:r w:rsidR="00097471" w:rsidRPr="00DC6E83">
        <w:rPr>
          <w:rFonts w:cs="Tahoma"/>
          <w:b/>
          <w:sz w:val="24"/>
          <w:szCs w:val="24"/>
        </w:rPr>
        <w:t>(</w:t>
      </w:r>
      <w:r w:rsidR="008535EE" w:rsidRPr="00DC6E83">
        <w:rPr>
          <w:rFonts w:cs="Tahoma"/>
          <w:b/>
          <w:sz w:val="24"/>
          <w:szCs w:val="24"/>
        </w:rPr>
        <w:t>2</w:t>
      </w:r>
      <w:r w:rsidR="00097471" w:rsidRPr="00DC6E83">
        <w:rPr>
          <w:rFonts w:cs="Tahoma"/>
          <w:b/>
          <w:sz w:val="24"/>
          <w:szCs w:val="24"/>
        </w:rPr>
        <w:t>)</w:t>
      </w:r>
      <w:r w:rsidR="008535EE" w:rsidRPr="00DC6E83">
        <w:rPr>
          <w:rFonts w:cs="Tahoma"/>
          <w:b/>
          <w:sz w:val="24"/>
          <w:szCs w:val="24"/>
        </w:rPr>
        <w:tab/>
        <w:t xml:space="preserve">What are the </w:t>
      </w:r>
      <w:r w:rsidR="00A2047A" w:rsidRPr="00DC6E83">
        <w:rPr>
          <w:rFonts w:cs="Tahoma"/>
          <w:b/>
          <w:sz w:val="24"/>
          <w:szCs w:val="24"/>
        </w:rPr>
        <w:t>MIRR</w:t>
      </w:r>
      <w:r w:rsidR="008535EE" w:rsidRPr="00DC6E83">
        <w:rPr>
          <w:rFonts w:cs="Tahoma"/>
          <w:b/>
          <w:sz w:val="24"/>
          <w:szCs w:val="24"/>
        </w:rPr>
        <w:t xml:space="preserve">’s advantages and </w:t>
      </w:r>
      <w:r w:rsidR="008535EE" w:rsidRPr="00DC6E83">
        <w:rPr>
          <w:rFonts w:cs="Tahoma"/>
          <w:b/>
          <w:spacing w:val="-6"/>
          <w:sz w:val="24"/>
          <w:szCs w:val="24"/>
        </w:rPr>
        <w:t>disadvantages</w:t>
      </w:r>
      <w:r w:rsidR="001F1835" w:rsidRPr="00DC6E83">
        <w:rPr>
          <w:rFonts w:cs="Tahoma"/>
          <w:b/>
          <w:sz w:val="24"/>
          <w:szCs w:val="24"/>
        </w:rPr>
        <w:t xml:space="preserve"> vis-à</w:t>
      </w:r>
      <w:r w:rsidR="008535EE" w:rsidRPr="00DC6E83">
        <w:rPr>
          <w:rFonts w:cs="Tahoma"/>
          <w:b/>
          <w:sz w:val="24"/>
          <w:szCs w:val="24"/>
        </w:rPr>
        <w:t xml:space="preserve">-vis the </w:t>
      </w:r>
      <w:r w:rsidR="00A2047A" w:rsidRPr="00DC6E83">
        <w:rPr>
          <w:rFonts w:cs="Tahoma"/>
          <w:b/>
          <w:sz w:val="24"/>
          <w:szCs w:val="24"/>
        </w:rPr>
        <w:t>NPV</w:t>
      </w:r>
      <w:r w:rsidR="008535EE" w:rsidRPr="00DC6E83">
        <w:rPr>
          <w:rFonts w:cs="Tahoma"/>
          <w:b/>
          <w:sz w:val="24"/>
          <w:szCs w:val="24"/>
        </w:rPr>
        <w:t>?</w:t>
      </w:r>
    </w:p>
    <w:p w:rsidR="00003E21" w:rsidRPr="00DC6E83" w:rsidRDefault="008535EE" w:rsidP="00097471">
      <w:pPr>
        <w:widowControl/>
        <w:tabs>
          <w:tab w:val="left" w:pos="-1080"/>
          <w:tab w:val="left" w:pos="-720"/>
          <w:tab w:val="left" w:pos="0"/>
          <w:tab w:val="left" w:pos="720"/>
          <w:tab w:val="left" w:pos="126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spacing w:line="360" w:lineRule="auto"/>
        <w:ind w:left="1267" w:hanging="1267"/>
        <w:rPr>
          <w:rFonts w:cs="Tahoma"/>
          <w:b/>
          <w:sz w:val="24"/>
          <w:szCs w:val="24"/>
        </w:rPr>
      </w:pPr>
      <w:r w:rsidRPr="00DC6E83">
        <w:rPr>
          <w:rFonts w:cs="Tahoma"/>
          <w:b/>
          <w:sz w:val="24"/>
          <w:szCs w:val="24"/>
        </w:rPr>
        <w:t>Answer:</w:t>
      </w:r>
      <w:r w:rsidR="00003E21" w:rsidRPr="00DC6E83">
        <w:rPr>
          <w:rFonts w:cs="Tahoma"/>
          <w:b/>
          <w:sz w:val="24"/>
          <w:szCs w:val="24"/>
        </w:rPr>
        <w:tab/>
      </w:r>
      <w:r w:rsidRPr="00DC6E83">
        <w:rPr>
          <w:rFonts w:cs="Tahoma"/>
          <w:b/>
          <w:sz w:val="24"/>
          <w:szCs w:val="24"/>
        </w:rPr>
        <w:t>[</w:t>
      </w:r>
      <w:r w:rsidR="00097471" w:rsidRPr="00DC6E83">
        <w:rPr>
          <w:rFonts w:cs="Tahoma"/>
          <w:b/>
          <w:sz w:val="24"/>
          <w:szCs w:val="24"/>
        </w:rPr>
        <w:t>S</w:t>
      </w:r>
      <w:r w:rsidRPr="00DC6E83">
        <w:rPr>
          <w:rFonts w:cs="Tahoma"/>
          <w:b/>
          <w:sz w:val="24"/>
          <w:szCs w:val="24"/>
        </w:rPr>
        <w:t xml:space="preserve">how </w:t>
      </w:r>
      <w:r w:rsidR="00097471" w:rsidRPr="00DC6E83">
        <w:rPr>
          <w:rFonts w:cs="Tahoma"/>
          <w:b/>
          <w:sz w:val="24"/>
          <w:szCs w:val="24"/>
        </w:rPr>
        <w:t>S</w:t>
      </w:r>
      <w:r w:rsidRPr="00DC6E83">
        <w:rPr>
          <w:rFonts w:cs="Tahoma"/>
          <w:b/>
          <w:sz w:val="24"/>
          <w:szCs w:val="24"/>
        </w:rPr>
        <w:t>11</w:t>
      </w:r>
      <w:r w:rsidR="00003E21" w:rsidRPr="00DC6E83">
        <w:rPr>
          <w:rFonts w:cs="Tahoma"/>
          <w:b/>
          <w:sz w:val="24"/>
          <w:szCs w:val="24"/>
        </w:rPr>
        <w:t>-</w:t>
      </w:r>
      <w:r w:rsidR="00D44EC1" w:rsidRPr="00DC6E83">
        <w:rPr>
          <w:rFonts w:cs="Tahoma"/>
          <w:b/>
          <w:sz w:val="24"/>
          <w:szCs w:val="24"/>
        </w:rPr>
        <w:t>2</w:t>
      </w:r>
      <w:r w:rsidR="00AC7785">
        <w:rPr>
          <w:rFonts w:cs="Tahoma"/>
          <w:b/>
          <w:sz w:val="24"/>
          <w:szCs w:val="24"/>
        </w:rPr>
        <w:t>0</w:t>
      </w:r>
      <w:r w:rsidRPr="00DC6E83">
        <w:rPr>
          <w:rFonts w:cs="Tahoma"/>
          <w:b/>
          <w:sz w:val="24"/>
          <w:szCs w:val="24"/>
        </w:rPr>
        <w:t xml:space="preserve"> here.]  M</w:t>
      </w:r>
      <w:r w:rsidR="00A2047A" w:rsidRPr="00DC6E83">
        <w:rPr>
          <w:rFonts w:cs="Tahoma"/>
          <w:b/>
          <w:sz w:val="24"/>
          <w:szCs w:val="24"/>
        </w:rPr>
        <w:t>IRR</w:t>
      </w:r>
      <w:r w:rsidRPr="00DC6E83">
        <w:rPr>
          <w:rFonts w:cs="Tahoma"/>
          <w:b/>
          <w:sz w:val="24"/>
          <w:szCs w:val="24"/>
        </w:rPr>
        <w:t xml:space="preserve"> does not always lead to the same decision as </w:t>
      </w:r>
      <w:r w:rsidR="00A2047A" w:rsidRPr="00DC6E83">
        <w:rPr>
          <w:rFonts w:cs="Tahoma"/>
          <w:b/>
          <w:sz w:val="24"/>
          <w:szCs w:val="24"/>
        </w:rPr>
        <w:t>NPV</w:t>
      </w:r>
      <w:r w:rsidRPr="00DC6E83">
        <w:rPr>
          <w:rFonts w:cs="Tahoma"/>
          <w:b/>
          <w:sz w:val="24"/>
          <w:szCs w:val="24"/>
        </w:rPr>
        <w:t xml:space="preserve"> when mutually exclusive projects are being considered.  In particular, small projects often have a higher </w:t>
      </w:r>
      <w:r w:rsidR="00A2047A" w:rsidRPr="00DC6E83">
        <w:rPr>
          <w:rFonts w:cs="Tahoma"/>
          <w:b/>
          <w:sz w:val="24"/>
          <w:szCs w:val="24"/>
        </w:rPr>
        <w:t>MIRR</w:t>
      </w:r>
      <w:r w:rsidRPr="00DC6E83">
        <w:rPr>
          <w:rFonts w:cs="Tahoma"/>
          <w:b/>
          <w:sz w:val="24"/>
          <w:szCs w:val="24"/>
        </w:rPr>
        <w:t xml:space="preserve">, but a lower </w:t>
      </w:r>
      <w:r w:rsidR="00A2047A" w:rsidRPr="00DC6E83">
        <w:rPr>
          <w:rFonts w:cs="Tahoma"/>
          <w:b/>
          <w:sz w:val="24"/>
          <w:szCs w:val="24"/>
        </w:rPr>
        <w:t>NPV</w:t>
      </w:r>
      <w:r w:rsidRPr="00DC6E83">
        <w:rPr>
          <w:rFonts w:cs="Tahoma"/>
          <w:b/>
          <w:sz w:val="24"/>
          <w:szCs w:val="24"/>
        </w:rPr>
        <w:t xml:space="preserve">, than larger projects.  Thus, </w:t>
      </w:r>
      <w:r w:rsidR="00A2047A" w:rsidRPr="00DC6E83">
        <w:rPr>
          <w:rFonts w:cs="Tahoma"/>
          <w:b/>
          <w:sz w:val="24"/>
          <w:szCs w:val="24"/>
        </w:rPr>
        <w:t>MIRR</w:t>
      </w:r>
      <w:r w:rsidRPr="00DC6E83">
        <w:rPr>
          <w:rFonts w:cs="Tahoma"/>
          <w:b/>
          <w:sz w:val="24"/>
          <w:szCs w:val="24"/>
        </w:rPr>
        <w:t xml:space="preserve"> is not a perfect substitute for </w:t>
      </w:r>
      <w:r w:rsidR="00A2047A" w:rsidRPr="00DC6E83">
        <w:rPr>
          <w:rFonts w:cs="Tahoma"/>
          <w:b/>
          <w:sz w:val="24"/>
          <w:szCs w:val="24"/>
        </w:rPr>
        <w:t>NPV</w:t>
      </w:r>
      <w:r w:rsidRPr="00DC6E83">
        <w:rPr>
          <w:rFonts w:cs="Tahoma"/>
          <w:b/>
          <w:sz w:val="24"/>
          <w:szCs w:val="24"/>
        </w:rPr>
        <w:t xml:space="preserve">, and </w:t>
      </w:r>
      <w:r w:rsidR="00A2047A" w:rsidRPr="00DC6E83">
        <w:rPr>
          <w:rFonts w:cs="Tahoma"/>
          <w:b/>
          <w:sz w:val="24"/>
          <w:szCs w:val="24"/>
        </w:rPr>
        <w:t>NPV</w:t>
      </w:r>
      <w:r w:rsidRPr="00DC6E83">
        <w:rPr>
          <w:rFonts w:cs="Tahoma"/>
          <w:b/>
          <w:sz w:val="24"/>
          <w:szCs w:val="24"/>
        </w:rPr>
        <w:t xml:space="preserve"> remains the single best decision rule.  However, </w:t>
      </w:r>
      <w:r w:rsidR="00A2047A" w:rsidRPr="00DC6E83">
        <w:rPr>
          <w:rFonts w:cs="Tahoma"/>
          <w:b/>
          <w:sz w:val="24"/>
          <w:szCs w:val="24"/>
        </w:rPr>
        <w:t>MIRR</w:t>
      </w:r>
      <w:r w:rsidRPr="00DC6E83">
        <w:rPr>
          <w:rFonts w:cs="Tahoma"/>
          <w:b/>
          <w:sz w:val="24"/>
          <w:szCs w:val="24"/>
        </w:rPr>
        <w:t xml:space="preserve"> is superior to the regular </w:t>
      </w:r>
      <w:r w:rsidR="00A2047A" w:rsidRPr="00DC6E83">
        <w:rPr>
          <w:rFonts w:cs="Tahoma"/>
          <w:b/>
          <w:sz w:val="24"/>
          <w:szCs w:val="24"/>
        </w:rPr>
        <w:t>IRR</w:t>
      </w:r>
      <w:r w:rsidRPr="00DC6E83">
        <w:rPr>
          <w:rFonts w:cs="Tahoma"/>
          <w:b/>
          <w:sz w:val="24"/>
          <w:szCs w:val="24"/>
        </w:rPr>
        <w:t xml:space="preserve">, and if a rate of return measure is needed, </w:t>
      </w:r>
      <w:r w:rsidR="00A2047A" w:rsidRPr="00DC6E83">
        <w:rPr>
          <w:rFonts w:cs="Tahoma"/>
          <w:b/>
          <w:sz w:val="24"/>
          <w:szCs w:val="24"/>
        </w:rPr>
        <w:t>MIRR</w:t>
      </w:r>
      <w:r w:rsidRPr="00DC6E83">
        <w:rPr>
          <w:rFonts w:cs="Tahoma"/>
          <w:b/>
          <w:sz w:val="24"/>
          <w:szCs w:val="24"/>
        </w:rPr>
        <w:t xml:space="preserve"> should be used.</w:t>
      </w:r>
    </w:p>
    <w:p w:rsidR="00003E21" w:rsidRPr="00DC6E83" w:rsidRDefault="008535EE" w:rsidP="00097471">
      <w:pPr>
        <w:widowControl/>
        <w:tabs>
          <w:tab w:val="left" w:pos="0"/>
          <w:tab w:val="left" w:pos="720"/>
          <w:tab w:val="left" w:pos="2044"/>
          <w:tab w:val="left" w:pos="3268"/>
          <w:tab w:val="left" w:pos="3600"/>
          <w:tab w:val="left" w:pos="4608"/>
          <w:tab w:val="left" w:pos="5040"/>
          <w:tab w:val="left" w:pos="5760"/>
          <w:tab w:val="left" w:pos="6552"/>
        </w:tabs>
        <w:spacing w:after="240" w:line="360" w:lineRule="auto"/>
        <w:ind w:left="1267" w:firstLine="547"/>
        <w:rPr>
          <w:rFonts w:cs="Tahoma"/>
          <w:b/>
          <w:sz w:val="24"/>
          <w:szCs w:val="24"/>
        </w:rPr>
      </w:pPr>
      <w:r w:rsidRPr="00DC6E83">
        <w:rPr>
          <w:rFonts w:cs="Tahoma"/>
          <w:b/>
          <w:sz w:val="24"/>
          <w:szCs w:val="24"/>
        </w:rPr>
        <w:lastRenderedPageBreak/>
        <w:t xml:space="preserve">Business executives agree.  Business executives prefer to compare projects’ rates of return to comparing their </w:t>
      </w:r>
      <w:r w:rsidR="00A2047A" w:rsidRPr="00DC6E83">
        <w:rPr>
          <w:rFonts w:cs="Tahoma"/>
          <w:b/>
          <w:sz w:val="24"/>
          <w:szCs w:val="24"/>
        </w:rPr>
        <w:t>NPV</w:t>
      </w:r>
      <w:r w:rsidRPr="00DC6E83">
        <w:rPr>
          <w:rFonts w:cs="Tahoma"/>
          <w:b/>
          <w:sz w:val="24"/>
          <w:szCs w:val="24"/>
        </w:rPr>
        <w:t xml:space="preserve">s.  This is an empirical fact.  As a result, financial managers are substituting </w:t>
      </w:r>
      <w:r w:rsidR="00A2047A" w:rsidRPr="00DC6E83">
        <w:rPr>
          <w:rFonts w:cs="Tahoma"/>
          <w:b/>
          <w:sz w:val="24"/>
          <w:szCs w:val="24"/>
        </w:rPr>
        <w:t>MIRR</w:t>
      </w:r>
      <w:r w:rsidRPr="00DC6E83">
        <w:rPr>
          <w:rFonts w:cs="Tahoma"/>
          <w:b/>
          <w:sz w:val="24"/>
          <w:szCs w:val="24"/>
        </w:rPr>
        <w:t xml:space="preserve"> for </w:t>
      </w:r>
      <w:r w:rsidR="00A2047A" w:rsidRPr="00DC6E83">
        <w:rPr>
          <w:rFonts w:cs="Tahoma"/>
          <w:b/>
          <w:sz w:val="24"/>
          <w:szCs w:val="24"/>
        </w:rPr>
        <w:t>IRR</w:t>
      </w:r>
      <w:r w:rsidRPr="00DC6E83">
        <w:rPr>
          <w:rFonts w:cs="Tahoma"/>
          <w:b/>
          <w:sz w:val="24"/>
          <w:szCs w:val="24"/>
        </w:rPr>
        <w:t xml:space="preserve"> in their discussions with other corporate executives.  This fact was brought out in the </w:t>
      </w:r>
      <w:r w:rsidR="00097471" w:rsidRPr="00DC6E83">
        <w:rPr>
          <w:rFonts w:cs="Tahoma"/>
          <w:b/>
          <w:sz w:val="24"/>
          <w:szCs w:val="24"/>
        </w:rPr>
        <w:t>O</w:t>
      </w:r>
      <w:r w:rsidRPr="00DC6E83">
        <w:rPr>
          <w:rFonts w:cs="Tahoma"/>
          <w:b/>
          <w:sz w:val="24"/>
          <w:szCs w:val="24"/>
        </w:rPr>
        <w:t xml:space="preserve">ctober 1989 </w:t>
      </w:r>
      <w:r w:rsidR="00097471" w:rsidRPr="00DC6E83">
        <w:rPr>
          <w:rFonts w:cs="Tahoma"/>
          <w:b/>
          <w:sz w:val="24"/>
          <w:szCs w:val="24"/>
        </w:rPr>
        <w:t>FMA</w:t>
      </w:r>
      <w:r w:rsidRPr="00DC6E83">
        <w:rPr>
          <w:rFonts w:cs="Tahoma"/>
          <w:b/>
          <w:sz w:val="24"/>
          <w:szCs w:val="24"/>
        </w:rPr>
        <w:t xml:space="preserve"> meetings, where executives from </w:t>
      </w:r>
      <w:r w:rsidR="00097471" w:rsidRPr="00DC6E83">
        <w:rPr>
          <w:rFonts w:cs="Tahoma"/>
          <w:b/>
          <w:sz w:val="24"/>
          <w:szCs w:val="24"/>
        </w:rPr>
        <w:t>D</w:t>
      </w:r>
      <w:r w:rsidRPr="00DC6E83">
        <w:rPr>
          <w:rFonts w:cs="Tahoma"/>
          <w:b/>
          <w:sz w:val="24"/>
          <w:szCs w:val="24"/>
        </w:rPr>
        <w:t xml:space="preserve">u </w:t>
      </w:r>
      <w:r w:rsidR="00097471" w:rsidRPr="00DC6E83">
        <w:rPr>
          <w:rFonts w:cs="Tahoma"/>
          <w:b/>
          <w:sz w:val="24"/>
          <w:szCs w:val="24"/>
        </w:rPr>
        <w:t>P</w:t>
      </w:r>
      <w:r w:rsidRPr="00DC6E83">
        <w:rPr>
          <w:rFonts w:cs="Tahoma"/>
          <w:b/>
          <w:sz w:val="24"/>
          <w:szCs w:val="24"/>
        </w:rPr>
        <w:t xml:space="preserve">ont, </w:t>
      </w:r>
      <w:r w:rsidR="00097471" w:rsidRPr="00DC6E83">
        <w:rPr>
          <w:rFonts w:cs="Tahoma"/>
          <w:b/>
          <w:sz w:val="24"/>
          <w:szCs w:val="24"/>
        </w:rPr>
        <w:t>H</w:t>
      </w:r>
      <w:r w:rsidRPr="00DC6E83">
        <w:rPr>
          <w:rFonts w:cs="Tahoma"/>
          <w:b/>
          <w:sz w:val="24"/>
          <w:szCs w:val="24"/>
        </w:rPr>
        <w:t xml:space="preserve">ershey, and </w:t>
      </w:r>
      <w:r w:rsidR="00097471" w:rsidRPr="00DC6E83">
        <w:rPr>
          <w:rFonts w:cs="Tahoma"/>
          <w:b/>
          <w:sz w:val="24"/>
          <w:szCs w:val="24"/>
        </w:rPr>
        <w:t>A</w:t>
      </w:r>
      <w:r w:rsidRPr="00DC6E83">
        <w:rPr>
          <w:rFonts w:cs="Tahoma"/>
          <w:b/>
          <w:sz w:val="24"/>
          <w:szCs w:val="24"/>
        </w:rPr>
        <w:t xml:space="preserve">meritech, among others, all reported a switch from </w:t>
      </w:r>
      <w:r w:rsidR="00A2047A" w:rsidRPr="00DC6E83">
        <w:rPr>
          <w:rFonts w:cs="Tahoma"/>
          <w:b/>
          <w:sz w:val="24"/>
          <w:szCs w:val="24"/>
        </w:rPr>
        <w:t>IRR</w:t>
      </w:r>
      <w:r w:rsidRPr="00DC6E83">
        <w:rPr>
          <w:rFonts w:cs="Tahoma"/>
          <w:b/>
          <w:sz w:val="24"/>
          <w:szCs w:val="24"/>
        </w:rPr>
        <w:t xml:space="preserve"> to </w:t>
      </w:r>
      <w:r w:rsidR="00A2047A" w:rsidRPr="00DC6E83">
        <w:rPr>
          <w:rFonts w:cs="Tahoma"/>
          <w:b/>
          <w:sz w:val="24"/>
          <w:szCs w:val="24"/>
        </w:rPr>
        <w:t>MIRR</w:t>
      </w:r>
      <w:r w:rsidRPr="00DC6E83">
        <w:rPr>
          <w:rFonts w:cs="Tahoma"/>
          <w:b/>
          <w:sz w:val="24"/>
          <w:szCs w:val="24"/>
        </w:rPr>
        <w:t>.</w:t>
      </w:r>
    </w:p>
    <w:p w:rsidR="002B2F8B" w:rsidRPr="00DC6E83" w:rsidRDefault="008535EE" w:rsidP="00097471">
      <w:pPr>
        <w:widowControl/>
        <w:pBdr>
          <w:top w:val="single" w:sz="4" w:space="1" w:color="auto"/>
          <w:left w:val="single" w:sz="4" w:space="4" w:color="auto"/>
          <w:bottom w:val="single" w:sz="4" w:space="1" w:color="auto"/>
          <w:right w:val="single" w:sz="4" w:space="4" w:color="auto"/>
        </w:pBdr>
        <w:tabs>
          <w:tab w:val="left" w:pos="-1080"/>
          <w:tab w:val="left" w:pos="-720"/>
          <w:tab w:val="left" w:pos="0"/>
          <w:tab w:val="left" w:pos="720"/>
          <w:tab w:val="left" w:pos="126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spacing w:after="240" w:line="360" w:lineRule="auto"/>
        <w:ind w:left="1267" w:hanging="1267"/>
        <w:rPr>
          <w:rFonts w:cs="Tahoma"/>
          <w:b/>
          <w:sz w:val="24"/>
          <w:szCs w:val="24"/>
        </w:rPr>
      </w:pPr>
      <w:r w:rsidRPr="00DC6E83">
        <w:rPr>
          <w:rFonts w:cs="Tahoma"/>
          <w:b/>
          <w:sz w:val="24"/>
          <w:szCs w:val="24"/>
        </w:rPr>
        <w:t>H.</w:t>
      </w:r>
      <w:r w:rsidRPr="00DC6E83">
        <w:rPr>
          <w:rFonts w:cs="Tahoma"/>
          <w:b/>
          <w:sz w:val="24"/>
          <w:szCs w:val="24"/>
        </w:rPr>
        <w:tab/>
      </w:r>
      <w:r w:rsidR="00097471" w:rsidRPr="00DC6E83">
        <w:rPr>
          <w:rFonts w:cs="Tahoma"/>
          <w:b/>
          <w:sz w:val="24"/>
          <w:szCs w:val="24"/>
        </w:rPr>
        <w:t>(</w:t>
      </w:r>
      <w:r w:rsidRPr="00DC6E83">
        <w:rPr>
          <w:rFonts w:cs="Tahoma"/>
          <w:b/>
          <w:sz w:val="24"/>
          <w:szCs w:val="24"/>
        </w:rPr>
        <w:t>1</w:t>
      </w:r>
      <w:r w:rsidR="00097471" w:rsidRPr="00DC6E83">
        <w:rPr>
          <w:rFonts w:cs="Tahoma"/>
          <w:b/>
          <w:sz w:val="24"/>
          <w:szCs w:val="24"/>
        </w:rPr>
        <w:t>)</w:t>
      </w:r>
      <w:r w:rsidRPr="00DC6E83">
        <w:rPr>
          <w:rFonts w:cs="Tahoma"/>
          <w:b/>
          <w:sz w:val="24"/>
          <w:szCs w:val="24"/>
        </w:rPr>
        <w:tab/>
        <w:t xml:space="preserve">What is the payback period?  Find the paybacks for </w:t>
      </w:r>
      <w:r w:rsidR="00097471" w:rsidRPr="00DC6E83">
        <w:rPr>
          <w:rFonts w:cs="Tahoma"/>
          <w:b/>
          <w:sz w:val="24"/>
          <w:szCs w:val="24"/>
        </w:rPr>
        <w:t>P</w:t>
      </w:r>
      <w:r w:rsidRPr="00DC6E83">
        <w:rPr>
          <w:rFonts w:cs="Tahoma"/>
          <w:b/>
          <w:spacing w:val="-6"/>
          <w:sz w:val="24"/>
          <w:szCs w:val="24"/>
        </w:rPr>
        <w:t>rojects</w:t>
      </w:r>
      <w:r w:rsidRPr="00DC6E83">
        <w:rPr>
          <w:rFonts w:cs="Tahoma"/>
          <w:b/>
          <w:sz w:val="24"/>
          <w:szCs w:val="24"/>
        </w:rPr>
        <w:t xml:space="preserve"> </w:t>
      </w:r>
      <w:r w:rsidR="00097471" w:rsidRPr="00DC6E83">
        <w:rPr>
          <w:rFonts w:cs="Tahoma"/>
          <w:b/>
          <w:sz w:val="24"/>
          <w:szCs w:val="24"/>
        </w:rPr>
        <w:t>L</w:t>
      </w:r>
      <w:r w:rsidRPr="00DC6E83">
        <w:rPr>
          <w:rFonts w:cs="Tahoma"/>
          <w:b/>
          <w:sz w:val="24"/>
          <w:szCs w:val="24"/>
        </w:rPr>
        <w:t xml:space="preserve"> and </w:t>
      </w:r>
      <w:r w:rsidR="00097471" w:rsidRPr="00DC6E83">
        <w:rPr>
          <w:rFonts w:cs="Tahoma"/>
          <w:b/>
          <w:sz w:val="24"/>
          <w:szCs w:val="24"/>
        </w:rPr>
        <w:t>S</w:t>
      </w:r>
      <w:r w:rsidRPr="00DC6E83">
        <w:rPr>
          <w:rFonts w:cs="Tahoma"/>
          <w:b/>
          <w:sz w:val="24"/>
          <w:szCs w:val="24"/>
        </w:rPr>
        <w:t>.</w:t>
      </w:r>
    </w:p>
    <w:p w:rsidR="002B2F8B" w:rsidRPr="00DC6E83" w:rsidRDefault="008535EE" w:rsidP="00097471">
      <w:pPr>
        <w:widowControl/>
        <w:tabs>
          <w:tab w:val="left" w:pos="-1080"/>
          <w:tab w:val="left" w:pos="-720"/>
          <w:tab w:val="left" w:pos="0"/>
          <w:tab w:val="left" w:pos="720"/>
          <w:tab w:val="left" w:pos="126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spacing w:after="120" w:line="360" w:lineRule="auto"/>
        <w:ind w:left="1267" w:hanging="1267"/>
        <w:rPr>
          <w:rFonts w:cs="Tahoma"/>
          <w:b/>
          <w:sz w:val="24"/>
          <w:szCs w:val="24"/>
        </w:rPr>
      </w:pPr>
      <w:r w:rsidRPr="00DC6E83">
        <w:rPr>
          <w:rFonts w:cs="Tahoma"/>
          <w:b/>
          <w:sz w:val="24"/>
          <w:szCs w:val="24"/>
        </w:rPr>
        <w:t>Answer:</w:t>
      </w:r>
      <w:r w:rsidR="002B2F8B" w:rsidRPr="00DC6E83">
        <w:rPr>
          <w:rFonts w:cs="Tahoma"/>
          <w:b/>
          <w:sz w:val="24"/>
          <w:szCs w:val="24"/>
        </w:rPr>
        <w:tab/>
      </w:r>
      <w:r w:rsidRPr="00DC6E83">
        <w:rPr>
          <w:rFonts w:cs="Tahoma"/>
          <w:b/>
          <w:sz w:val="24"/>
          <w:szCs w:val="24"/>
        </w:rPr>
        <w:t>[</w:t>
      </w:r>
      <w:r w:rsidR="00097471" w:rsidRPr="00DC6E83">
        <w:rPr>
          <w:rFonts w:cs="Tahoma"/>
          <w:b/>
          <w:sz w:val="24"/>
          <w:szCs w:val="24"/>
        </w:rPr>
        <w:t>S</w:t>
      </w:r>
      <w:r w:rsidRPr="00DC6E83">
        <w:rPr>
          <w:rFonts w:cs="Tahoma"/>
          <w:b/>
          <w:sz w:val="24"/>
          <w:szCs w:val="24"/>
        </w:rPr>
        <w:t xml:space="preserve">how </w:t>
      </w:r>
      <w:r w:rsidR="00097471" w:rsidRPr="00DC6E83">
        <w:rPr>
          <w:rFonts w:cs="Tahoma"/>
          <w:b/>
          <w:sz w:val="24"/>
          <w:szCs w:val="24"/>
        </w:rPr>
        <w:t>S</w:t>
      </w:r>
      <w:r w:rsidRPr="00DC6E83">
        <w:rPr>
          <w:rFonts w:cs="Tahoma"/>
          <w:b/>
          <w:sz w:val="24"/>
          <w:szCs w:val="24"/>
        </w:rPr>
        <w:t>11-</w:t>
      </w:r>
      <w:r w:rsidR="00AC7785">
        <w:rPr>
          <w:rFonts w:cs="Tahoma"/>
          <w:b/>
          <w:sz w:val="24"/>
          <w:szCs w:val="24"/>
        </w:rPr>
        <w:t>21</w:t>
      </w:r>
      <w:r w:rsidRPr="00DC6E83">
        <w:rPr>
          <w:rFonts w:cs="Tahoma"/>
          <w:b/>
          <w:sz w:val="24"/>
          <w:szCs w:val="24"/>
        </w:rPr>
        <w:t xml:space="preserve"> through </w:t>
      </w:r>
      <w:r w:rsidR="00097471" w:rsidRPr="00DC6E83">
        <w:rPr>
          <w:rFonts w:cs="Tahoma"/>
          <w:b/>
          <w:sz w:val="24"/>
          <w:szCs w:val="24"/>
        </w:rPr>
        <w:t>S</w:t>
      </w:r>
      <w:r w:rsidRPr="00DC6E83">
        <w:rPr>
          <w:rFonts w:cs="Tahoma"/>
          <w:b/>
          <w:sz w:val="24"/>
          <w:szCs w:val="24"/>
        </w:rPr>
        <w:t>11-</w:t>
      </w:r>
      <w:r w:rsidR="00AC7785">
        <w:rPr>
          <w:rFonts w:cs="Tahoma"/>
          <w:b/>
          <w:sz w:val="24"/>
          <w:szCs w:val="24"/>
        </w:rPr>
        <w:t>23</w:t>
      </w:r>
      <w:r w:rsidRPr="00DC6E83">
        <w:rPr>
          <w:rFonts w:cs="Tahoma"/>
          <w:b/>
          <w:sz w:val="24"/>
          <w:szCs w:val="24"/>
        </w:rPr>
        <w:t xml:space="preserve"> here.]  The </w:t>
      </w:r>
      <w:r w:rsidRPr="00DC6E83">
        <w:rPr>
          <w:rFonts w:cs="Tahoma"/>
          <w:b/>
          <w:sz w:val="24"/>
          <w:szCs w:val="24"/>
          <w:u w:val="single"/>
        </w:rPr>
        <w:t>payback period</w:t>
      </w:r>
      <w:r w:rsidRPr="00DC6E83">
        <w:rPr>
          <w:rFonts w:cs="Tahoma"/>
          <w:b/>
          <w:sz w:val="24"/>
          <w:szCs w:val="24"/>
        </w:rPr>
        <w:t xml:space="preserve"> is the expected number of years required to recover a project’s cost.  We calculate the payback by developing the </w:t>
      </w:r>
      <w:r w:rsidRPr="00DC6E83">
        <w:rPr>
          <w:rFonts w:cs="Tahoma"/>
          <w:b/>
          <w:sz w:val="24"/>
          <w:szCs w:val="24"/>
          <w:u w:val="single"/>
        </w:rPr>
        <w:t>cumulative cash flows</w:t>
      </w:r>
      <w:r w:rsidRPr="00DC6E83">
        <w:rPr>
          <w:rFonts w:cs="Tahoma"/>
          <w:b/>
          <w:sz w:val="24"/>
          <w:szCs w:val="24"/>
        </w:rPr>
        <w:t xml:space="preserve"> as shown below for </w:t>
      </w:r>
      <w:r w:rsidR="00AC7785">
        <w:rPr>
          <w:rFonts w:cs="Tahoma"/>
          <w:b/>
          <w:sz w:val="24"/>
          <w:szCs w:val="24"/>
        </w:rPr>
        <w:t>P</w:t>
      </w:r>
      <w:r w:rsidRPr="00DC6E83">
        <w:rPr>
          <w:rFonts w:cs="Tahoma"/>
          <w:b/>
          <w:sz w:val="24"/>
          <w:szCs w:val="24"/>
        </w:rPr>
        <w:t xml:space="preserve">roject </w:t>
      </w:r>
      <w:r w:rsidR="001C249E" w:rsidRPr="00DC6E83">
        <w:rPr>
          <w:rFonts w:cs="Tahoma"/>
          <w:b/>
          <w:sz w:val="24"/>
          <w:szCs w:val="24"/>
        </w:rPr>
        <w:t>L</w:t>
      </w:r>
      <w:r w:rsidRPr="00DC6E83">
        <w:rPr>
          <w:rFonts w:cs="Tahoma"/>
          <w:b/>
          <w:sz w:val="24"/>
          <w:szCs w:val="24"/>
        </w:rPr>
        <w:t xml:space="preserve"> (in thousands of dollars):</w:t>
      </w:r>
    </w:p>
    <w:p w:rsidR="002B2F8B" w:rsidRPr="00DC6E83" w:rsidRDefault="006D0E77" w:rsidP="001C249E">
      <w:pPr>
        <w:widowControl/>
        <w:tabs>
          <w:tab w:val="left" w:pos="-720"/>
          <w:tab w:val="left" w:pos="720"/>
          <w:tab w:val="center" w:pos="2520"/>
          <w:tab w:val="left" w:pos="3528"/>
          <w:tab w:val="center" w:pos="5040"/>
          <w:tab w:val="left" w:pos="6435"/>
          <w:tab w:val="left" w:pos="7200"/>
        </w:tabs>
        <w:ind w:left="1267"/>
        <w:rPr>
          <w:rFonts w:cs="Tahoma"/>
          <w:b/>
          <w:sz w:val="24"/>
          <w:szCs w:val="24"/>
        </w:rPr>
      </w:pPr>
      <w:r w:rsidRPr="00DC6E83">
        <w:rPr>
          <w:rFonts w:cs="Tahoma"/>
          <w:b/>
          <w:sz w:val="24"/>
          <w:szCs w:val="24"/>
        </w:rPr>
        <w:tab/>
      </w:r>
      <w:r w:rsidRPr="00DC6E83">
        <w:rPr>
          <w:rFonts w:cs="Tahoma"/>
          <w:b/>
          <w:sz w:val="24"/>
          <w:szCs w:val="24"/>
        </w:rPr>
        <w:tab/>
      </w:r>
      <w:r w:rsidRPr="00DC6E83">
        <w:rPr>
          <w:rFonts w:cs="Tahoma"/>
          <w:b/>
          <w:sz w:val="24"/>
          <w:szCs w:val="24"/>
          <w:u w:val="single"/>
        </w:rPr>
        <w:tab/>
        <w:t>E</w:t>
      </w:r>
      <w:r w:rsidR="008535EE" w:rsidRPr="00DC6E83">
        <w:rPr>
          <w:rFonts w:cs="Tahoma"/>
          <w:b/>
          <w:sz w:val="24"/>
          <w:szCs w:val="24"/>
          <w:u w:val="single"/>
        </w:rPr>
        <w:t xml:space="preserve">xpected </w:t>
      </w:r>
      <w:r w:rsidRPr="00DC6E83">
        <w:rPr>
          <w:rFonts w:cs="Tahoma"/>
          <w:b/>
          <w:sz w:val="24"/>
          <w:szCs w:val="24"/>
          <w:u w:val="single"/>
        </w:rPr>
        <w:t>NCF</w:t>
      </w:r>
      <w:r w:rsidRPr="00DC6E83">
        <w:rPr>
          <w:rFonts w:cs="Tahoma"/>
          <w:b/>
          <w:sz w:val="24"/>
          <w:szCs w:val="24"/>
          <w:u w:val="single"/>
        </w:rPr>
        <w:tab/>
      </w:r>
    </w:p>
    <w:p w:rsidR="002B2F8B" w:rsidRPr="00DC6E83" w:rsidRDefault="006D0E77" w:rsidP="003D5241">
      <w:pPr>
        <w:widowControl/>
        <w:tabs>
          <w:tab w:val="left" w:pos="-720"/>
          <w:tab w:val="left" w:pos="720"/>
          <w:tab w:val="center" w:pos="2520"/>
          <w:tab w:val="center" w:pos="3960"/>
          <w:tab w:val="center" w:pos="5760"/>
          <w:tab w:val="left" w:pos="6840"/>
          <w:tab w:val="left" w:pos="7200"/>
        </w:tabs>
        <w:ind w:left="1267"/>
        <w:rPr>
          <w:rFonts w:cs="Tahoma"/>
          <w:b/>
          <w:sz w:val="24"/>
          <w:szCs w:val="24"/>
        </w:rPr>
      </w:pPr>
      <w:r w:rsidRPr="00DC6E83">
        <w:rPr>
          <w:rFonts w:cs="Tahoma"/>
          <w:b/>
          <w:sz w:val="24"/>
          <w:szCs w:val="24"/>
        </w:rPr>
        <w:tab/>
      </w:r>
      <w:r w:rsidRPr="00DC6E83">
        <w:rPr>
          <w:rFonts w:cs="Tahoma"/>
          <w:b/>
          <w:sz w:val="24"/>
          <w:szCs w:val="24"/>
          <w:u w:val="single"/>
        </w:rPr>
        <w:t>Y</w:t>
      </w:r>
      <w:r w:rsidR="008535EE" w:rsidRPr="00DC6E83">
        <w:rPr>
          <w:rFonts w:cs="Tahoma"/>
          <w:b/>
          <w:sz w:val="24"/>
          <w:szCs w:val="24"/>
          <w:u w:val="single"/>
        </w:rPr>
        <w:t>ear</w:t>
      </w:r>
      <w:r w:rsidRPr="00DC6E83">
        <w:rPr>
          <w:rFonts w:cs="Tahoma"/>
          <w:b/>
          <w:sz w:val="24"/>
          <w:szCs w:val="24"/>
        </w:rPr>
        <w:tab/>
      </w:r>
      <w:r w:rsidRPr="00DC6E83">
        <w:rPr>
          <w:rFonts w:cs="Tahoma"/>
          <w:b/>
          <w:sz w:val="24"/>
          <w:szCs w:val="24"/>
          <w:u w:val="single"/>
        </w:rPr>
        <w:t>A</w:t>
      </w:r>
      <w:r w:rsidR="008535EE" w:rsidRPr="00DC6E83">
        <w:rPr>
          <w:rFonts w:cs="Tahoma"/>
          <w:b/>
          <w:sz w:val="24"/>
          <w:szCs w:val="24"/>
          <w:u w:val="single"/>
        </w:rPr>
        <w:t>nnual</w:t>
      </w:r>
      <w:r w:rsidRPr="00DC6E83">
        <w:rPr>
          <w:rFonts w:cs="Tahoma"/>
          <w:b/>
          <w:sz w:val="24"/>
          <w:szCs w:val="24"/>
        </w:rPr>
        <w:tab/>
      </w:r>
      <w:r w:rsidRPr="00DC6E83">
        <w:rPr>
          <w:rFonts w:cs="Tahoma"/>
          <w:b/>
          <w:sz w:val="24"/>
          <w:szCs w:val="24"/>
          <w:u w:val="single"/>
        </w:rPr>
        <w:t>C</w:t>
      </w:r>
      <w:r w:rsidR="008535EE" w:rsidRPr="00DC6E83">
        <w:rPr>
          <w:rFonts w:cs="Tahoma"/>
          <w:b/>
          <w:sz w:val="24"/>
          <w:szCs w:val="24"/>
          <w:u w:val="single"/>
        </w:rPr>
        <w:t>umulative</w:t>
      </w:r>
    </w:p>
    <w:p w:rsidR="002B2F8B" w:rsidRPr="00DC6E83" w:rsidRDefault="006D0E77" w:rsidP="003D5241">
      <w:pPr>
        <w:widowControl/>
        <w:tabs>
          <w:tab w:val="left" w:pos="-720"/>
          <w:tab w:val="left" w:pos="720"/>
          <w:tab w:val="center" w:pos="2520"/>
          <w:tab w:val="decimal" w:pos="4230"/>
          <w:tab w:val="decimal" w:pos="6030"/>
          <w:tab w:val="left" w:pos="6840"/>
          <w:tab w:val="left" w:pos="7200"/>
        </w:tabs>
        <w:ind w:left="1267"/>
        <w:rPr>
          <w:rFonts w:cs="Tahoma"/>
          <w:b/>
          <w:sz w:val="24"/>
          <w:szCs w:val="24"/>
        </w:rPr>
      </w:pPr>
      <w:r w:rsidRPr="00DC6E83">
        <w:rPr>
          <w:rFonts w:cs="Tahoma"/>
          <w:b/>
          <w:sz w:val="24"/>
          <w:szCs w:val="24"/>
        </w:rPr>
        <w:tab/>
      </w:r>
      <w:r w:rsidR="002B2F8B" w:rsidRPr="00DC6E83">
        <w:rPr>
          <w:rFonts w:cs="Tahoma"/>
          <w:b/>
          <w:sz w:val="24"/>
          <w:szCs w:val="24"/>
        </w:rPr>
        <w:t>0</w:t>
      </w:r>
      <w:r w:rsidRPr="00DC6E83">
        <w:rPr>
          <w:rFonts w:cs="Tahoma"/>
          <w:b/>
          <w:sz w:val="24"/>
          <w:szCs w:val="24"/>
        </w:rPr>
        <w:tab/>
      </w:r>
      <w:r w:rsidR="002B2F8B" w:rsidRPr="00DC6E83">
        <w:rPr>
          <w:rFonts w:cs="Tahoma"/>
          <w:b/>
          <w:sz w:val="24"/>
          <w:szCs w:val="24"/>
        </w:rPr>
        <w:t>($100)</w:t>
      </w:r>
      <w:r w:rsidRPr="00DC6E83">
        <w:rPr>
          <w:rFonts w:cs="Tahoma"/>
          <w:b/>
          <w:sz w:val="24"/>
          <w:szCs w:val="24"/>
        </w:rPr>
        <w:tab/>
      </w:r>
      <w:r w:rsidR="002B2F8B" w:rsidRPr="00DC6E83">
        <w:rPr>
          <w:rFonts w:cs="Tahoma"/>
          <w:b/>
          <w:sz w:val="24"/>
          <w:szCs w:val="24"/>
        </w:rPr>
        <w:t>($100)</w:t>
      </w:r>
    </w:p>
    <w:p w:rsidR="002B2F8B" w:rsidRPr="00DC6E83" w:rsidRDefault="006D0E77" w:rsidP="003D5241">
      <w:pPr>
        <w:widowControl/>
        <w:tabs>
          <w:tab w:val="left" w:pos="-720"/>
          <w:tab w:val="left" w:pos="720"/>
          <w:tab w:val="center" w:pos="2520"/>
          <w:tab w:val="decimal" w:pos="4230"/>
          <w:tab w:val="decimal" w:pos="6030"/>
          <w:tab w:val="left" w:pos="6840"/>
          <w:tab w:val="left" w:pos="7200"/>
        </w:tabs>
        <w:ind w:left="1267"/>
        <w:rPr>
          <w:rFonts w:cs="Tahoma"/>
          <w:b/>
          <w:sz w:val="24"/>
          <w:szCs w:val="24"/>
        </w:rPr>
      </w:pPr>
      <w:r w:rsidRPr="00DC6E83">
        <w:rPr>
          <w:rFonts w:cs="Tahoma"/>
          <w:b/>
          <w:sz w:val="24"/>
          <w:szCs w:val="24"/>
        </w:rPr>
        <w:tab/>
      </w:r>
      <w:r w:rsidR="002B2F8B" w:rsidRPr="00DC6E83">
        <w:rPr>
          <w:rFonts w:cs="Tahoma"/>
          <w:b/>
          <w:sz w:val="24"/>
          <w:szCs w:val="24"/>
        </w:rPr>
        <w:t>1</w:t>
      </w:r>
      <w:r w:rsidRPr="00DC6E83">
        <w:rPr>
          <w:rFonts w:cs="Tahoma"/>
          <w:b/>
          <w:sz w:val="24"/>
          <w:szCs w:val="24"/>
        </w:rPr>
        <w:tab/>
      </w:r>
      <w:r w:rsidR="002B2F8B" w:rsidRPr="00DC6E83">
        <w:rPr>
          <w:rFonts w:cs="Tahoma"/>
          <w:b/>
          <w:sz w:val="24"/>
          <w:szCs w:val="24"/>
        </w:rPr>
        <w:t>10</w:t>
      </w:r>
      <w:r w:rsidRPr="00DC6E83">
        <w:rPr>
          <w:rFonts w:cs="Tahoma"/>
          <w:b/>
          <w:sz w:val="24"/>
          <w:szCs w:val="24"/>
        </w:rPr>
        <w:tab/>
      </w:r>
      <w:r w:rsidR="002B2F8B" w:rsidRPr="00DC6E83">
        <w:rPr>
          <w:rFonts w:cs="Tahoma"/>
          <w:b/>
          <w:sz w:val="24"/>
          <w:szCs w:val="24"/>
        </w:rPr>
        <w:t>(90)</w:t>
      </w:r>
    </w:p>
    <w:p w:rsidR="002B2F8B" w:rsidRPr="00DC6E83" w:rsidRDefault="006D0E77" w:rsidP="003D5241">
      <w:pPr>
        <w:widowControl/>
        <w:tabs>
          <w:tab w:val="left" w:pos="-720"/>
          <w:tab w:val="left" w:pos="720"/>
          <w:tab w:val="center" w:pos="2520"/>
          <w:tab w:val="decimal" w:pos="4230"/>
          <w:tab w:val="decimal" w:pos="6030"/>
          <w:tab w:val="center" w:pos="8100"/>
        </w:tabs>
        <w:ind w:left="1267"/>
        <w:rPr>
          <w:rFonts w:cs="Tahoma"/>
          <w:b/>
          <w:sz w:val="24"/>
          <w:szCs w:val="24"/>
        </w:rPr>
      </w:pPr>
      <w:r w:rsidRPr="00DC6E83">
        <w:rPr>
          <w:rFonts w:cs="Tahoma"/>
          <w:b/>
          <w:sz w:val="24"/>
          <w:szCs w:val="24"/>
        </w:rPr>
        <w:tab/>
      </w:r>
      <w:r w:rsidR="008535EE" w:rsidRPr="00DC6E83">
        <w:rPr>
          <w:rFonts w:cs="Tahoma"/>
          <w:b/>
          <w:sz w:val="24"/>
          <w:szCs w:val="24"/>
        </w:rPr>
        <w:t>2</w:t>
      </w:r>
      <w:r w:rsidRPr="00DC6E83">
        <w:rPr>
          <w:rFonts w:cs="Tahoma"/>
          <w:b/>
          <w:sz w:val="24"/>
          <w:szCs w:val="24"/>
        </w:rPr>
        <w:tab/>
      </w:r>
      <w:r w:rsidR="008535EE" w:rsidRPr="00DC6E83">
        <w:rPr>
          <w:rFonts w:cs="Tahoma"/>
          <w:b/>
          <w:sz w:val="24"/>
          <w:szCs w:val="24"/>
        </w:rPr>
        <w:t>60</w:t>
      </w:r>
      <w:r w:rsidRPr="00DC6E83">
        <w:rPr>
          <w:rFonts w:cs="Tahoma"/>
          <w:b/>
          <w:sz w:val="24"/>
          <w:szCs w:val="24"/>
        </w:rPr>
        <w:tab/>
      </w:r>
      <w:r w:rsidR="008535EE" w:rsidRPr="00DC6E83">
        <w:rPr>
          <w:rFonts w:cs="Tahoma"/>
          <w:b/>
          <w:sz w:val="24"/>
          <w:szCs w:val="24"/>
        </w:rPr>
        <w:t>(30)</w:t>
      </w:r>
      <w:r w:rsidRPr="00DC6E83">
        <w:rPr>
          <w:rFonts w:cs="Tahoma"/>
          <w:b/>
          <w:sz w:val="24"/>
          <w:szCs w:val="24"/>
        </w:rPr>
        <w:tab/>
        <w:t>P</w:t>
      </w:r>
      <w:r w:rsidR="008535EE" w:rsidRPr="00DC6E83">
        <w:rPr>
          <w:rFonts w:cs="Tahoma"/>
          <w:b/>
          <w:sz w:val="24"/>
          <w:szCs w:val="24"/>
        </w:rPr>
        <w:t>ayback is between</w:t>
      </w:r>
    </w:p>
    <w:p w:rsidR="002B2F8B" w:rsidRPr="00DC6E83" w:rsidRDefault="002B2F8B" w:rsidP="003D5241">
      <w:pPr>
        <w:widowControl/>
        <w:tabs>
          <w:tab w:val="left" w:pos="-720"/>
          <w:tab w:val="left" w:pos="720"/>
          <w:tab w:val="center" w:pos="2520"/>
          <w:tab w:val="decimal" w:pos="4230"/>
          <w:tab w:val="decimal" w:pos="6030"/>
          <w:tab w:val="center" w:pos="8100"/>
        </w:tabs>
        <w:spacing w:after="120" w:line="360" w:lineRule="auto"/>
        <w:ind w:left="1267"/>
        <w:rPr>
          <w:rFonts w:cs="Tahoma"/>
          <w:b/>
          <w:sz w:val="24"/>
          <w:szCs w:val="24"/>
        </w:rPr>
      </w:pPr>
      <w:r w:rsidRPr="00DC6E83">
        <w:rPr>
          <w:rFonts w:cs="Tahoma"/>
          <w:b/>
          <w:noProof/>
          <w:snapToGrid/>
          <w:sz w:val="24"/>
          <w:szCs w:val="24"/>
        </w:rPr>
        <w:pict>
          <v:line id="_x0000_s1694" style="position:absolute;left:0;text-align:left;flip:x;z-index:251646464;mso-wrap-edited:f;mso-position-vertical-relative:line" from="305.65pt,7.9pt" to="354.6pt,7.9pt" wrapcoords="17673 0 -491 0 -491 0 17673 0 19636 0 21600 0 20127 0 17673 0" strokeweight=".5pt">
            <v:stroke endarrow="block" endarrowwidth="narrow" endarrowlength="short"/>
            <w10:anchorlock/>
          </v:line>
        </w:pict>
      </w:r>
      <w:r w:rsidR="006D0E77" w:rsidRPr="00DC6E83">
        <w:rPr>
          <w:rFonts w:cs="Tahoma"/>
          <w:b/>
          <w:sz w:val="24"/>
          <w:szCs w:val="24"/>
        </w:rPr>
        <w:tab/>
      </w:r>
      <w:r w:rsidR="008535EE" w:rsidRPr="00DC6E83">
        <w:rPr>
          <w:rFonts w:cs="Tahoma"/>
          <w:b/>
          <w:sz w:val="24"/>
          <w:szCs w:val="24"/>
        </w:rPr>
        <w:t>3</w:t>
      </w:r>
      <w:r w:rsidR="006D0E77" w:rsidRPr="00DC6E83">
        <w:rPr>
          <w:rFonts w:cs="Tahoma"/>
          <w:b/>
          <w:sz w:val="24"/>
          <w:szCs w:val="24"/>
        </w:rPr>
        <w:tab/>
      </w:r>
      <w:r w:rsidR="008535EE" w:rsidRPr="00DC6E83">
        <w:rPr>
          <w:rFonts w:cs="Tahoma"/>
          <w:b/>
          <w:sz w:val="24"/>
          <w:szCs w:val="24"/>
        </w:rPr>
        <w:t>80</w:t>
      </w:r>
      <w:r w:rsidR="006D0E77" w:rsidRPr="00DC6E83">
        <w:rPr>
          <w:rFonts w:cs="Tahoma"/>
          <w:b/>
          <w:sz w:val="24"/>
          <w:szCs w:val="24"/>
        </w:rPr>
        <w:tab/>
      </w:r>
      <w:r w:rsidR="008535EE" w:rsidRPr="00DC6E83">
        <w:rPr>
          <w:rFonts w:cs="Tahoma"/>
          <w:b/>
          <w:sz w:val="24"/>
          <w:szCs w:val="24"/>
        </w:rPr>
        <w:t>50</w:t>
      </w:r>
      <w:r w:rsidR="006D0E77" w:rsidRPr="00DC6E83">
        <w:rPr>
          <w:rFonts w:cs="Tahoma"/>
          <w:b/>
          <w:sz w:val="24"/>
          <w:szCs w:val="24"/>
        </w:rPr>
        <w:tab/>
        <w:t>t</w:t>
      </w:r>
      <w:r w:rsidR="008535EE" w:rsidRPr="00DC6E83">
        <w:rPr>
          <w:rFonts w:cs="Tahoma"/>
          <w:b/>
          <w:sz w:val="24"/>
          <w:szCs w:val="24"/>
        </w:rPr>
        <w:t xml:space="preserve"> = 2 and t = 3</w:t>
      </w:r>
    </w:p>
    <w:p w:rsidR="00097471" w:rsidRPr="00DC6E83" w:rsidRDefault="00097471" w:rsidP="006D0E77">
      <w:pPr>
        <w:tabs>
          <w:tab w:val="center" w:pos="2880"/>
          <w:tab w:val="center" w:pos="4320"/>
          <w:tab w:val="center" w:pos="5760"/>
          <w:tab w:val="center" w:pos="7200"/>
        </w:tabs>
        <w:spacing w:after="60" w:line="240" w:lineRule="exact"/>
        <w:ind w:left="1440"/>
        <w:rPr>
          <w:rFonts w:cs="Tahoma"/>
          <w:b/>
          <w:color w:val="000000"/>
          <w:spacing w:val="-4"/>
          <w:sz w:val="24"/>
          <w:szCs w:val="24"/>
        </w:rPr>
      </w:pPr>
      <w:r w:rsidRPr="00DC6E83">
        <w:rPr>
          <w:rFonts w:ascii="Times New Roman" w:hAnsi="Times New Roman"/>
          <w:color w:val="000000"/>
          <w:spacing w:val="-4"/>
          <w:szCs w:val="24"/>
        </w:rPr>
        <w:tab/>
      </w:r>
      <w:r w:rsidRPr="00DC6E83">
        <w:rPr>
          <w:rFonts w:cs="Tahoma"/>
          <w:b/>
          <w:color w:val="000000"/>
          <w:spacing w:val="-4"/>
          <w:sz w:val="24"/>
          <w:szCs w:val="24"/>
        </w:rPr>
        <w:t>0</w:t>
      </w:r>
      <w:r w:rsidRPr="00DC6E83">
        <w:rPr>
          <w:rFonts w:cs="Tahoma"/>
          <w:b/>
          <w:color w:val="000000"/>
          <w:spacing w:val="-4"/>
          <w:sz w:val="24"/>
          <w:szCs w:val="24"/>
        </w:rPr>
        <w:tab/>
        <w:t>1</w:t>
      </w:r>
      <w:r w:rsidRPr="00DC6E83">
        <w:rPr>
          <w:rFonts w:cs="Tahoma"/>
          <w:b/>
          <w:color w:val="000000"/>
          <w:spacing w:val="-4"/>
          <w:sz w:val="24"/>
          <w:szCs w:val="24"/>
        </w:rPr>
        <w:tab/>
        <w:t>2</w:t>
      </w:r>
      <w:r w:rsidRPr="00DC6E83">
        <w:rPr>
          <w:rFonts w:cs="Tahoma"/>
          <w:b/>
          <w:color w:val="000000"/>
          <w:spacing w:val="-4"/>
          <w:sz w:val="24"/>
          <w:szCs w:val="24"/>
        </w:rPr>
        <w:tab/>
        <w:t>3</w:t>
      </w:r>
    </w:p>
    <w:p w:rsidR="00097471" w:rsidRPr="00DC6E83" w:rsidRDefault="00097471" w:rsidP="006D0E77">
      <w:pPr>
        <w:tabs>
          <w:tab w:val="center" w:pos="2880"/>
          <w:tab w:val="center" w:pos="4320"/>
          <w:tab w:val="center" w:pos="5760"/>
          <w:tab w:val="center" w:pos="7200"/>
        </w:tabs>
        <w:spacing w:after="60" w:line="240" w:lineRule="exact"/>
        <w:ind w:left="1440"/>
        <w:rPr>
          <w:rFonts w:cs="Tahoma"/>
          <w:b/>
          <w:color w:val="000000"/>
          <w:spacing w:val="-4"/>
          <w:sz w:val="24"/>
          <w:szCs w:val="24"/>
        </w:rPr>
      </w:pPr>
      <w:r w:rsidRPr="00DC6E83">
        <w:rPr>
          <w:rFonts w:cs="Tahoma"/>
          <w:b/>
          <w:color w:val="000000"/>
          <w:spacing w:val="-4"/>
          <w:sz w:val="24"/>
          <w:szCs w:val="24"/>
        </w:rPr>
        <w:pict>
          <v:line id="_x0000_s1831" style="position:absolute;left:0;text-align:left;z-index:251728384" from="143.85pt,7.25pt" to="359.85pt,7.25pt" strokeweight="1pt"/>
        </w:pict>
      </w:r>
      <w:r w:rsidRPr="00DC6E83">
        <w:rPr>
          <w:rFonts w:cs="Tahoma"/>
          <w:b/>
          <w:color w:val="000000"/>
          <w:spacing w:val="-4"/>
          <w:sz w:val="24"/>
          <w:szCs w:val="24"/>
        </w:rPr>
        <w:tab/>
        <w:t>|</w:t>
      </w:r>
      <w:r w:rsidRPr="00DC6E83">
        <w:rPr>
          <w:rFonts w:cs="Tahoma"/>
          <w:b/>
          <w:color w:val="000000"/>
          <w:spacing w:val="-4"/>
          <w:sz w:val="24"/>
          <w:szCs w:val="24"/>
        </w:rPr>
        <w:tab/>
        <w:t>|</w:t>
      </w:r>
      <w:r w:rsidRPr="00DC6E83">
        <w:rPr>
          <w:rFonts w:cs="Tahoma"/>
          <w:b/>
          <w:color w:val="000000"/>
          <w:spacing w:val="-4"/>
          <w:sz w:val="24"/>
          <w:szCs w:val="24"/>
        </w:rPr>
        <w:tab/>
        <w:t>|</w:t>
      </w:r>
      <w:r w:rsidRPr="00DC6E83">
        <w:rPr>
          <w:rFonts w:cs="Tahoma"/>
          <w:b/>
          <w:color w:val="000000"/>
          <w:spacing w:val="-4"/>
          <w:sz w:val="24"/>
          <w:szCs w:val="24"/>
        </w:rPr>
        <w:tab/>
        <w:t>|</w:t>
      </w:r>
    </w:p>
    <w:p w:rsidR="00097471" w:rsidRPr="00DC6E83" w:rsidRDefault="00097471" w:rsidP="00A052A9">
      <w:pPr>
        <w:tabs>
          <w:tab w:val="center" w:pos="2880"/>
          <w:tab w:val="center" w:pos="4320"/>
          <w:tab w:val="center" w:pos="5760"/>
          <w:tab w:val="center" w:pos="7200"/>
        </w:tabs>
        <w:spacing w:after="60" w:line="240" w:lineRule="exact"/>
        <w:ind w:left="1440"/>
        <w:rPr>
          <w:rFonts w:cs="Tahoma"/>
          <w:b/>
          <w:color w:val="000000"/>
          <w:spacing w:val="-4"/>
          <w:sz w:val="24"/>
          <w:szCs w:val="24"/>
        </w:rPr>
      </w:pPr>
      <w:r w:rsidRPr="00DC6E83">
        <w:rPr>
          <w:rFonts w:cs="Tahoma"/>
          <w:b/>
          <w:color w:val="000000"/>
          <w:spacing w:val="-4"/>
          <w:sz w:val="24"/>
          <w:szCs w:val="24"/>
        </w:rPr>
        <w:tab/>
        <w:t>-100</w:t>
      </w:r>
      <w:r w:rsidRPr="00DC6E83">
        <w:rPr>
          <w:rFonts w:cs="Tahoma"/>
          <w:b/>
          <w:color w:val="000000"/>
          <w:spacing w:val="-4"/>
          <w:sz w:val="24"/>
          <w:szCs w:val="24"/>
        </w:rPr>
        <w:tab/>
      </w:r>
      <w:r w:rsidR="00A052A9" w:rsidRPr="00DC6E83">
        <w:rPr>
          <w:rFonts w:cs="Tahoma"/>
          <w:b/>
          <w:color w:val="000000"/>
          <w:spacing w:val="-4"/>
          <w:sz w:val="24"/>
          <w:szCs w:val="24"/>
        </w:rPr>
        <w:t>1</w:t>
      </w:r>
      <w:r w:rsidRPr="00DC6E83">
        <w:rPr>
          <w:rFonts w:cs="Tahoma"/>
          <w:b/>
          <w:color w:val="000000"/>
          <w:spacing w:val="-4"/>
          <w:sz w:val="24"/>
          <w:szCs w:val="24"/>
        </w:rPr>
        <w:t>0</w:t>
      </w:r>
      <w:r w:rsidRPr="00DC6E83">
        <w:rPr>
          <w:rFonts w:cs="Tahoma"/>
          <w:b/>
          <w:color w:val="000000"/>
          <w:spacing w:val="-4"/>
          <w:sz w:val="24"/>
          <w:szCs w:val="24"/>
        </w:rPr>
        <w:tab/>
      </w:r>
      <w:r w:rsidR="00A052A9" w:rsidRPr="00DC6E83">
        <w:rPr>
          <w:rFonts w:cs="Tahoma"/>
          <w:b/>
          <w:color w:val="000000"/>
          <w:spacing w:val="-4"/>
          <w:sz w:val="24"/>
          <w:szCs w:val="24"/>
        </w:rPr>
        <w:t>6</w:t>
      </w:r>
      <w:r w:rsidRPr="00DC6E83">
        <w:rPr>
          <w:rFonts w:cs="Tahoma"/>
          <w:b/>
          <w:color w:val="000000"/>
          <w:spacing w:val="-4"/>
          <w:sz w:val="24"/>
          <w:szCs w:val="24"/>
        </w:rPr>
        <w:t>0</w:t>
      </w:r>
      <w:r w:rsidRPr="00DC6E83">
        <w:rPr>
          <w:rFonts w:cs="Tahoma"/>
          <w:b/>
          <w:color w:val="000000"/>
          <w:spacing w:val="-4"/>
          <w:sz w:val="24"/>
          <w:szCs w:val="24"/>
        </w:rPr>
        <w:tab/>
      </w:r>
      <w:r w:rsidR="00A052A9" w:rsidRPr="00DC6E83">
        <w:rPr>
          <w:rFonts w:cs="Tahoma"/>
          <w:b/>
          <w:color w:val="000000"/>
          <w:spacing w:val="-4"/>
          <w:sz w:val="24"/>
          <w:szCs w:val="24"/>
        </w:rPr>
        <w:t>8</w:t>
      </w:r>
      <w:r w:rsidRPr="00DC6E83">
        <w:rPr>
          <w:rFonts w:cs="Tahoma"/>
          <w:b/>
          <w:color w:val="000000"/>
          <w:spacing w:val="-4"/>
          <w:sz w:val="24"/>
          <w:szCs w:val="24"/>
        </w:rPr>
        <w:t>0</w:t>
      </w:r>
    </w:p>
    <w:p w:rsidR="00A052A9" w:rsidRPr="00DC6E83" w:rsidRDefault="00A052A9" w:rsidP="006D0E77">
      <w:pPr>
        <w:tabs>
          <w:tab w:val="center" w:pos="2880"/>
          <w:tab w:val="center" w:pos="4320"/>
          <w:tab w:val="center" w:pos="5760"/>
          <w:tab w:val="center" w:pos="7200"/>
        </w:tabs>
        <w:spacing w:after="120" w:line="360" w:lineRule="auto"/>
        <w:ind w:left="1440"/>
        <w:rPr>
          <w:rFonts w:cs="Tahoma"/>
          <w:b/>
          <w:color w:val="000000"/>
          <w:spacing w:val="-4"/>
          <w:sz w:val="24"/>
          <w:szCs w:val="24"/>
        </w:rPr>
      </w:pPr>
      <w:r w:rsidRPr="00DC6E83">
        <w:rPr>
          <w:rFonts w:cs="Tahoma"/>
          <w:b/>
          <w:color w:val="000000"/>
          <w:spacing w:val="-4"/>
          <w:sz w:val="24"/>
          <w:szCs w:val="24"/>
        </w:rPr>
        <w:tab/>
      </w:r>
      <w:r w:rsidRPr="00DC6E83">
        <w:rPr>
          <w:rFonts w:cs="Tahoma"/>
          <w:b/>
          <w:color w:val="000000"/>
          <w:spacing w:val="-4"/>
          <w:sz w:val="24"/>
          <w:szCs w:val="24"/>
        </w:rPr>
        <w:tab/>
        <w:t>-90</w:t>
      </w:r>
      <w:r w:rsidRPr="00DC6E83">
        <w:rPr>
          <w:rFonts w:cs="Tahoma"/>
          <w:b/>
          <w:color w:val="000000"/>
          <w:spacing w:val="-4"/>
          <w:sz w:val="24"/>
          <w:szCs w:val="24"/>
        </w:rPr>
        <w:tab/>
        <w:t>-30</w:t>
      </w:r>
      <w:r w:rsidRPr="00DC6E83">
        <w:rPr>
          <w:rFonts w:cs="Tahoma"/>
          <w:b/>
          <w:color w:val="000000"/>
          <w:spacing w:val="-4"/>
          <w:sz w:val="24"/>
          <w:szCs w:val="24"/>
        </w:rPr>
        <w:tab/>
        <w:t>50</w:t>
      </w:r>
    </w:p>
    <w:p w:rsidR="002B2F8B" w:rsidRPr="00DC6E83" w:rsidRDefault="008535EE" w:rsidP="00A052A9">
      <w:pPr>
        <w:widowControl/>
        <w:tabs>
          <w:tab w:val="left" w:pos="-1080"/>
          <w:tab w:val="left" w:pos="-720"/>
          <w:tab w:val="left" w:pos="0"/>
          <w:tab w:val="left" w:pos="72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spacing w:after="240" w:line="360" w:lineRule="auto"/>
        <w:ind w:left="1267"/>
        <w:rPr>
          <w:rFonts w:cs="Tahoma"/>
          <w:b/>
          <w:sz w:val="24"/>
          <w:szCs w:val="24"/>
        </w:rPr>
      </w:pPr>
      <w:r w:rsidRPr="00DC6E83">
        <w:rPr>
          <w:rFonts w:cs="Tahoma"/>
          <w:b/>
          <w:sz w:val="24"/>
          <w:szCs w:val="24"/>
        </w:rPr>
        <w:t xml:space="preserve">Project </w:t>
      </w:r>
      <w:r w:rsidR="00765EAD" w:rsidRPr="00DC6E83">
        <w:rPr>
          <w:rFonts w:cs="Tahoma"/>
          <w:b/>
          <w:sz w:val="24"/>
          <w:szCs w:val="24"/>
        </w:rPr>
        <w:t>L</w:t>
      </w:r>
      <w:r w:rsidRPr="00DC6E83">
        <w:rPr>
          <w:rFonts w:cs="Tahoma"/>
          <w:b/>
          <w:sz w:val="24"/>
          <w:szCs w:val="24"/>
        </w:rPr>
        <w:t xml:space="preserve">’s $100 investment has not been recovered at the end of </w:t>
      </w:r>
      <w:r w:rsidR="00A052A9" w:rsidRPr="00DC6E83">
        <w:rPr>
          <w:rFonts w:cs="Tahoma"/>
          <w:b/>
          <w:sz w:val="24"/>
          <w:szCs w:val="24"/>
        </w:rPr>
        <w:t>Y</w:t>
      </w:r>
      <w:r w:rsidRPr="00DC6E83">
        <w:rPr>
          <w:rFonts w:cs="Tahoma"/>
          <w:b/>
          <w:sz w:val="24"/>
          <w:szCs w:val="24"/>
        </w:rPr>
        <w:t>ear 2, but it has been mor</w:t>
      </w:r>
      <w:r w:rsidR="00A052A9" w:rsidRPr="00DC6E83">
        <w:rPr>
          <w:rFonts w:cs="Tahoma"/>
          <w:b/>
          <w:sz w:val="24"/>
          <w:szCs w:val="24"/>
        </w:rPr>
        <w:t>e than recovered by the end of Y</w:t>
      </w:r>
      <w:r w:rsidRPr="00DC6E83">
        <w:rPr>
          <w:rFonts w:cs="Tahoma"/>
          <w:b/>
          <w:sz w:val="24"/>
          <w:szCs w:val="24"/>
        </w:rPr>
        <w:t xml:space="preserve">ear 3. Thus, the recovery period is between 2 and 3 years.  If we assume that the cash flows occur evenly over the year, then the investment is recovered $30/$80 = 0.375 </w:t>
      </w:r>
      <w:r w:rsidR="002B2F8B" w:rsidRPr="00DC6E83">
        <w:rPr>
          <w:rFonts w:cs="Tahoma"/>
          <w:b/>
          <w:sz w:val="24"/>
          <w:szCs w:val="24"/>
        </w:rPr>
        <w:t>≈</w:t>
      </w:r>
      <w:r w:rsidRPr="00DC6E83">
        <w:rPr>
          <w:rFonts w:cs="Tahoma"/>
          <w:b/>
          <w:sz w:val="24"/>
          <w:szCs w:val="24"/>
        </w:rPr>
        <w:t xml:space="preserve"> 0.4 into </w:t>
      </w:r>
      <w:r w:rsidR="00A052A9" w:rsidRPr="00DC6E83">
        <w:rPr>
          <w:rFonts w:cs="Tahoma"/>
          <w:b/>
          <w:sz w:val="24"/>
          <w:szCs w:val="24"/>
        </w:rPr>
        <w:t>Y</w:t>
      </w:r>
      <w:r w:rsidRPr="00DC6E83">
        <w:rPr>
          <w:rFonts w:cs="Tahoma"/>
          <w:b/>
          <w:sz w:val="24"/>
          <w:szCs w:val="24"/>
        </w:rPr>
        <w:t xml:space="preserve">ear 3.  Therefore, </w:t>
      </w:r>
      <w:r w:rsidR="00A052A9" w:rsidRPr="00DC6E83">
        <w:rPr>
          <w:rFonts w:cs="Tahoma"/>
          <w:b/>
          <w:sz w:val="24"/>
          <w:szCs w:val="24"/>
        </w:rPr>
        <w:t>P</w:t>
      </w:r>
      <w:r w:rsidRPr="00DC6E83">
        <w:rPr>
          <w:rFonts w:cs="Tahoma"/>
          <w:b/>
          <w:sz w:val="24"/>
          <w:szCs w:val="24"/>
        </w:rPr>
        <w:t>ayback</w:t>
      </w:r>
      <w:r w:rsidR="00A052A9" w:rsidRPr="00DC6E83">
        <w:rPr>
          <w:rFonts w:cs="Tahoma"/>
          <w:b/>
          <w:sz w:val="24"/>
          <w:szCs w:val="24"/>
          <w:vertAlign w:val="subscript"/>
        </w:rPr>
        <w:t>L</w:t>
      </w:r>
      <w:r w:rsidRPr="00DC6E83">
        <w:rPr>
          <w:rFonts w:cs="Tahoma"/>
          <w:b/>
          <w:sz w:val="24"/>
          <w:szCs w:val="24"/>
        </w:rPr>
        <w:t xml:space="preserve"> = 2.4 years. Similarly, </w:t>
      </w:r>
      <w:r w:rsidR="00A052A9" w:rsidRPr="00DC6E83">
        <w:rPr>
          <w:rFonts w:cs="Tahoma"/>
          <w:b/>
          <w:sz w:val="24"/>
          <w:szCs w:val="24"/>
        </w:rPr>
        <w:t>P</w:t>
      </w:r>
      <w:r w:rsidRPr="00DC6E83">
        <w:rPr>
          <w:rFonts w:cs="Tahoma"/>
          <w:b/>
          <w:sz w:val="24"/>
          <w:szCs w:val="24"/>
        </w:rPr>
        <w:t>ayback</w:t>
      </w:r>
      <w:r w:rsidR="00A052A9" w:rsidRPr="00DC6E83">
        <w:rPr>
          <w:rFonts w:cs="Tahoma"/>
          <w:b/>
          <w:sz w:val="24"/>
          <w:szCs w:val="24"/>
          <w:vertAlign w:val="subscript"/>
        </w:rPr>
        <w:t>S</w:t>
      </w:r>
      <w:r w:rsidRPr="00DC6E83">
        <w:rPr>
          <w:rFonts w:cs="Tahoma"/>
          <w:b/>
          <w:sz w:val="24"/>
          <w:szCs w:val="24"/>
        </w:rPr>
        <w:t xml:space="preserve"> = 1.6 years.</w:t>
      </w:r>
    </w:p>
    <w:p w:rsidR="002B2F8B" w:rsidRPr="00DC6E83" w:rsidRDefault="008535EE" w:rsidP="008F3448">
      <w:pPr>
        <w:widowControl/>
        <w:pBdr>
          <w:top w:val="single" w:sz="4" w:space="1" w:color="auto"/>
          <w:left w:val="single" w:sz="4" w:space="4" w:color="auto"/>
          <w:bottom w:val="single" w:sz="4" w:space="1" w:color="auto"/>
          <w:right w:val="single" w:sz="4" w:space="4" w:color="auto"/>
        </w:pBdr>
        <w:tabs>
          <w:tab w:val="left" w:pos="-1080"/>
          <w:tab w:val="left" w:pos="-720"/>
          <w:tab w:val="left" w:pos="0"/>
          <w:tab w:val="left" w:pos="720"/>
          <w:tab w:val="left" w:pos="126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spacing w:after="240" w:line="360" w:lineRule="auto"/>
        <w:ind w:left="1267" w:hanging="1267"/>
        <w:rPr>
          <w:rFonts w:cs="Tahoma"/>
          <w:b/>
          <w:sz w:val="24"/>
          <w:szCs w:val="24"/>
        </w:rPr>
      </w:pPr>
      <w:r w:rsidRPr="00DC6E83">
        <w:rPr>
          <w:rFonts w:cs="Tahoma"/>
          <w:b/>
          <w:sz w:val="24"/>
          <w:szCs w:val="24"/>
        </w:rPr>
        <w:lastRenderedPageBreak/>
        <w:t>H.</w:t>
      </w:r>
      <w:r w:rsidRPr="00DC6E83">
        <w:rPr>
          <w:rFonts w:cs="Tahoma"/>
          <w:b/>
          <w:sz w:val="24"/>
          <w:szCs w:val="24"/>
        </w:rPr>
        <w:tab/>
      </w:r>
      <w:r w:rsidR="00A052A9" w:rsidRPr="00DC6E83">
        <w:rPr>
          <w:rFonts w:cs="Tahoma"/>
          <w:b/>
          <w:sz w:val="24"/>
          <w:szCs w:val="24"/>
        </w:rPr>
        <w:t>(</w:t>
      </w:r>
      <w:r w:rsidRPr="00DC6E83">
        <w:rPr>
          <w:rFonts w:cs="Tahoma"/>
          <w:b/>
          <w:sz w:val="24"/>
          <w:szCs w:val="24"/>
        </w:rPr>
        <w:t>2</w:t>
      </w:r>
      <w:r w:rsidR="00A052A9" w:rsidRPr="00DC6E83">
        <w:rPr>
          <w:rFonts w:cs="Tahoma"/>
          <w:b/>
          <w:sz w:val="24"/>
          <w:szCs w:val="24"/>
        </w:rPr>
        <w:t>)</w:t>
      </w:r>
      <w:r w:rsidRPr="00DC6E83">
        <w:rPr>
          <w:rFonts w:cs="Tahoma"/>
          <w:b/>
          <w:sz w:val="24"/>
          <w:szCs w:val="24"/>
        </w:rPr>
        <w:tab/>
        <w:t xml:space="preserve">What is the rationale for the payback method?  According to the payback criterion, which project or projects should be </w:t>
      </w:r>
      <w:r w:rsidRPr="00DC6E83">
        <w:rPr>
          <w:rFonts w:cs="Tahoma"/>
          <w:b/>
          <w:spacing w:val="-6"/>
          <w:sz w:val="24"/>
          <w:szCs w:val="24"/>
        </w:rPr>
        <w:t>accepted</w:t>
      </w:r>
      <w:r w:rsidRPr="00DC6E83">
        <w:rPr>
          <w:rFonts w:cs="Tahoma"/>
          <w:b/>
          <w:sz w:val="24"/>
          <w:szCs w:val="24"/>
        </w:rPr>
        <w:t xml:space="preserve"> if the firm’s maximum acceptable payback is 2 years, and if </w:t>
      </w:r>
      <w:r w:rsidR="00A052A9" w:rsidRPr="00DC6E83">
        <w:rPr>
          <w:rFonts w:cs="Tahoma"/>
          <w:b/>
          <w:sz w:val="24"/>
          <w:szCs w:val="24"/>
        </w:rPr>
        <w:t>P</w:t>
      </w:r>
      <w:r w:rsidRPr="00DC6E83">
        <w:rPr>
          <w:rFonts w:cs="Tahoma"/>
          <w:b/>
          <w:sz w:val="24"/>
          <w:szCs w:val="24"/>
        </w:rPr>
        <w:t xml:space="preserve">rojects </w:t>
      </w:r>
      <w:r w:rsidR="00A052A9" w:rsidRPr="00DC6E83">
        <w:rPr>
          <w:rFonts w:cs="Tahoma"/>
          <w:b/>
          <w:sz w:val="24"/>
          <w:szCs w:val="24"/>
        </w:rPr>
        <w:t>L</w:t>
      </w:r>
      <w:r w:rsidRPr="00DC6E83">
        <w:rPr>
          <w:rFonts w:cs="Tahoma"/>
          <w:b/>
          <w:sz w:val="24"/>
          <w:szCs w:val="24"/>
        </w:rPr>
        <w:t xml:space="preserve"> and </w:t>
      </w:r>
      <w:r w:rsidR="00A052A9" w:rsidRPr="00DC6E83">
        <w:rPr>
          <w:rFonts w:cs="Tahoma"/>
          <w:b/>
          <w:sz w:val="24"/>
          <w:szCs w:val="24"/>
        </w:rPr>
        <w:t>S</w:t>
      </w:r>
      <w:r w:rsidRPr="00DC6E83">
        <w:rPr>
          <w:rFonts w:cs="Tahoma"/>
          <w:b/>
          <w:sz w:val="24"/>
          <w:szCs w:val="24"/>
        </w:rPr>
        <w:t xml:space="preserve"> are independent?  If they are mutually exclusive?</w:t>
      </w:r>
    </w:p>
    <w:p w:rsidR="002B2F8B" w:rsidRPr="00DC6E83" w:rsidRDefault="008535EE" w:rsidP="00A052A9">
      <w:pPr>
        <w:widowControl/>
        <w:tabs>
          <w:tab w:val="left" w:pos="-1080"/>
          <w:tab w:val="left" w:pos="-720"/>
          <w:tab w:val="left" w:pos="0"/>
          <w:tab w:val="left" w:pos="720"/>
          <w:tab w:val="left" w:pos="126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spacing w:after="240" w:line="360" w:lineRule="auto"/>
        <w:ind w:left="1267" w:hanging="1267"/>
        <w:rPr>
          <w:rFonts w:cs="Tahoma"/>
          <w:b/>
          <w:sz w:val="24"/>
          <w:szCs w:val="24"/>
        </w:rPr>
      </w:pPr>
      <w:r w:rsidRPr="00DC6E83">
        <w:rPr>
          <w:rFonts w:cs="Tahoma"/>
          <w:b/>
          <w:sz w:val="24"/>
          <w:szCs w:val="24"/>
        </w:rPr>
        <w:t>Answer:</w:t>
      </w:r>
      <w:r w:rsidRPr="00DC6E83">
        <w:rPr>
          <w:rFonts w:cs="Tahoma"/>
          <w:b/>
          <w:sz w:val="24"/>
          <w:szCs w:val="24"/>
        </w:rPr>
        <w:tab/>
      </w:r>
      <w:r w:rsidR="00A052A9" w:rsidRPr="00DC6E83">
        <w:rPr>
          <w:rFonts w:cs="Tahoma"/>
          <w:b/>
          <w:sz w:val="24"/>
          <w:szCs w:val="24"/>
        </w:rPr>
        <w:t>P</w:t>
      </w:r>
      <w:r w:rsidRPr="00DC6E83">
        <w:rPr>
          <w:rFonts w:cs="Tahoma"/>
          <w:b/>
          <w:sz w:val="24"/>
          <w:szCs w:val="24"/>
        </w:rPr>
        <w:t xml:space="preserve">ayback represents a type of </w:t>
      </w:r>
      <w:r w:rsidRPr="00DC6E83">
        <w:rPr>
          <w:rFonts w:cs="Tahoma"/>
          <w:b/>
          <w:sz w:val="24"/>
          <w:szCs w:val="24"/>
          <w:u w:val="single"/>
        </w:rPr>
        <w:t>“breakeven” analysis</w:t>
      </w:r>
      <w:r w:rsidRPr="00DC6E83">
        <w:rPr>
          <w:rFonts w:cs="Tahoma"/>
          <w:b/>
          <w:sz w:val="24"/>
          <w:szCs w:val="24"/>
        </w:rPr>
        <w:t xml:space="preserve">:  </w:t>
      </w:r>
      <w:r w:rsidR="00AC7785">
        <w:rPr>
          <w:rFonts w:cs="Tahoma"/>
          <w:b/>
          <w:sz w:val="24"/>
          <w:szCs w:val="24"/>
        </w:rPr>
        <w:t>T</w:t>
      </w:r>
      <w:r w:rsidRPr="00DC6E83">
        <w:rPr>
          <w:rFonts w:cs="Tahoma"/>
          <w:b/>
          <w:sz w:val="24"/>
          <w:szCs w:val="24"/>
        </w:rPr>
        <w:t>he payback period tells</w:t>
      </w:r>
      <w:r w:rsidR="00D32CC6" w:rsidRPr="00DC6E83">
        <w:rPr>
          <w:rFonts w:cs="Tahoma"/>
          <w:b/>
          <w:sz w:val="24"/>
          <w:szCs w:val="24"/>
        </w:rPr>
        <w:t xml:space="preserve"> us when the project will break </w:t>
      </w:r>
      <w:r w:rsidRPr="00DC6E83">
        <w:rPr>
          <w:rFonts w:cs="Tahoma"/>
          <w:b/>
          <w:sz w:val="24"/>
          <w:szCs w:val="24"/>
        </w:rPr>
        <w:t xml:space="preserve">even in a cash flow sense.  With a required payback of 2 years, </w:t>
      </w:r>
      <w:r w:rsidR="00A052A9" w:rsidRPr="00DC6E83">
        <w:rPr>
          <w:rFonts w:cs="Tahoma"/>
          <w:b/>
          <w:sz w:val="24"/>
          <w:szCs w:val="24"/>
        </w:rPr>
        <w:t>P</w:t>
      </w:r>
      <w:r w:rsidRPr="00DC6E83">
        <w:rPr>
          <w:rFonts w:cs="Tahoma"/>
          <w:b/>
          <w:sz w:val="24"/>
          <w:szCs w:val="24"/>
        </w:rPr>
        <w:t xml:space="preserve">roject </w:t>
      </w:r>
      <w:r w:rsidR="00A052A9" w:rsidRPr="00DC6E83">
        <w:rPr>
          <w:rFonts w:cs="Tahoma"/>
          <w:b/>
          <w:sz w:val="24"/>
          <w:szCs w:val="24"/>
        </w:rPr>
        <w:t>S</w:t>
      </w:r>
      <w:r w:rsidRPr="00DC6E83">
        <w:rPr>
          <w:rFonts w:cs="Tahoma"/>
          <w:b/>
          <w:sz w:val="24"/>
          <w:szCs w:val="24"/>
        </w:rPr>
        <w:t xml:space="preserve"> is acceptable, but </w:t>
      </w:r>
      <w:r w:rsidR="00A052A9" w:rsidRPr="00DC6E83">
        <w:rPr>
          <w:rFonts w:cs="Tahoma"/>
          <w:b/>
          <w:sz w:val="24"/>
          <w:szCs w:val="24"/>
        </w:rPr>
        <w:t>P</w:t>
      </w:r>
      <w:r w:rsidRPr="00DC6E83">
        <w:rPr>
          <w:rFonts w:cs="Tahoma"/>
          <w:b/>
          <w:sz w:val="24"/>
          <w:szCs w:val="24"/>
        </w:rPr>
        <w:t xml:space="preserve">roject </w:t>
      </w:r>
      <w:r w:rsidR="00A052A9" w:rsidRPr="00DC6E83">
        <w:rPr>
          <w:rFonts w:cs="Tahoma"/>
          <w:b/>
          <w:sz w:val="24"/>
          <w:szCs w:val="24"/>
        </w:rPr>
        <w:t>L</w:t>
      </w:r>
      <w:r w:rsidRPr="00DC6E83">
        <w:rPr>
          <w:rFonts w:cs="Tahoma"/>
          <w:b/>
          <w:sz w:val="24"/>
          <w:szCs w:val="24"/>
        </w:rPr>
        <w:t xml:space="preserve"> is not.  Whether the two projects are independent or mutually exclusive makes no difference in this case.</w:t>
      </w:r>
    </w:p>
    <w:p w:rsidR="002B2F8B" w:rsidRPr="00DC6E83" w:rsidRDefault="008535EE" w:rsidP="003B1407">
      <w:pPr>
        <w:widowControl/>
        <w:pBdr>
          <w:top w:val="single" w:sz="4" w:space="1" w:color="auto"/>
          <w:left w:val="single" w:sz="4" w:space="4" w:color="auto"/>
          <w:bottom w:val="single" w:sz="4" w:space="1" w:color="auto"/>
          <w:right w:val="single" w:sz="4" w:space="4" w:color="auto"/>
        </w:pBdr>
        <w:tabs>
          <w:tab w:val="left" w:pos="-1080"/>
          <w:tab w:val="left" w:pos="-720"/>
          <w:tab w:val="left" w:pos="0"/>
          <w:tab w:val="left" w:pos="720"/>
          <w:tab w:val="left" w:pos="126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spacing w:after="240" w:line="360" w:lineRule="auto"/>
        <w:ind w:left="1267" w:hanging="1267"/>
        <w:rPr>
          <w:rFonts w:cs="Tahoma"/>
          <w:b/>
          <w:sz w:val="24"/>
          <w:szCs w:val="24"/>
        </w:rPr>
      </w:pPr>
      <w:r w:rsidRPr="00DC6E83">
        <w:rPr>
          <w:rFonts w:cs="Tahoma"/>
          <w:b/>
          <w:sz w:val="24"/>
          <w:szCs w:val="24"/>
        </w:rPr>
        <w:t>H.</w:t>
      </w:r>
      <w:r w:rsidRPr="00DC6E83">
        <w:rPr>
          <w:rFonts w:cs="Tahoma"/>
          <w:b/>
          <w:sz w:val="24"/>
          <w:szCs w:val="24"/>
        </w:rPr>
        <w:tab/>
      </w:r>
      <w:r w:rsidR="00A052A9" w:rsidRPr="00DC6E83">
        <w:rPr>
          <w:rFonts w:cs="Tahoma"/>
          <w:b/>
          <w:sz w:val="24"/>
          <w:szCs w:val="24"/>
        </w:rPr>
        <w:t>(</w:t>
      </w:r>
      <w:r w:rsidRPr="00DC6E83">
        <w:rPr>
          <w:rFonts w:cs="Tahoma"/>
          <w:b/>
          <w:sz w:val="24"/>
          <w:szCs w:val="24"/>
        </w:rPr>
        <w:t>3</w:t>
      </w:r>
      <w:r w:rsidR="00A052A9" w:rsidRPr="00DC6E83">
        <w:rPr>
          <w:rFonts w:cs="Tahoma"/>
          <w:b/>
          <w:sz w:val="24"/>
          <w:szCs w:val="24"/>
        </w:rPr>
        <w:t>)</w:t>
      </w:r>
      <w:r w:rsidRPr="00DC6E83">
        <w:rPr>
          <w:rFonts w:cs="Tahoma"/>
          <w:b/>
          <w:sz w:val="24"/>
          <w:szCs w:val="24"/>
        </w:rPr>
        <w:tab/>
        <w:t xml:space="preserve">What is the difference between the regular </w:t>
      </w:r>
      <w:r w:rsidRPr="00DC6E83">
        <w:rPr>
          <w:rFonts w:cs="Tahoma"/>
          <w:b/>
          <w:spacing w:val="-6"/>
          <w:sz w:val="24"/>
          <w:szCs w:val="24"/>
        </w:rPr>
        <w:t>and</w:t>
      </w:r>
      <w:r w:rsidRPr="00DC6E83">
        <w:rPr>
          <w:rFonts w:cs="Tahoma"/>
          <w:b/>
          <w:sz w:val="24"/>
          <w:szCs w:val="24"/>
        </w:rPr>
        <w:t xml:space="preserve"> discounted payback </w:t>
      </w:r>
      <w:r w:rsidR="001F1835" w:rsidRPr="00DC6E83">
        <w:rPr>
          <w:rFonts w:cs="Tahoma"/>
          <w:b/>
          <w:sz w:val="24"/>
          <w:szCs w:val="24"/>
        </w:rPr>
        <w:t>methods</w:t>
      </w:r>
      <w:r w:rsidRPr="00DC6E83">
        <w:rPr>
          <w:rFonts w:cs="Tahoma"/>
          <w:b/>
          <w:sz w:val="24"/>
          <w:szCs w:val="24"/>
        </w:rPr>
        <w:t>?</w:t>
      </w:r>
    </w:p>
    <w:p w:rsidR="002B2F8B" w:rsidRPr="00DC6E83" w:rsidRDefault="008535EE" w:rsidP="00A052A9">
      <w:pPr>
        <w:widowControl/>
        <w:tabs>
          <w:tab w:val="left" w:pos="-1080"/>
          <w:tab w:val="left" w:pos="-720"/>
          <w:tab w:val="left" w:pos="0"/>
          <w:tab w:val="left" w:pos="720"/>
          <w:tab w:val="left" w:pos="126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spacing w:after="240" w:line="360" w:lineRule="auto"/>
        <w:ind w:left="1267" w:hanging="1267"/>
        <w:rPr>
          <w:rFonts w:cs="Tahoma"/>
          <w:b/>
          <w:sz w:val="24"/>
          <w:szCs w:val="24"/>
        </w:rPr>
      </w:pPr>
      <w:r w:rsidRPr="00DC6E83">
        <w:rPr>
          <w:rFonts w:cs="Tahoma"/>
          <w:b/>
          <w:sz w:val="24"/>
          <w:szCs w:val="24"/>
        </w:rPr>
        <w:t>Answer:</w:t>
      </w:r>
      <w:r w:rsidR="002B2F8B" w:rsidRPr="00DC6E83">
        <w:rPr>
          <w:rFonts w:cs="Tahoma"/>
          <w:b/>
          <w:sz w:val="24"/>
          <w:szCs w:val="24"/>
        </w:rPr>
        <w:tab/>
      </w:r>
      <w:r w:rsidRPr="00DC6E83">
        <w:rPr>
          <w:rFonts w:cs="Tahoma"/>
          <w:b/>
          <w:sz w:val="24"/>
          <w:szCs w:val="24"/>
        </w:rPr>
        <w:t>[</w:t>
      </w:r>
      <w:r w:rsidR="00A052A9" w:rsidRPr="00DC6E83">
        <w:rPr>
          <w:rFonts w:cs="Tahoma"/>
          <w:b/>
          <w:sz w:val="24"/>
          <w:szCs w:val="24"/>
        </w:rPr>
        <w:t>S</w:t>
      </w:r>
      <w:r w:rsidRPr="00DC6E83">
        <w:rPr>
          <w:rFonts w:cs="Tahoma"/>
          <w:b/>
          <w:sz w:val="24"/>
          <w:szCs w:val="24"/>
        </w:rPr>
        <w:t xml:space="preserve">how </w:t>
      </w:r>
      <w:r w:rsidR="00A052A9" w:rsidRPr="00DC6E83">
        <w:rPr>
          <w:rFonts w:cs="Tahoma"/>
          <w:b/>
          <w:sz w:val="24"/>
          <w:szCs w:val="24"/>
        </w:rPr>
        <w:t>S</w:t>
      </w:r>
      <w:r w:rsidRPr="00DC6E83">
        <w:rPr>
          <w:rFonts w:cs="Tahoma"/>
          <w:b/>
          <w:sz w:val="24"/>
          <w:szCs w:val="24"/>
        </w:rPr>
        <w:t>11-</w:t>
      </w:r>
      <w:r w:rsidR="00AC7785">
        <w:rPr>
          <w:rFonts w:cs="Tahoma"/>
          <w:b/>
          <w:sz w:val="24"/>
          <w:szCs w:val="24"/>
        </w:rPr>
        <w:t>24</w:t>
      </w:r>
      <w:r w:rsidRPr="00DC6E83">
        <w:rPr>
          <w:rFonts w:cs="Tahoma"/>
          <w:b/>
          <w:sz w:val="24"/>
          <w:szCs w:val="24"/>
        </w:rPr>
        <w:t xml:space="preserve"> here.]</w:t>
      </w:r>
      <w:r w:rsidR="002B2F8B" w:rsidRPr="00DC6E83">
        <w:rPr>
          <w:rFonts w:cs="Tahoma"/>
          <w:b/>
          <w:sz w:val="24"/>
          <w:szCs w:val="24"/>
        </w:rPr>
        <w:t xml:space="preserve">  </w:t>
      </w:r>
      <w:r w:rsidRPr="00DC6E83">
        <w:rPr>
          <w:rFonts w:cs="Tahoma"/>
          <w:b/>
          <w:sz w:val="24"/>
          <w:szCs w:val="24"/>
          <w:u w:val="single"/>
        </w:rPr>
        <w:t>Discounted payback</w:t>
      </w:r>
      <w:r w:rsidRPr="00DC6E83">
        <w:rPr>
          <w:rFonts w:cs="Tahoma"/>
          <w:b/>
          <w:sz w:val="24"/>
          <w:szCs w:val="24"/>
        </w:rPr>
        <w:t xml:space="preserve"> is similar to payback </w:t>
      </w:r>
      <w:r w:rsidRPr="00DC6E83">
        <w:rPr>
          <w:rFonts w:cs="Tahoma"/>
          <w:b/>
          <w:spacing w:val="-6"/>
          <w:sz w:val="24"/>
          <w:szCs w:val="24"/>
        </w:rPr>
        <w:t>except</w:t>
      </w:r>
      <w:r w:rsidRPr="00DC6E83">
        <w:rPr>
          <w:rFonts w:cs="Tahoma"/>
          <w:b/>
          <w:sz w:val="24"/>
          <w:szCs w:val="24"/>
        </w:rPr>
        <w:t xml:space="preserve"> that discounted rather than raw cash flows are used.</w:t>
      </w:r>
    </w:p>
    <w:p w:rsidR="002B2F8B" w:rsidRPr="00DC6E83" w:rsidRDefault="00A052A9" w:rsidP="00591C71">
      <w:pPr>
        <w:keepNext/>
        <w:widowControl/>
        <w:pBdr>
          <w:top w:val="single" w:sz="4" w:space="1" w:color="auto"/>
          <w:left w:val="single" w:sz="4" w:space="4" w:color="auto"/>
          <w:bottom w:val="single" w:sz="4" w:space="1" w:color="auto"/>
          <w:right w:val="single" w:sz="4" w:space="4" w:color="auto"/>
        </w:pBdr>
        <w:tabs>
          <w:tab w:val="left" w:pos="-1080"/>
          <w:tab w:val="left" w:pos="-720"/>
          <w:tab w:val="left" w:pos="0"/>
          <w:tab w:val="left" w:pos="720"/>
          <w:tab w:val="left" w:pos="126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spacing w:after="120" w:line="360" w:lineRule="auto"/>
        <w:ind w:left="1267" w:hanging="1267"/>
        <w:jc w:val="center"/>
        <w:rPr>
          <w:rFonts w:cs="Tahoma"/>
          <w:b/>
          <w:sz w:val="28"/>
          <w:szCs w:val="28"/>
        </w:rPr>
      </w:pPr>
      <w:r w:rsidRPr="00DC6E83">
        <w:rPr>
          <w:rFonts w:cs="Tahoma"/>
          <w:b/>
          <w:sz w:val="28"/>
          <w:szCs w:val="28"/>
        </w:rPr>
        <w:t>Optional Q</w:t>
      </w:r>
      <w:r w:rsidR="008535EE" w:rsidRPr="00DC6E83">
        <w:rPr>
          <w:rFonts w:cs="Tahoma"/>
          <w:b/>
          <w:sz w:val="28"/>
          <w:szCs w:val="28"/>
        </w:rPr>
        <w:t>uestion</w:t>
      </w:r>
    </w:p>
    <w:p w:rsidR="002B2F8B" w:rsidRPr="00DC6E83" w:rsidRDefault="00A052A9" w:rsidP="00591C71">
      <w:pPr>
        <w:widowControl/>
        <w:pBdr>
          <w:top w:val="single" w:sz="4" w:space="1" w:color="auto"/>
          <w:left w:val="single" w:sz="4" w:space="4" w:color="auto"/>
          <w:bottom w:val="single" w:sz="4" w:space="1" w:color="auto"/>
          <w:right w:val="single" w:sz="4" w:space="4" w:color="auto"/>
        </w:pBdr>
        <w:tabs>
          <w:tab w:val="left" w:pos="-1080"/>
          <w:tab w:val="left" w:pos="-720"/>
          <w:tab w:val="left" w:pos="0"/>
          <w:tab w:val="left" w:pos="720"/>
          <w:tab w:val="left" w:pos="126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spacing w:after="240" w:line="360" w:lineRule="auto"/>
        <w:ind w:left="1267" w:hanging="1267"/>
        <w:rPr>
          <w:rFonts w:cs="Tahoma"/>
          <w:b/>
          <w:sz w:val="24"/>
          <w:szCs w:val="24"/>
        </w:rPr>
      </w:pPr>
      <w:r w:rsidRPr="00DC6E83">
        <w:rPr>
          <w:rFonts w:cs="Tahoma"/>
          <w:b/>
          <w:sz w:val="24"/>
          <w:szCs w:val="24"/>
        </w:rPr>
        <w:t>What is</w:t>
      </w:r>
      <w:r w:rsidR="008535EE" w:rsidRPr="00DC6E83">
        <w:rPr>
          <w:rFonts w:cs="Tahoma"/>
          <w:b/>
          <w:sz w:val="24"/>
          <w:szCs w:val="24"/>
        </w:rPr>
        <w:t xml:space="preserve"> </w:t>
      </w:r>
      <w:r w:rsidRPr="00DC6E83">
        <w:rPr>
          <w:rFonts w:cs="Tahoma"/>
          <w:b/>
          <w:sz w:val="24"/>
          <w:szCs w:val="24"/>
        </w:rPr>
        <w:t>P</w:t>
      </w:r>
      <w:r w:rsidR="008535EE" w:rsidRPr="00DC6E83">
        <w:rPr>
          <w:rFonts w:cs="Tahoma"/>
          <w:b/>
          <w:sz w:val="24"/>
          <w:szCs w:val="24"/>
        </w:rPr>
        <w:t xml:space="preserve">roject </w:t>
      </w:r>
      <w:r w:rsidRPr="00DC6E83">
        <w:rPr>
          <w:rFonts w:cs="Tahoma"/>
          <w:b/>
          <w:sz w:val="24"/>
          <w:szCs w:val="24"/>
        </w:rPr>
        <w:t>L</w:t>
      </w:r>
      <w:r w:rsidR="008535EE" w:rsidRPr="00DC6E83">
        <w:rPr>
          <w:rFonts w:cs="Tahoma"/>
          <w:b/>
          <w:sz w:val="24"/>
          <w:szCs w:val="24"/>
        </w:rPr>
        <w:t xml:space="preserve">’s discounted payback, </w:t>
      </w:r>
      <w:r w:rsidR="008535EE" w:rsidRPr="00DC6E83">
        <w:rPr>
          <w:rFonts w:cs="Tahoma"/>
          <w:b/>
          <w:spacing w:val="-6"/>
          <w:sz w:val="24"/>
          <w:szCs w:val="24"/>
        </w:rPr>
        <w:t>assuming</w:t>
      </w:r>
      <w:r w:rsidRPr="00DC6E83">
        <w:rPr>
          <w:rFonts w:cs="Tahoma"/>
          <w:b/>
          <w:sz w:val="24"/>
          <w:szCs w:val="24"/>
        </w:rPr>
        <w:t xml:space="preserve"> a 10% cost of capital?</w:t>
      </w:r>
    </w:p>
    <w:p w:rsidR="00A052A9" w:rsidRPr="00DC6E83" w:rsidRDefault="00A052A9" w:rsidP="00591C71">
      <w:pPr>
        <w:widowControl/>
        <w:pBdr>
          <w:top w:val="single" w:sz="4" w:space="1" w:color="auto"/>
          <w:left w:val="single" w:sz="4" w:space="4" w:color="auto"/>
          <w:bottom w:val="single" w:sz="4" w:space="1" w:color="auto"/>
          <w:right w:val="single" w:sz="4" w:space="4" w:color="auto"/>
        </w:pBdr>
        <w:tabs>
          <w:tab w:val="left" w:pos="-1080"/>
          <w:tab w:val="left" w:pos="-720"/>
          <w:tab w:val="left" w:pos="0"/>
          <w:tab w:val="left" w:pos="1260"/>
          <w:tab w:val="center" w:pos="2160"/>
          <w:tab w:val="left" w:pos="3150"/>
          <w:tab w:val="center" w:pos="5580"/>
          <w:tab w:val="left" w:pos="7920"/>
        </w:tabs>
        <w:spacing w:after="60" w:line="240" w:lineRule="exact"/>
        <w:ind w:left="1267" w:hanging="1267"/>
        <w:rPr>
          <w:rFonts w:cs="Tahoma"/>
          <w:b/>
          <w:sz w:val="24"/>
          <w:szCs w:val="24"/>
          <w:u w:val="single"/>
        </w:rPr>
      </w:pPr>
      <w:r w:rsidRPr="00DC6E83">
        <w:rPr>
          <w:rFonts w:cs="Tahoma"/>
          <w:b/>
          <w:sz w:val="24"/>
          <w:szCs w:val="24"/>
        </w:rPr>
        <w:t>Answer:</w:t>
      </w:r>
      <w:r w:rsidRPr="00DC6E83">
        <w:rPr>
          <w:rFonts w:cs="Tahoma"/>
          <w:b/>
          <w:sz w:val="24"/>
          <w:szCs w:val="24"/>
        </w:rPr>
        <w:tab/>
      </w:r>
      <w:r w:rsidR="00635EF7" w:rsidRPr="00DC6E83">
        <w:rPr>
          <w:rFonts w:cs="Tahoma"/>
          <w:b/>
          <w:sz w:val="24"/>
          <w:szCs w:val="24"/>
        </w:rPr>
        <w:tab/>
      </w:r>
      <w:r w:rsidRPr="00DC6E83">
        <w:rPr>
          <w:rFonts w:cs="Tahoma"/>
          <w:sz w:val="24"/>
          <w:szCs w:val="24"/>
        </w:rPr>
        <w:tab/>
      </w:r>
      <w:r w:rsidRPr="00DC6E83">
        <w:rPr>
          <w:rFonts w:cs="Tahoma"/>
          <w:sz w:val="24"/>
          <w:szCs w:val="24"/>
        </w:rPr>
        <w:tab/>
      </w:r>
      <w:r w:rsidR="006E785D" w:rsidRPr="00DC6E83">
        <w:rPr>
          <w:rFonts w:cs="Tahoma"/>
          <w:sz w:val="24"/>
          <w:szCs w:val="24"/>
          <w:u w:val="single"/>
        </w:rPr>
        <w:tab/>
      </w:r>
      <w:r w:rsidRPr="00DC6E83">
        <w:rPr>
          <w:rFonts w:cs="Tahoma"/>
          <w:b/>
          <w:sz w:val="24"/>
          <w:szCs w:val="24"/>
          <w:u w:val="single"/>
        </w:rPr>
        <w:t>Expected Net Cash Flows</w:t>
      </w:r>
      <w:r w:rsidRPr="00DC6E83">
        <w:rPr>
          <w:rFonts w:cs="Tahoma"/>
          <w:b/>
          <w:sz w:val="24"/>
          <w:szCs w:val="24"/>
          <w:u w:val="single"/>
        </w:rPr>
        <w:tab/>
      </w:r>
    </w:p>
    <w:p w:rsidR="00130D16" w:rsidRPr="00DC6E83" w:rsidRDefault="00130D16" w:rsidP="00591C71">
      <w:pPr>
        <w:widowControl/>
        <w:pBdr>
          <w:top w:val="single" w:sz="4" w:space="1" w:color="auto"/>
          <w:left w:val="single" w:sz="4" w:space="4" w:color="auto"/>
          <w:bottom w:val="single" w:sz="4" w:space="1" w:color="auto"/>
          <w:right w:val="single" w:sz="4" w:space="4" w:color="auto"/>
        </w:pBdr>
        <w:tabs>
          <w:tab w:val="left" w:pos="-1080"/>
          <w:tab w:val="left" w:pos="-720"/>
          <w:tab w:val="left" w:pos="0"/>
          <w:tab w:val="left" w:pos="1260"/>
          <w:tab w:val="center" w:pos="2160"/>
          <w:tab w:val="left" w:pos="3150"/>
          <w:tab w:val="center" w:pos="5310"/>
          <w:tab w:val="right" w:pos="7920"/>
        </w:tabs>
        <w:spacing w:after="60" w:line="240" w:lineRule="exact"/>
        <w:ind w:left="1267" w:hanging="1267"/>
        <w:rPr>
          <w:rFonts w:cs="Tahoma"/>
          <w:b/>
          <w:spacing w:val="-6"/>
          <w:sz w:val="24"/>
          <w:szCs w:val="24"/>
          <w:u w:val="single"/>
        </w:rPr>
      </w:pPr>
      <w:r w:rsidRPr="00DC6E83">
        <w:rPr>
          <w:rFonts w:cs="Tahoma"/>
          <w:b/>
          <w:sz w:val="24"/>
          <w:szCs w:val="24"/>
        </w:rPr>
        <w:tab/>
      </w:r>
      <w:r w:rsidRPr="00DC6E83">
        <w:rPr>
          <w:rFonts w:cs="Tahoma"/>
          <w:b/>
          <w:sz w:val="24"/>
          <w:szCs w:val="24"/>
        </w:rPr>
        <w:tab/>
      </w:r>
      <w:r w:rsidRPr="00DC6E83">
        <w:rPr>
          <w:rFonts w:cs="Tahoma"/>
          <w:b/>
          <w:sz w:val="24"/>
          <w:szCs w:val="24"/>
        </w:rPr>
        <w:tab/>
      </w:r>
      <w:r w:rsidRPr="00DC6E83">
        <w:rPr>
          <w:rFonts w:cs="Tahoma"/>
          <w:b/>
          <w:sz w:val="24"/>
          <w:szCs w:val="24"/>
          <w:u w:val="single"/>
        </w:rPr>
        <w:t>Year</w:t>
      </w:r>
      <w:r w:rsidRPr="00DC6E83">
        <w:rPr>
          <w:rFonts w:cs="Tahoma"/>
          <w:b/>
          <w:sz w:val="24"/>
          <w:szCs w:val="24"/>
        </w:rPr>
        <w:t xml:space="preserve"> </w:t>
      </w:r>
      <w:r w:rsidRPr="00DC6E83">
        <w:rPr>
          <w:rFonts w:cs="Tahoma"/>
          <w:b/>
          <w:sz w:val="24"/>
          <w:szCs w:val="24"/>
        </w:rPr>
        <w:tab/>
      </w:r>
      <w:r w:rsidR="00591C71" w:rsidRPr="00DC6E83">
        <w:rPr>
          <w:rFonts w:cs="Tahoma"/>
          <w:b/>
          <w:sz w:val="24"/>
          <w:szCs w:val="24"/>
          <w:u w:val="single"/>
        </w:rPr>
        <w:t xml:space="preserve">  </w:t>
      </w:r>
      <w:r w:rsidRPr="00DC6E83">
        <w:rPr>
          <w:rFonts w:cs="Tahoma"/>
          <w:b/>
          <w:sz w:val="24"/>
          <w:szCs w:val="24"/>
          <w:u w:val="single"/>
        </w:rPr>
        <w:t xml:space="preserve">Raw  </w:t>
      </w:r>
      <w:r w:rsidRPr="00DC6E83">
        <w:rPr>
          <w:rFonts w:cs="Tahoma"/>
          <w:b/>
          <w:sz w:val="24"/>
          <w:szCs w:val="24"/>
        </w:rPr>
        <w:tab/>
      </w:r>
      <w:r w:rsidRPr="00DC6E83">
        <w:rPr>
          <w:rFonts w:cs="Tahoma"/>
          <w:b/>
          <w:sz w:val="24"/>
          <w:szCs w:val="24"/>
          <w:u w:val="single"/>
        </w:rPr>
        <w:t>Discounted</w:t>
      </w:r>
      <w:r w:rsidRPr="00DC6E83">
        <w:rPr>
          <w:rFonts w:cs="Tahoma"/>
          <w:b/>
          <w:spacing w:val="-6"/>
          <w:sz w:val="24"/>
          <w:szCs w:val="24"/>
        </w:rPr>
        <w:tab/>
      </w:r>
      <w:r w:rsidRPr="00DC6E83">
        <w:rPr>
          <w:rFonts w:cs="Tahoma"/>
          <w:b/>
          <w:spacing w:val="-6"/>
          <w:sz w:val="24"/>
          <w:szCs w:val="24"/>
          <w:u w:val="single"/>
        </w:rPr>
        <w:t>Cumulative</w:t>
      </w:r>
    </w:p>
    <w:p w:rsidR="00591C71" w:rsidRPr="00DC6E83" w:rsidRDefault="00591C71" w:rsidP="00591C71">
      <w:pPr>
        <w:widowControl/>
        <w:pBdr>
          <w:top w:val="single" w:sz="4" w:space="1" w:color="auto"/>
          <w:left w:val="single" w:sz="4" w:space="4" w:color="auto"/>
          <w:bottom w:val="single" w:sz="4" w:space="1" w:color="auto"/>
          <w:right w:val="single" w:sz="4" w:space="4" w:color="auto"/>
        </w:pBdr>
        <w:tabs>
          <w:tab w:val="left" w:pos="0"/>
          <w:tab w:val="center" w:pos="2160"/>
          <w:tab w:val="decimal" w:pos="3870"/>
          <w:tab w:val="decimal" w:pos="5400"/>
          <w:tab w:val="decimal" w:pos="7380"/>
        </w:tabs>
        <w:spacing w:after="60" w:line="240" w:lineRule="exact"/>
        <w:ind w:firstLine="1260"/>
        <w:rPr>
          <w:rFonts w:cs="Tahoma"/>
          <w:b/>
          <w:sz w:val="24"/>
          <w:szCs w:val="24"/>
        </w:rPr>
      </w:pPr>
      <w:r w:rsidRPr="00DC6E83">
        <w:rPr>
          <w:rFonts w:cs="Tahoma"/>
          <w:b/>
          <w:sz w:val="24"/>
          <w:szCs w:val="24"/>
        </w:rPr>
        <w:tab/>
        <w:t>0</w:t>
      </w:r>
      <w:r w:rsidRPr="00DC6E83">
        <w:rPr>
          <w:rFonts w:cs="Tahoma"/>
          <w:b/>
          <w:sz w:val="24"/>
          <w:szCs w:val="24"/>
        </w:rPr>
        <w:tab/>
        <w:t>($100)</w:t>
      </w:r>
      <w:r w:rsidRPr="00DC6E83">
        <w:rPr>
          <w:rFonts w:cs="Tahoma"/>
          <w:b/>
          <w:sz w:val="24"/>
          <w:szCs w:val="24"/>
        </w:rPr>
        <w:tab/>
        <w:t>($100.00)</w:t>
      </w:r>
      <w:r w:rsidRPr="00DC6E83">
        <w:rPr>
          <w:rFonts w:cs="Tahoma"/>
          <w:b/>
          <w:sz w:val="24"/>
          <w:szCs w:val="24"/>
        </w:rPr>
        <w:tab/>
        <w:t>$100.00)</w:t>
      </w:r>
    </w:p>
    <w:p w:rsidR="00591C71" w:rsidRPr="00DC6E83" w:rsidRDefault="00591C71" w:rsidP="00591C71">
      <w:pPr>
        <w:widowControl/>
        <w:pBdr>
          <w:top w:val="single" w:sz="4" w:space="1" w:color="auto"/>
          <w:left w:val="single" w:sz="4" w:space="4" w:color="auto"/>
          <w:bottom w:val="single" w:sz="4" w:space="1" w:color="auto"/>
          <w:right w:val="single" w:sz="4" w:space="4" w:color="auto"/>
        </w:pBdr>
        <w:tabs>
          <w:tab w:val="left" w:pos="0"/>
          <w:tab w:val="center" w:pos="2160"/>
          <w:tab w:val="decimal" w:pos="3870"/>
          <w:tab w:val="decimal" w:pos="5400"/>
          <w:tab w:val="decimal" w:pos="7380"/>
        </w:tabs>
        <w:spacing w:after="60" w:line="240" w:lineRule="exact"/>
        <w:ind w:firstLine="1260"/>
        <w:rPr>
          <w:rFonts w:cs="Tahoma"/>
          <w:b/>
          <w:sz w:val="24"/>
          <w:szCs w:val="24"/>
        </w:rPr>
      </w:pPr>
      <w:r w:rsidRPr="00DC6E83">
        <w:rPr>
          <w:rFonts w:cs="Tahoma"/>
          <w:b/>
          <w:sz w:val="24"/>
          <w:szCs w:val="24"/>
        </w:rPr>
        <w:tab/>
        <w:t>1</w:t>
      </w:r>
      <w:r w:rsidRPr="00DC6E83">
        <w:rPr>
          <w:rFonts w:cs="Tahoma"/>
          <w:b/>
          <w:sz w:val="24"/>
          <w:szCs w:val="24"/>
        </w:rPr>
        <w:tab/>
        <w:t>10</w:t>
      </w:r>
      <w:r w:rsidRPr="00DC6E83">
        <w:rPr>
          <w:rFonts w:cs="Tahoma"/>
          <w:b/>
          <w:sz w:val="24"/>
          <w:szCs w:val="24"/>
        </w:rPr>
        <w:tab/>
        <w:t>9.09</w:t>
      </w:r>
      <w:r w:rsidRPr="00DC6E83">
        <w:rPr>
          <w:rFonts w:cs="Tahoma"/>
          <w:b/>
          <w:sz w:val="24"/>
          <w:szCs w:val="24"/>
        </w:rPr>
        <w:tab/>
        <w:t>(90.91)</w:t>
      </w:r>
    </w:p>
    <w:p w:rsidR="00591C71" w:rsidRPr="00DC6E83" w:rsidRDefault="00591C71" w:rsidP="00591C71">
      <w:pPr>
        <w:widowControl/>
        <w:pBdr>
          <w:top w:val="single" w:sz="4" w:space="1" w:color="auto"/>
          <w:left w:val="single" w:sz="4" w:space="4" w:color="auto"/>
          <w:bottom w:val="single" w:sz="4" w:space="1" w:color="auto"/>
          <w:right w:val="single" w:sz="4" w:space="4" w:color="auto"/>
        </w:pBdr>
        <w:tabs>
          <w:tab w:val="left" w:pos="0"/>
          <w:tab w:val="center" w:pos="2160"/>
          <w:tab w:val="decimal" w:pos="3870"/>
          <w:tab w:val="decimal" w:pos="5400"/>
          <w:tab w:val="decimal" w:pos="7380"/>
        </w:tabs>
        <w:spacing w:after="60" w:line="240" w:lineRule="exact"/>
        <w:ind w:firstLine="1260"/>
        <w:rPr>
          <w:rFonts w:cs="Tahoma"/>
          <w:b/>
          <w:sz w:val="24"/>
          <w:szCs w:val="24"/>
        </w:rPr>
      </w:pPr>
      <w:r w:rsidRPr="00DC6E83">
        <w:rPr>
          <w:rFonts w:cs="Tahoma"/>
          <w:b/>
          <w:sz w:val="24"/>
          <w:szCs w:val="24"/>
        </w:rPr>
        <w:tab/>
        <w:t>2</w:t>
      </w:r>
      <w:r w:rsidRPr="00DC6E83">
        <w:rPr>
          <w:rFonts w:cs="Tahoma"/>
          <w:b/>
          <w:sz w:val="24"/>
          <w:szCs w:val="24"/>
        </w:rPr>
        <w:tab/>
        <w:t>60</w:t>
      </w:r>
      <w:r w:rsidRPr="00DC6E83">
        <w:rPr>
          <w:rFonts w:cs="Tahoma"/>
          <w:b/>
          <w:sz w:val="24"/>
          <w:szCs w:val="24"/>
        </w:rPr>
        <w:tab/>
        <w:t>49.59</w:t>
      </w:r>
      <w:r w:rsidRPr="00DC6E83">
        <w:rPr>
          <w:rFonts w:cs="Tahoma"/>
          <w:b/>
          <w:sz w:val="24"/>
          <w:szCs w:val="24"/>
        </w:rPr>
        <w:tab/>
        <w:t>(41.32)</w:t>
      </w:r>
    </w:p>
    <w:p w:rsidR="00591C71" w:rsidRPr="00DC6E83" w:rsidRDefault="00591C71" w:rsidP="00591C71">
      <w:pPr>
        <w:widowControl/>
        <w:pBdr>
          <w:top w:val="single" w:sz="4" w:space="1" w:color="auto"/>
          <w:left w:val="single" w:sz="4" w:space="4" w:color="auto"/>
          <w:bottom w:val="single" w:sz="4" w:space="1" w:color="auto"/>
          <w:right w:val="single" w:sz="4" w:space="4" w:color="auto"/>
        </w:pBdr>
        <w:tabs>
          <w:tab w:val="left" w:pos="0"/>
          <w:tab w:val="center" w:pos="2160"/>
          <w:tab w:val="decimal" w:pos="3870"/>
          <w:tab w:val="decimal" w:pos="5400"/>
          <w:tab w:val="decimal" w:pos="7380"/>
        </w:tabs>
        <w:spacing w:after="120" w:line="360" w:lineRule="auto"/>
        <w:ind w:firstLine="1267"/>
        <w:rPr>
          <w:rFonts w:cs="Tahoma"/>
          <w:b/>
          <w:sz w:val="24"/>
          <w:szCs w:val="24"/>
        </w:rPr>
      </w:pPr>
      <w:r w:rsidRPr="00DC6E83">
        <w:rPr>
          <w:rFonts w:cs="Tahoma"/>
          <w:b/>
          <w:sz w:val="24"/>
          <w:szCs w:val="24"/>
        </w:rPr>
        <w:tab/>
        <w:t>3</w:t>
      </w:r>
      <w:r w:rsidRPr="00DC6E83">
        <w:rPr>
          <w:rFonts w:cs="Tahoma"/>
          <w:b/>
          <w:sz w:val="24"/>
          <w:szCs w:val="24"/>
        </w:rPr>
        <w:tab/>
        <w:t>80</w:t>
      </w:r>
      <w:r w:rsidRPr="00DC6E83">
        <w:rPr>
          <w:rFonts w:cs="Tahoma"/>
          <w:b/>
          <w:sz w:val="24"/>
          <w:szCs w:val="24"/>
        </w:rPr>
        <w:tab/>
        <w:t>60.11</w:t>
      </w:r>
      <w:r w:rsidRPr="00DC6E83">
        <w:rPr>
          <w:rFonts w:cs="Tahoma"/>
          <w:b/>
          <w:sz w:val="24"/>
          <w:szCs w:val="24"/>
        </w:rPr>
        <w:tab/>
        <w:t>18.79</w:t>
      </w:r>
    </w:p>
    <w:p w:rsidR="002B2F8B" w:rsidRPr="00DC6E83" w:rsidRDefault="008535EE" w:rsidP="00591C71">
      <w:pPr>
        <w:widowControl/>
        <w:pBdr>
          <w:top w:val="single" w:sz="4" w:space="1" w:color="auto"/>
          <w:left w:val="single" w:sz="4" w:space="4" w:color="auto"/>
          <w:bottom w:val="single" w:sz="4" w:space="1" w:color="auto"/>
          <w:right w:val="single" w:sz="4" w:space="4" w:color="auto"/>
        </w:pBdr>
        <w:tabs>
          <w:tab w:val="left" w:pos="0"/>
          <w:tab w:val="left" w:pos="1440"/>
          <w:tab w:val="left" w:pos="1620"/>
          <w:tab w:val="left" w:pos="2044"/>
          <w:tab w:val="left" w:pos="3268"/>
          <w:tab w:val="left" w:pos="3600"/>
          <w:tab w:val="left" w:pos="4608"/>
          <w:tab w:val="left" w:pos="5040"/>
          <w:tab w:val="left" w:pos="5760"/>
          <w:tab w:val="left" w:pos="6552"/>
        </w:tabs>
        <w:spacing w:line="360" w:lineRule="auto"/>
        <w:ind w:firstLine="1260"/>
        <w:rPr>
          <w:rFonts w:cs="Tahoma"/>
          <w:b/>
          <w:sz w:val="24"/>
          <w:szCs w:val="24"/>
        </w:rPr>
      </w:pPr>
      <w:r w:rsidRPr="00DC6E83">
        <w:rPr>
          <w:rFonts w:cs="Tahoma"/>
          <w:b/>
          <w:sz w:val="24"/>
          <w:szCs w:val="24"/>
        </w:rPr>
        <w:t>Discounted payback</w:t>
      </w:r>
      <w:r w:rsidR="00672135" w:rsidRPr="00DC6E83">
        <w:rPr>
          <w:rFonts w:cs="Tahoma"/>
          <w:b/>
          <w:sz w:val="24"/>
          <w:szCs w:val="24"/>
          <w:vertAlign w:val="subscript"/>
        </w:rPr>
        <w:t>L</w:t>
      </w:r>
      <w:r w:rsidRPr="00DC6E83">
        <w:rPr>
          <w:rFonts w:cs="Tahoma"/>
          <w:b/>
          <w:sz w:val="24"/>
          <w:szCs w:val="24"/>
        </w:rPr>
        <w:t xml:space="preserve"> = 2 + ($41.32/$60.11) = 2.69 = 2.7 years.</w:t>
      </w:r>
    </w:p>
    <w:p w:rsidR="002B2F8B" w:rsidRPr="00DC6E83" w:rsidRDefault="008535EE" w:rsidP="00591C71">
      <w:pPr>
        <w:widowControl/>
        <w:pBdr>
          <w:top w:val="single" w:sz="4" w:space="1" w:color="auto"/>
          <w:left w:val="single" w:sz="4" w:space="4" w:color="auto"/>
          <w:bottom w:val="single" w:sz="4" w:space="1" w:color="auto"/>
          <w:right w:val="single" w:sz="4" w:space="4" w:color="auto"/>
        </w:pBdr>
        <w:tabs>
          <w:tab w:val="left" w:pos="0"/>
          <w:tab w:val="left" w:pos="1440"/>
          <w:tab w:val="left" w:pos="2044"/>
          <w:tab w:val="left" w:pos="3268"/>
          <w:tab w:val="left" w:pos="3600"/>
          <w:tab w:val="left" w:pos="4608"/>
          <w:tab w:val="left" w:pos="5040"/>
          <w:tab w:val="left" w:pos="5760"/>
          <w:tab w:val="left" w:pos="6552"/>
        </w:tabs>
        <w:spacing w:after="240" w:line="360" w:lineRule="auto"/>
        <w:ind w:firstLine="1260"/>
        <w:rPr>
          <w:rFonts w:cs="Tahoma"/>
          <w:b/>
          <w:sz w:val="24"/>
          <w:szCs w:val="24"/>
        </w:rPr>
      </w:pPr>
      <w:r w:rsidRPr="00DC6E83">
        <w:rPr>
          <w:rFonts w:cs="Tahoma"/>
          <w:b/>
          <w:sz w:val="24"/>
          <w:szCs w:val="24"/>
        </w:rPr>
        <w:t>Versus 2.4 years for the regular payback.</w:t>
      </w:r>
    </w:p>
    <w:p w:rsidR="00591C71" w:rsidRPr="00DC6E83" w:rsidRDefault="00591C71" w:rsidP="00591C71">
      <w:pPr>
        <w:widowControl/>
        <w:tabs>
          <w:tab w:val="left" w:pos="0"/>
          <w:tab w:val="left" w:pos="1440"/>
          <w:tab w:val="left" w:pos="2044"/>
          <w:tab w:val="left" w:pos="3268"/>
          <w:tab w:val="left" w:pos="3600"/>
          <w:tab w:val="left" w:pos="4608"/>
          <w:tab w:val="left" w:pos="5040"/>
          <w:tab w:val="left" w:pos="5760"/>
          <w:tab w:val="left" w:pos="6552"/>
        </w:tabs>
        <w:spacing w:after="240"/>
        <w:rPr>
          <w:rFonts w:cs="Tahoma"/>
          <w:b/>
          <w:sz w:val="24"/>
          <w:szCs w:val="24"/>
        </w:rPr>
      </w:pPr>
    </w:p>
    <w:p w:rsidR="002B2F8B" w:rsidRPr="00DC6E83" w:rsidRDefault="008535EE" w:rsidP="00591C71">
      <w:pPr>
        <w:widowControl/>
        <w:pBdr>
          <w:top w:val="single" w:sz="4" w:space="1" w:color="auto"/>
          <w:left w:val="single" w:sz="4" w:space="4" w:color="auto"/>
          <w:bottom w:val="single" w:sz="4" w:space="1" w:color="auto"/>
          <w:right w:val="single" w:sz="4" w:space="4" w:color="auto"/>
        </w:pBdr>
        <w:tabs>
          <w:tab w:val="left" w:pos="-1080"/>
          <w:tab w:val="left" w:pos="-720"/>
          <w:tab w:val="left" w:pos="0"/>
          <w:tab w:val="left" w:pos="720"/>
          <w:tab w:val="left" w:pos="126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spacing w:after="240" w:line="360" w:lineRule="auto"/>
        <w:ind w:left="1267" w:hanging="1267"/>
        <w:rPr>
          <w:rFonts w:cs="Tahoma"/>
          <w:b/>
          <w:spacing w:val="-8"/>
          <w:sz w:val="24"/>
          <w:szCs w:val="24"/>
        </w:rPr>
      </w:pPr>
      <w:r w:rsidRPr="00DC6E83">
        <w:rPr>
          <w:rFonts w:cs="Tahoma"/>
          <w:b/>
          <w:spacing w:val="-8"/>
          <w:sz w:val="24"/>
          <w:szCs w:val="24"/>
        </w:rPr>
        <w:lastRenderedPageBreak/>
        <w:t>H.</w:t>
      </w:r>
      <w:r w:rsidRPr="00DC6E83">
        <w:rPr>
          <w:rFonts w:cs="Tahoma"/>
          <w:b/>
          <w:spacing w:val="-8"/>
          <w:sz w:val="24"/>
          <w:szCs w:val="24"/>
        </w:rPr>
        <w:tab/>
      </w:r>
      <w:r w:rsidR="00672135" w:rsidRPr="00DC6E83">
        <w:rPr>
          <w:rFonts w:cs="Tahoma"/>
          <w:b/>
          <w:spacing w:val="-8"/>
          <w:sz w:val="24"/>
          <w:szCs w:val="24"/>
        </w:rPr>
        <w:t>(</w:t>
      </w:r>
      <w:r w:rsidRPr="00DC6E83">
        <w:rPr>
          <w:rFonts w:cs="Tahoma"/>
          <w:b/>
          <w:spacing w:val="-8"/>
          <w:sz w:val="24"/>
          <w:szCs w:val="24"/>
        </w:rPr>
        <w:t>4</w:t>
      </w:r>
      <w:r w:rsidR="00672135" w:rsidRPr="00DC6E83">
        <w:rPr>
          <w:rFonts w:cs="Tahoma"/>
          <w:b/>
          <w:spacing w:val="-8"/>
          <w:sz w:val="24"/>
          <w:szCs w:val="24"/>
        </w:rPr>
        <w:t>)</w:t>
      </w:r>
      <w:r w:rsidRPr="00DC6E83">
        <w:rPr>
          <w:rFonts w:cs="Tahoma"/>
          <w:b/>
          <w:spacing w:val="-8"/>
          <w:sz w:val="24"/>
          <w:szCs w:val="24"/>
        </w:rPr>
        <w:tab/>
        <w:t>What are the two main disadvantages of discounted payback?  Is the payback method of any real usefulness in capital budgeting decisions?</w:t>
      </w:r>
    </w:p>
    <w:p w:rsidR="002B2F8B" w:rsidRPr="00DC6E83" w:rsidRDefault="008535EE" w:rsidP="00D10CD5">
      <w:pPr>
        <w:widowControl/>
        <w:tabs>
          <w:tab w:val="left" w:pos="-1080"/>
          <w:tab w:val="left" w:pos="-720"/>
          <w:tab w:val="left" w:pos="0"/>
          <w:tab w:val="left" w:pos="720"/>
          <w:tab w:val="left" w:pos="126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spacing w:after="240" w:line="360" w:lineRule="auto"/>
        <w:ind w:left="1267" w:hanging="1267"/>
        <w:rPr>
          <w:rFonts w:cs="Tahoma"/>
          <w:b/>
          <w:sz w:val="24"/>
          <w:szCs w:val="24"/>
        </w:rPr>
      </w:pPr>
      <w:r w:rsidRPr="00DC6E83">
        <w:rPr>
          <w:rFonts w:cs="Tahoma"/>
          <w:b/>
          <w:sz w:val="24"/>
          <w:szCs w:val="24"/>
        </w:rPr>
        <w:t>Answer:</w:t>
      </w:r>
      <w:r w:rsidRPr="00DC6E83">
        <w:rPr>
          <w:rFonts w:cs="Tahoma"/>
          <w:b/>
          <w:sz w:val="24"/>
          <w:szCs w:val="24"/>
        </w:rPr>
        <w:tab/>
      </w:r>
      <w:r w:rsidR="00672135" w:rsidRPr="00DC6E83">
        <w:rPr>
          <w:rFonts w:cs="Tahoma"/>
          <w:b/>
          <w:sz w:val="24"/>
          <w:szCs w:val="24"/>
        </w:rPr>
        <w:t>R</w:t>
      </w:r>
      <w:r w:rsidRPr="00DC6E83">
        <w:rPr>
          <w:rFonts w:cs="Tahoma"/>
          <w:b/>
          <w:sz w:val="24"/>
          <w:szCs w:val="24"/>
        </w:rPr>
        <w:t xml:space="preserve">egular payback has three critical deficiencies:  (1) </w:t>
      </w:r>
      <w:r w:rsidR="00D10CD5" w:rsidRPr="00DC6E83">
        <w:rPr>
          <w:rFonts w:cs="Tahoma"/>
          <w:b/>
          <w:sz w:val="24"/>
          <w:szCs w:val="24"/>
          <w:u w:val="single"/>
        </w:rPr>
        <w:t>I</w:t>
      </w:r>
      <w:r w:rsidRPr="00DC6E83">
        <w:rPr>
          <w:rFonts w:cs="Tahoma"/>
          <w:b/>
          <w:sz w:val="24"/>
          <w:szCs w:val="24"/>
          <w:u w:val="single"/>
        </w:rPr>
        <w:t>t ignores the time value of money</w:t>
      </w:r>
      <w:r w:rsidR="00AC7785">
        <w:rPr>
          <w:rFonts w:cs="Tahoma"/>
          <w:b/>
          <w:sz w:val="24"/>
          <w:szCs w:val="24"/>
          <w:u w:val="single"/>
        </w:rPr>
        <w:t>.</w:t>
      </w:r>
      <w:r w:rsidRPr="00DC6E83">
        <w:rPr>
          <w:rFonts w:cs="Tahoma"/>
          <w:b/>
          <w:sz w:val="24"/>
          <w:szCs w:val="24"/>
        </w:rPr>
        <w:t xml:space="preserve"> (2) </w:t>
      </w:r>
      <w:r w:rsidR="00D10CD5" w:rsidRPr="00DC6E83">
        <w:rPr>
          <w:rFonts w:cs="Tahoma"/>
          <w:b/>
          <w:sz w:val="24"/>
          <w:szCs w:val="24"/>
          <w:u w:val="single"/>
        </w:rPr>
        <w:t>I</w:t>
      </w:r>
      <w:r w:rsidRPr="00DC6E83">
        <w:rPr>
          <w:rFonts w:cs="Tahoma"/>
          <w:b/>
          <w:sz w:val="24"/>
          <w:szCs w:val="24"/>
          <w:u w:val="single"/>
        </w:rPr>
        <w:t>t ignores the cash flows that occur after the payback period</w:t>
      </w:r>
      <w:r w:rsidR="00AC7785">
        <w:rPr>
          <w:rFonts w:cs="Tahoma"/>
          <w:b/>
          <w:sz w:val="24"/>
          <w:szCs w:val="24"/>
          <w:u w:val="single"/>
        </w:rPr>
        <w:t>.</w:t>
      </w:r>
      <w:r w:rsidRPr="00DC6E83">
        <w:rPr>
          <w:rFonts w:cs="Tahoma"/>
          <w:b/>
          <w:sz w:val="24"/>
          <w:szCs w:val="24"/>
        </w:rPr>
        <w:t xml:space="preserve"> (3) </w:t>
      </w:r>
      <w:r w:rsidR="00D10CD5" w:rsidRPr="00DC6E83">
        <w:rPr>
          <w:rFonts w:cs="Tahoma"/>
          <w:b/>
          <w:sz w:val="24"/>
          <w:szCs w:val="24"/>
          <w:u w:val="single"/>
        </w:rPr>
        <w:t>U</w:t>
      </w:r>
      <w:r w:rsidRPr="00DC6E83">
        <w:rPr>
          <w:rFonts w:cs="Tahoma"/>
          <w:b/>
          <w:sz w:val="24"/>
          <w:szCs w:val="24"/>
          <w:u w:val="single"/>
        </w:rPr>
        <w:t xml:space="preserve">nlike the </w:t>
      </w:r>
      <w:r w:rsidR="00A2047A" w:rsidRPr="00DC6E83">
        <w:rPr>
          <w:rFonts w:cs="Tahoma"/>
          <w:b/>
          <w:sz w:val="24"/>
          <w:szCs w:val="24"/>
          <w:u w:val="single"/>
        </w:rPr>
        <w:t>NPV</w:t>
      </w:r>
      <w:r w:rsidRPr="00DC6E83">
        <w:rPr>
          <w:rFonts w:cs="Tahoma"/>
          <w:b/>
          <w:sz w:val="24"/>
          <w:szCs w:val="24"/>
          <w:u w:val="single"/>
        </w:rPr>
        <w:t xml:space="preserve">, which tells us by how much the project should increase shareholder wealth, and the </w:t>
      </w:r>
      <w:r w:rsidR="00A2047A" w:rsidRPr="00DC6E83">
        <w:rPr>
          <w:rFonts w:cs="Tahoma"/>
          <w:b/>
          <w:sz w:val="24"/>
          <w:szCs w:val="24"/>
          <w:u w:val="single"/>
        </w:rPr>
        <w:t>IRR</w:t>
      </w:r>
      <w:r w:rsidRPr="00DC6E83">
        <w:rPr>
          <w:rFonts w:cs="Tahoma"/>
          <w:b/>
          <w:sz w:val="24"/>
          <w:szCs w:val="24"/>
          <w:u w:val="single"/>
        </w:rPr>
        <w:t>, which tells us how much a project yields over the cost of capital, the payback merely tells us when we get out investment back.</w:t>
      </w:r>
      <w:r w:rsidRPr="00DC6E83">
        <w:rPr>
          <w:rFonts w:cs="Tahoma"/>
          <w:b/>
          <w:sz w:val="24"/>
          <w:szCs w:val="24"/>
        </w:rPr>
        <w:t xml:space="preserve">  Discounted payback does consider the time value of money, but it still fails to consider cash flows after the payback period and it gives us no specific decision rule for acceptance; hence</w:t>
      </w:r>
      <w:r w:rsidR="002A349F" w:rsidRPr="00DC6E83">
        <w:rPr>
          <w:rFonts w:cs="Tahoma"/>
          <w:b/>
          <w:sz w:val="24"/>
          <w:szCs w:val="24"/>
        </w:rPr>
        <w:t>,</w:t>
      </w:r>
      <w:r w:rsidRPr="00DC6E83">
        <w:rPr>
          <w:rFonts w:cs="Tahoma"/>
          <w:b/>
          <w:sz w:val="24"/>
          <w:szCs w:val="24"/>
        </w:rPr>
        <w:t xml:space="preserve"> it has 2 basic flaws.  In spite of its deficiency, many firms today still calculate the discounted payback and give some weight to it when making capital budgeting decisions.  However, payback is not generally used as the primary decision tool.  Rather, it is </w:t>
      </w:r>
      <w:r w:rsidRPr="00DC6E83">
        <w:rPr>
          <w:rFonts w:cs="Tahoma"/>
          <w:b/>
          <w:sz w:val="24"/>
          <w:szCs w:val="24"/>
          <w:u w:val="single"/>
        </w:rPr>
        <w:t>used as a rough measure of a project’s liquidity</w:t>
      </w:r>
      <w:r w:rsidRPr="00DC6E83">
        <w:rPr>
          <w:rFonts w:cs="Tahoma"/>
          <w:b/>
          <w:sz w:val="24"/>
          <w:szCs w:val="24"/>
        </w:rPr>
        <w:t xml:space="preserve"> and </w:t>
      </w:r>
      <w:r w:rsidRPr="00DC6E83">
        <w:rPr>
          <w:rFonts w:cs="Tahoma"/>
          <w:b/>
          <w:sz w:val="24"/>
          <w:szCs w:val="24"/>
          <w:u w:val="single"/>
        </w:rPr>
        <w:t>riskiness</w:t>
      </w:r>
      <w:r w:rsidR="002B2F8B" w:rsidRPr="00DC6E83">
        <w:rPr>
          <w:rFonts w:cs="Tahoma"/>
          <w:b/>
          <w:sz w:val="24"/>
          <w:szCs w:val="24"/>
        </w:rPr>
        <w:t>.</w:t>
      </w:r>
    </w:p>
    <w:p w:rsidR="00003E21" w:rsidRPr="00DC6E83" w:rsidRDefault="008535EE" w:rsidP="00855A56">
      <w:pPr>
        <w:widowControl/>
        <w:pBdr>
          <w:top w:val="single" w:sz="4" w:space="1" w:color="auto"/>
          <w:left w:val="single" w:sz="4" w:space="4" w:color="auto"/>
          <w:bottom w:val="single" w:sz="4" w:space="1" w:color="auto"/>
          <w:right w:val="single" w:sz="4" w:space="4" w:color="auto"/>
        </w:pBdr>
        <w:tabs>
          <w:tab w:val="left" w:pos="-1080"/>
          <w:tab w:val="left" w:pos="-720"/>
          <w:tab w:val="left" w:pos="0"/>
          <w:tab w:val="left" w:pos="720"/>
          <w:tab w:val="left" w:pos="126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spacing w:after="120" w:line="360" w:lineRule="auto"/>
        <w:ind w:left="1267" w:hanging="1267"/>
        <w:rPr>
          <w:rFonts w:cs="Tahoma"/>
          <w:b/>
          <w:sz w:val="24"/>
          <w:szCs w:val="24"/>
        </w:rPr>
      </w:pPr>
      <w:smartTag w:uri="urn:schemas-microsoft-com:office:smarttags" w:element="place">
        <w:r w:rsidRPr="00DC6E83">
          <w:rPr>
            <w:rFonts w:cs="Tahoma"/>
            <w:b/>
            <w:sz w:val="24"/>
            <w:szCs w:val="24"/>
          </w:rPr>
          <w:t>I.</w:t>
        </w:r>
      </w:smartTag>
      <w:r w:rsidRPr="00DC6E83">
        <w:rPr>
          <w:rFonts w:cs="Tahoma"/>
          <w:b/>
          <w:sz w:val="24"/>
          <w:szCs w:val="24"/>
        </w:rPr>
        <w:tab/>
      </w:r>
      <w:r w:rsidRPr="00DC6E83">
        <w:rPr>
          <w:rFonts w:cs="Tahoma"/>
          <w:b/>
          <w:sz w:val="24"/>
          <w:szCs w:val="24"/>
        </w:rPr>
        <w:tab/>
        <w:t>As a separate project (</w:t>
      </w:r>
      <w:r w:rsidR="00670BA1" w:rsidRPr="00DC6E83">
        <w:rPr>
          <w:rFonts w:cs="Tahoma"/>
          <w:b/>
          <w:sz w:val="24"/>
          <w:szCs w:val="24"/>
        </w:rPr>
        <w:t>P</w:t>
      </w:r>
      <w:r w:rsidRPr="00DC6E83">
        <w:rPr>
          <w:rFonts w:cs="Tahoma"/>
          <w:b/>
          <w:sz w:val="24"/>
          <w:szCs w:val="24"/>
        </w:rPr>
        <w:t xml:space="preserve">roject </w:t>
      </w:r>
      <w:r w:rsidR="00670BA1" w:rsidRPr="00DC6E83">
        <w:rPr>
          <w:rFonts w:cs="Tahoma"/>
          <w:b/>
          <w:sz w:val="24"/>
          <w:szCs w:val="24"/>
        </w:rPr>
        <w:t>P</w:t>
      </w:r>
      <w:r w:rsidRPr="00DC6E83">
        <w:rPr>
          <w:rFonts w:cs="Tahoma"/>
          <w:b/>
          <w:sz w:val="24"/>
          <w:szCs w:val="24"/>
        </w:rPr>
        <w:t>), the firm is considering sponsor</w:t>
      </w:r>
      <w:r w:rsidR="001F1835" w:rsidRPr="00DC6E83">
        <w:rPr>
          <w:rFonts w:cs="Tahoma"/>
          <w:b/>
          <w:sz w:val="24"/>
          <w:szCs w:val="24"/>
        </w:rPr>
        <w:t>ing a pavilion at the upcoming W</w:t>
      </w:r>
      <w:r w:rsidRPr="00DC6E83">
        <w:rPr>
          <w:rFonts w:cs="Tahoma"/>
          <w:b/>
          <w:sz w:val="24"/>
          <w:szCs w:val="24"/>
        </w:rPr>
        <w:t xml:space="preserve">orld’s </w:t>
      </w:r>
      <w:r w:rsidR="001F1835" w:rsidRPr="00DC6E83">
        <w:rPr>
          <w:rFonts w:cs="Tahoma"/>
          <w:b/>
          <w:sz w:val="24"/>
          <w:szCs w:val="24"/>
        </w:rPr>
        <w:t>F</w:t>
      </w:r>
      <w:r w:rsidRPr="00DC6E83">
        <w:rPr>
          <w:rFonts w:cs="Tahoma"/>
          <w:b/>
          <w:sz w:val="24"/>
          <w:szCs w:val="24"/>
        </w:rPr>
        <w:t xml:space="preserve">air.  The pavilion would cost $800,000, and it is expected to result in $5 million of </w:t>
      </w:r>
      <w:r w:rsidRPr="00DC6E83">
        <w:rPr>
          <w:rFonts w:cs="Tahoma"/>
          <w:b/>
          <w:spacing w:val="-6"/>
          <w:sz w:val="24"/>
          <w:szCs w:val="24"/>
        </w:rPr>
        <w:t>incremental</w:t>
      </w:r>
      <w:r w:rsidRPr="00DC6E83">
        <w:rPr>
          <w:rFonts w:cs="Tahoma"/>
          <w:b/>
          <w:sz w:val="24"/>
          <w:szCs w:val="24"/>
        </w:rPr>
        <w:t xml:space="preserve"> cash inflows during its 1 year of operation.  However, it would then take another year, and $5 million of costs, to demolish the site and return it to its original condition.  Thus, </w:t>
      </w:r>
      <w:r w:rsidR="00670BA1" w:rsidRPr="00DC6E83">
        <w:rPr>
          <w:rFonts w:cs="Tahoma"/>
          <w:b/>
          <w:sz w:val="24"/>
          <w:szCs w:val="24"/>
        </w:rPr>
        <w:t>P</w:t>
      </w:r>
      <w:r w:rsidRPr="00DC6E83">
        <w:rPr>
          <w:rFonts w:cs="Tahoma"/>
          <w:b/>
          <w:sz w:val="24"/>
          <w:szCs w:val="24"/>
        </w:rPr>
        <w:t xml:space="preserve">roject </w:t>
      </w:r>
      <w:r w:rsidR="00670BA1" w:rsidRPr="00DC6E83">
        <w:rPr>
          <w:rFonts w:cs="Tahoma"/>
          <w:b/>
          <w:sz w:val="24"/>
          <w:szCs w:val="24"/>
        </w:rPr>
        <w:t>P</w:t>
      </w:r>
      <w:r w:rsidRPr="00DC6E83">
        <w:rPr>
          <w:rFonts w:cs="Tahoma"/>
          <w:b/>
          <w:sz w:val="24"/>
          <w:szCs w:val="24"/>
        </w:rPr>
        <w:t>’s expected net cash flows look like this (in millions of dollars):</w:t>
      </w:r>
    </w:p>
    <w:p w:rsidR="00670BA1" w:rsidRPr="00DC6E83" w:rsidRDefault="00670BA1" w:rsidP="00670BA1">
      <w:pPr>
        <w:widowControl/>
        <w:pBdr>
          <w:top w:val="single" w:sz="4" w:space="1" w:color="auto"/>
          <w:left w:val="single" w:sz="4" w:space="4" w:color="auto"/>
          <w:bottom w:val="single" w:sz="4" w:space="1" w:color="auto"/>
          <w:right w:val="single" w:sz="4" w:space="4" w:color="auto"/>
        </w:pBdr>
        <w:tabs>
          <w:tab w:val="left" w:pos="-1080"/>
          <w:tab w:val="left" w:pos="-720"/>
          <w:tab w:val="left" w:pos="0"/>
          <w:tab w:val="center" w:pos="3600"/>
          <w:tab w:val="center" w:pos="5040"/>
          <w:tab w:val="center" w:pos="6480"/>
        </w:tabs>
        <w:spacing w:after="60" w:line="240" w:lineRule="exact"/>
        <w:ind w:left="1267" w:hanging="1267"/>
        <w:rPr>
          <w:rFonts w:cs="Tahoma"/>
          <w:b/>
          <w:sz w:val="24"/>
          <w:szCs w:val="24"/>
        </w:rPr>
      </w:pPr>
      <w:r w:rsidRPr="00DC6E83">
        <w:rPr>
          <w:rFonts w:cs="Tahoma"/>
          <w:b/>
          <w:sz w:val="24"/>
          <w:szCs w:val="24"/>
        </w:rPr>
        <w:tab/>
      </w:r>
      <w:r w:rsidRPr="00DC6E83">
        <w:rPr>
          <w:rFonts w:cs="Tahoma"/>
          <w:b/>
          <w:sz w:val="24"/>
          <w:szCs w:val="24"/>
        </w:rPr>
        <w:tab/>
        <w:t>0</w:t>
      </w:r>
      <w:r w:rsidRPr="00DC6E83">
        <w:rPr>
          <w:rFonts w:cs="Tahoma"/>
          <w:b/>
          <w:sz w:val="24"/>
          <w:szCs w:val="24"/>
        </w:rPr>
        <w:tab/>
        <w:t>1</w:t>
      </w:r>
      <w:r w:rsidRPr="00DC6E83">
        <w:rPr>
          <w:rFonts w:cs="Tahoma"/>
          <w:b/>
          <w:sz w:val="24"/>
          <w:szCs w:val="24"/>
        </w:rPr>
        <w:tab/>
        <w:t>2</w:t>
      </w:r>
    </w:p>
    <w:p w:rsidR="00670BA1" w:rsidRPr="00DC6E83" w:rsidRDefault="00025837" w:rsidP="00670BA1">
      <w:pPr>
        <w:widowControl/>
        <w:pBdr>
          <w:top w:val="single" w:sz="4" w:space="1" w:color="auto"/>
          <w:left w:val="single" w:sz="4" w:space="4" w:color="auto"/>
          <w:bottom w:val="single" w:sz="4" w:space="1" w:color="auto"/>
          <w:right w:val="single" w:sz="4" w:space="4" w:color="auto"/>
        </w:pBdr>
        <w:tabs>
          <w:tab w:val="left" w:pos="-1080"/>
          <w:tab w:val="left" w:pos="-720"/>
          <w:tab w:val="left" w:pos="0"/>
          <w:tab w:val="center" w:pos="3600"/>
          <w:tab w:val="center" w:pos="5040"/>
          <w:tab w:val="center" w:pos="6480"/>
        </w:tabs>
        <w:spacing w:after="60" w:line="240" w:lineRule="exact"/>
        <w:ind w:left="1267" w:hanging="1267"/>
        <w:rPr>
          <w:rFonts w:cs="Tahoma"/>
          <w:b/>
          <w:sz w:val="24"/>
          <w:szCs w:val="24"/>
        </w:rPr>
      </w:pPr>
      <w:r w:rsidRPr="00DC6E83">
        <w:rPr>
          <w:rFonts w:cs="Tahoma"/>
          <w:b/>
          <w:noProof/>
          <w:snapToGrid/>
          <w:sz w:val="24"/>
          <w:szCs w:val="24"/>
        </w:rPr>
        <w:pict>
          <v:line id="_x0000_s1832" style="position:absolute;left:0;text-align:left;z-index:251729408;mso-position-vertical-relative:line" from="180pt,7.1pt" to="323.3pt,7.1pt" strokeweight="1pt">
            <w10:anchorlock/>
          </v:line>
        </w:pict>
      </w:r>
      <w:r w:rsidR="00670BA1" w:rsidRPr="00DC6E83">
        <w:rPr>
          <w:rFonts w:cs="Tahoma"/>
          <w:b/>
          <w:sz w:val="24"/>
          <w:szCs w:val="24"/>
        </w:rPr>
        <w:tab/>
      </w:r>
      <w:r w:rsidR="00670BA1" w:rsidRPr="00DC6E83">
        <w:rPr>
          <w:rFonts w:cs="Tahoma"/>
          <w:b/>
          <w:sz w:val="24"/>
          <w:szCs w:val="24"/>
        </w:rPr>
        <w:tab/>
        <w:t>|</w:t>
      </w:r>
      <w:r w:rsidR="00670BA1" w:rsidRPr="00DC6E83">
        <w:rPr>
          <w:rFonts w:cs="Tahoma"/>
          <w:b/>
          <w:sz w:val="24"/>
          <w:szCs w:val="24"/>
        </w:rPr>
        <w:tab/>
        <w:t>|</w:t>
      </w:r>
      <w:r w:rsidR="00670BA1" w:rsidRPr="00DC6E83">
        <w:rPr>
          <w:rFonts w:cs="Tahoma"/>
          <w:b/>
          <w:sz w:val="24"/>
          <w:szCs w:val="24"/>
        </w:rPr>
        <w:tab/>
        <w:t>|</w:t>
      </w:r>
    </w:p>
    <w:p w:rsidR="00670BA1" w:rsidRPr="00DC6E83" w:rsidRDefault="00670BA1" w:rsidP="00855A56">
      <w:pPr>
        <w:widowControl/>
        <w:pBdr>
          <w:top w:val="single" w:sz="4" w:space="1" w:color="auto"/>
          <w:left w:val="single" w:sz="4" w:space="4" w:color="auto"/>
          <w:bottom w:val="single" w:sz="4" w:space="1" w:color="auto"/>
          <w:right w:val="single" w:sz="4" w:space="4" w:color="auto"/>
        </w:pBdr>
        <w:tabs>
          <w:tab w:val="left" w:pos="-1080"/>
          <w:tab w:val="left" w:pos="-720"/>
          <w:tab w:val="left" w:pos="0"/>
          <w:tab w:val="center" w:pos="3600"/>
          <w:tab w:val="center" w:pos="5040"/>
          <w:tab w:val="center" w:pos="6480"/>
        </w:tabs>
        <w:spacing w:after="120" w:line="360" w:lineRule="auto"/>
        <w:ind w:left="1267" w:hanging="1267"/>
        <w:rPr>
          <w:rFonts w:cs="Tahoma"/>
          <w:b/>
          <w:sz w:val="24"/>
          <w:szCs w:val="24"/>
        </w:rPr>
      </w:pPr>
      <w:r w:rsidRPr="00DC6E83">
        <w:rPr>
          <w:rFonts w:cs="Tahoma"/>
          <w:b/>
          <w:sz w:val="24"/>
          <w:szCs w:val="24"/>
        </w:rPr>
        <w:tab/>
      </w:r>
      <w:r w:rsidRPr="00DC6E83">
        <w:rPr>
          <w:rFonts w:cs="Tahoma"/>
          <w:b/>
          <w:sz w:val="24"/>
          <w:szCs w:val="24"/>
        </w:rPr>
        <w:tab/>
        <w:t>-0.8</w:t>
      </w:r>
      <w:r w:rsidRPr="00DC6E83">
        <w:rPr>
          <w:rFonts w:cs="Tahoma"/>
          <w:b/>
          <w:sz w:val="24"/>
          <w:szCs w:val="24"/>
        </w:rPr>
        <w:tab/>
        <w:t>5.0</w:t>
      </w:r>
      <w:r w:rsidRPr="00DC6E83">
        <w:rPr>
          <w:rFonts w:cs="Tahoma"/>
          <w:b/>
          <w:sz w:val="24"/>
          <w:szCs w:val="24"/>
        </w:rPr>
        <w:tab/>
        <w:t>-5.0</w:t>
      </w:r>
    </w:p>
    <w:p w:rsidR="00003E21" w:rsidRPr="00DC6E83" w:rsidRDefault="00855A56" w:rsidP="0000576B">
      <w:pPr>
        <w:widowControl/>
        <w:pBdr>
          <w:top w:val="single" w:sz="4" w:space="1" w:color="auto"/>
          <w:left w:val="single" w:sz="4" w:space="4" w:color="auto"/>
          <w:bottom w:val="single" w:sz="4" w:space="1" w:color="auto"/>
          <w:right w:val="single" w:sz="4" w:space="4" w:color="auto"/>
        </w:pBdr>
        <w:tabs>
          <w:tab w:val="left" w:pos="1260"/>
          <w:tab w:val="left" w:pos="3268"/>
          <w:tab w:val="left" w:pos="3600"/>
          <w:tab w:val="left" w:pos="4608"/>
          <w:tab w:val="left" w:pos="5040"/>
          <w:tab w:val="left" w:pos="5760"/>
          <w:tab w:val="left" w:pos="6552"/>
        </w:tabs>
        <w:spacing w:after="120" w:line="360" w:lineRule="auto"/>
        <w:rPr>
          <w:rFonts w:cs="Tahoma"/>
          <w:b/>
          <w:sz w:val="24"/>
          <w:szCs w:val="24"/>
        </w:rPr>
      </w:pPr>
      <w:r w:rsidRPr="00DC6E83">
        <w:rPr>
          <w:rFonts w:cs="Tahoma"/>
          <w:b/>
          <w:sz w:val="24"/>
          <w:szCs w:val="24"/>
        </w:rPr>
        <w:tab/>
      </w:r>
      <w:r w:rsidR="008535EE" w:rsidRPr="00DC6E83">
        <w:rPr>
          <w:rFonts w:cs="Tahoma"/>
          <w:b/>
          <w:sz w:val="24"/>
          <w:szCs w:val="24"/>
        </w:rPr>
        <w:t xml:space="preserve">The project is estimated to be of average risk, so its </w:t>
      </w:r>
      <w:r w:rsidR="00A2047A" w:rsidRPr="00DC6E83">
        <w:rPr>
          <w:rFonts w:cs="Tahoma"/>
          <w:b/>
          <w:sz w:val="24"/>
          <w:szCs w:val="24"/>
        </w:rPr>
        <w:t>WACC</w:t>
      </w:r>
      <w:r w:rsidR="008535EE" w:rsidRPr="00DC6E83">
        <w:rPr>
          <w:rFonts w:cs="Tahoma"/>
          <w:b/>
          <w:sz w:val="24"/>
          <w:szCs w:val="24"/>
        </w:rPr>
        <w:t xml:space="preserve"> is 10</w:t>
      </w:r>
      <w:r w:rsidR="00333FE3" w:rsidRPr="00DC6E83">
        <w:rPr>
          <w:rFonts w:cs="Tahoma"/>
          <w:b/>
          <w:sz w:val="24"/>
          <w:szCs w:val="24"/>
        </w:rPr>
        <w:t>%</w:t>
      </w:r>
      <w:r w:rsidR="00003E21" w:rsidRPr="00DC6E83">
        <w:rPr>
          <w:rFonts w:cs="Tahoma"/>
          <w:b/>
          <w:sz w:val="24"/>
          <w:szCs w:val="24"/>
        </w:rPr>
        <w:t>.</w:t>
      </w:r>
    </w:p>
    <w:p w:rsidR="00003E21" w:rsidRPr="00DC6E83" w:rsidRDefault="00AE2119" w:rsidP="00855A56">
      <w:pPr>
        <w:widowControl/>
        <w:pBdr>
          <w:top w:val="single" w:sz="4" w:space="1" w:color="auto"/>
          <w:left w:val="single" w:sz="4" w:space="4" w:color="auto"/>
          <w:bottom w:val="single" w:sz="4" w:space="1" w:color="auto"/>
          <w:right w:val="single" w:sz="4" w:space="4" w:color="auto"/>
        </w:pBdr>
        <w:tabs>
          <w:tab w:val="left" w:pos="-1080"/>
          <w:tab w:val="left" w:pos="-720"/>
          <w:tab w:val="left" w:pos="0"/>
          <w:tab w:val="left" w:pos="720"/>
          <w:tab w:val="left" w:pos="126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spacing w:after="240" w:line="360" w:lineRule="auto"/>
        <w:ind w:left="1267" w:hanging="1267"/>
        <w:rPr>
          <w:rFonts w:cs="Tahoma"/>
          <w:b/>
          <w:sz w:val="24"/>
          <w:szCs w:val="24"/>
        </w:rPr>
      </w:pPr>
      <w:smartTag w:uri="urn:schemas-microsoft-com:office:smarttags" w:element="place">
        <w:r w:rsidRPr="00DC6E83">
          <w:rPr>
            <w:rFonts w:cs="Tahoma"/>
            <w:b/>
            <w:sz w:val="24"/>
            <w:szCs w:val="24"/>
          </w:rPr>
          <w:lastRenderedPageBreak/>
          <w:t>I.</w:t>
        </w:r>
      </w:smartTag>
      <w:r w:rsidR="008535EE" w:rsidRPr="00DC6E83">
        <w:rPr>
          <w:rFonts w:cs="Tahoma"/>
          <w:b/>
          <w:sz w:val="24"/>
          <w:szCs w:val="24"/>
        </w:rPr>
        <w:tab/>
      </w:r>
      <w:r w:rsidR="00855A56" w:rsidRPr="00DC6E83">
        <w:rPr>
          <w:rFonts w:cs="Tahoma"/>
          <w:b/>
          <w:sz w:val="24"/>
          <w:szCs w:val="24"/>
        </w:rPr>
        <w:t>(</w:t>
      </w:r>
      <w:r w:rsidR="008535EE" w:rsidRPr="00DC6E83">
        <w:rPr>
          <w:rFonts w:cs="Tahoma"/>
          <w:b/>
          <w:sz w:val="24"/>
          <w:szCs w:val="24"/>
        </w:rPr>
        <w:t>1</w:t>
      </w:r>
      <w:r w:rsidR="00855A56" w:rsidRPr="00DC6E83">
        <w:rPr>
          <w:rFonts w:cs="Tahoma"/>
          <w:b/>
          <w:sz w:val="24"/>
          <w:szCs w:val="24"/>
        </w:rPr>
        <w:t>)</w:t>
      </w:r>
      <w:r w:rsidR="008535EE" w:rsidRPr="00DC6E83">
        <w:rPr>
          <w:rFonts w:cs="Tahoma"/>
          <w:b/>
          <w:sz w:val="24"/>
          <w:szCs w:val="24"/>
        </w:rPr>
        <w:tab/>
        <w:t xml:space="preserve">What is </w:t>
      </w:r>
      <w:r w:rsidR="00855A56" w:rsidRPr="00DC6E83">
        <w:rPr>
          <w:rFonts w:cs="Tahoma"/>
          <w:b/>
          <w:sz w:val="24"/>
          <w:szCs w:val="24"/>
        </w:rPr>
        <w:t>P</w:t>
      </w:r>
      <w:r w:rsidR="008535EE" w:rsidRPr="00DC6E83">
        <w:rPr>
          <w:rFonts w:cs="Tahoma"/>
          <w:b/>
          <w:sz w:val="24"/>
          <w:szCs w:val="24"/>
        </w:rPr>
        <w:t xml:space="preserve">roject </w:t>
      </w:r>
      <w:r w:rsidR="00855A56" w:rsidRPr="00DC6E83">
        <w:rPr>
          <w:rFonts w:cs="Tahoma"/>
          <w:b/>
          <w:sz w:val="24"/>
          <w:szCs w:val="24"/>
        </w:rPr>
        <w:t>P</w:t>
      </w:r>
      <w:r w:rsidR="008535EE" w:rsidRPr="00DC6E83">
        <w:rPr>
          <w:rFonts w:cs="Tahoma"/>
          <w:b/>
          <w:sz w:val="24"/>
          <w:szCs w:val="24"/>
        </w:rPr>
        <w:t xml:space="preserve">’s </w:t>
      </w:r>
      <w:r w:rsidR="00A2047A" w:rsidRPr="00DC6E83">
        <w:rPr>
          <w:rFonts w:cs="Tahoma"/>
          <w:b/>
          <w:sz w:val="24"/>
          <w:szCs w:val="24"/>
        </w:rPr>
        <w:t>NPV</w:t>
      </w:r>
      <w:r w:rsidR="008535EE" w:rsidRPr="00DC6E83">
        <w:rPr>
          <w:rFonts w:cs="Tahoma"/>
          <w:b/>
          <w:sz w:val="24"/>
          <w:szCs w:val="24"/>
        </w:rPr>
        <w:t xml:space="preserve">?  </w:t>
      </w:r>
      <w:r w:rsidR="008535EE" w:rsidRPr="00DC6E83">
        <w:rPr>
          <w:rFonts w:cs="Tahoma"/>
          <w:b/>
          <w:spacing w:val="-6"/>
          <w:sz w:val="24"/>
          <w:szCs w:val="24"/>
        </w:rPr>
        <w:t>What</w:t>
      </w:r>
      <w:r w:rsidR="008535EE" w:rsidRPr="00DC6E83">
        <w:rPr>
          <w:rFonts w:cs="Tahoma"/>
          <w:b/>
          <w:sz w:val="24"/>
          <w:szCs w:val="24"/>
        </w:rPr>
        <w:t xml:space="preserve"> is its </w:t>
      </w:r>
      <w:r w:rsidR="00A2047A" w:rsidRPr="00DC6E83">
        <w:rPr>
          <w:rFonts w:cs="Tahoma"/>
          <w:b/>
          <w:sz w:val="24"/>
          <w:szCs w:val="24"/>
        </w:rPr>
        <w:t>IRR</w:t>
      </w:r>
      <w:r w:rsidR="008535EE" w:rsidRPr="00DC6E83">
        <w:rPr>
          <w:rFonts w:cs="Tahoma"/>
          <w:b/>
          <w:sz w:val="24"/>
          <w:szCs w:val="24"/>
        </w:rPr>
        <w:t xml:space="preserve">?  Its </w:t>
      </w:r>
      <w:r w:rsidR="00A2047A" w:rsidRPr="00DC6E83">
        <w:rPr>
          <w:rFonts w:cs="Tahoma"/>
          <w:b/>
          <w:sz w:val="24"/>
          <w:szCs w:val="24"/>
        </w:rPr>
        <w:t>MIRR</w:t>
      </w:r>
      <w:r w:rsidR="008535EE" w:rsidRPr="00DC6E83">
        <w:rPr>
          <w:rFonts w:cs="Tahoma"/>
          <w:b/>
          <w:sz w:val="24"/>
          <w:szCs w:val="24"/>
        </w:rPr>
        <w:t>?</w:t>
      </w:r>
    </w:p>
    <w:p w:rsidR="00003E21" w:rsidRPr="00DC6E83" w:rsidRDefault="008535EE" w:rsidP="00025837">
      <w:pPr>
        <w:widowControl/>
        <w:tabs>
          <w:tab w:val="left" w:pos="-1080"/>
          <w:tab w:val="left" w:pos="-720"/>
          <w:tab w:val="left" w:pos="0"/>
          <w:tab w:val="left" w:pos="720"/>
          <w:tab w:val="left" w:pos="126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spacing w:after="120" w:line="360" w:lineRule="auto"/>
        <w:ind w:left="1267" w:hanging="1267"/>
        <w:rPr>
          <w:rFonts w:cs="Tahoma"/>
          <w:b/>
          <w:sz w:val="24"/>
          <w:szCs w:val="24"/>
        </w:rPr>
      </w:pPr>
      <w:r w:rsidRPr="00DC6E83">
        <w:rPr>
          <w:rFonts w:cs="Tahoma"/>
          <w:b/>
          <w:sz w:val="24"/>
          <w:szCs w:val="24"/>
        </w:rPr>
        <w:t>Answer:</w:t>
      </w:r>
      <w:r w:rsidR="00003E21" w:rsidRPr="00DC6E83">
        <w:rPr>
          <w:rFonts w:cs="Tahoma"/>
          <w:b/>
          <w:sz w:val="24"/>
          <w:szCs w:val="24"/>
        </w:rPr>
        <w:tab/>
      </w:r>
      <w:r w:rsidRPr="00DC6E83">
        <w:rPr>
          <w:rFonts w:cs="Tahoma"/>
          <w:b/>
          <w:sz w:val="24"/>
          <w:szCs w:val="24"/>
        </w:rPr>
        <w:t>[</w:t>
      </w:r>
      <w:r w:rsidR="00025837" w:rsidRPr="00DC6E83">
        <w:rPr>
          <w:rFonts w:cs="Tahoma"/>
          <w:b/>
          <w:sz w:val="24"/>
          <w:szCs w:val="24"/>
        </w:rPr>
        <w:t>S</w:t>
      </w:r>
      <w:r w:rsidRPr="00DC6E83">
        <w:rPr>
          <w:rFonts w:cs="Tahoma"/>
          <w:b/>
          <w:sz w:val="24"/>
          <w:szCs w:val="24"/>
        </w:rPr>
        <w:t xml:space="preserve">how </w:t>
      </w:r>
      <w:r w:rsidR="00025837" w:rsidRPr="00DC6E83">
        <w:rPr>
          <w:rFonts w:cs="Tahoma"/>
          <w:b/>
          <w:sz w:val="24"/>
          <w:szCs w:val="24"/>
        </w:rPr>
        <w:t>S</w:t>
      </w:r>
      <w:r w:rsidRPr="00DC6E83">
        <w:rPr>
          <w:rFonts w:cs="Tahoma"/>
          <w:b/>
          <w:sz w:val="24"/>
          <w:szCs w:val="24"/>
        </w:rPr>
        <w:t>11</w:t>
      </w:r>
      <w:r w:rsidR="00003E21" w:rsidRPr="00DC6E83">
        <w:rPr>
          <w:rFonts w:cs="Tahoma"/>
          <w:b/>
          <w:sz w:val="24"/>
          <w:szCs w:val="24"/>
        </w:rPr>
        <w:t>-</w:t>
      </w:r>
      <w:r w:rsidRPr="00DC6E83">
        <w:rPr>
          <w:rFonts w:cs="Tahoma"/>
          <w:b/>
          <w:sz w:val="24"/>
          <w:szCs w:val="24"/>
        </w:rPr>
        <w:t>2</w:t>
      </w:r>
      <w:r w:rsidR="00AC7785">
        <w:rPr>
          <w:rFonts w:cs="Tahoma"/>
          <w:b/>
          <w:sz w:val="24"/>
          <w:szCs w:val="24"/>
        </w:rPr>
        <w:t>5</w:t>
      </w:r>
      <w:r w:rsidRPr="00DC6E83">
        <w:rPr>
          <w:rFonts w:cs="Tahoma"/>
          <w:b/>
          <w:sz w:val="24"/>
          <w:szCs w:val="24"/>
        </w:rPr>
        <w:t xml:space="preserve"> here.]  Here is the time line for the cash flows, and the </w:t>
      </w:r>
      <w:r w:rsidR="00A2047A" w:rsidRPr="00DC6E83">
        <w:rPr>
          <w:rFonts w:cs="Tahoma"/>
          <w:b/>
          <w:sz w:val="24"/>
          <w:szCs w:val="24"/>
        </w:rPr>
        <w:t>NPV</w:t>
      </w:r>
      <w:r w:rsidRPr="00DC6E83">
        <w:rPr>
          <w:rFonts w:cs="Tahoma"/>
          <w:b/>
          <w:sz w:val="24"/>
          <w:szCs w:val="24"/>
        </w:rPr>
        <w:t>:</w:t>
      </w:r>
    </w:p>
    <w:p w:rsidR="00003E21" w:rsidRPr="00DC6E83" w:rsidRDefault="00003E21" w:rsidP="00025837">
      <w:pPr>
        <w:widowControl/>
        <w:tabs>
          <w:tab w:val="left" w:pos="720"/>
          <w:tab w:val="left" w:pos="1080"/>
          <w:tab w:val="center" w:pos="3240"/>
          <w:tab w:val="center" w:pos="5040"/>
          <w:tab w:val="center" w:pos="6840"/>
        </w:tabs>
        <w:spacing w:after="60" w:line="240" w:lineRule="exact"/>
        <w:ind w:left="1080"/>
        <w:rPr>
          <w:rFonts w:cs="Tahoma"/>
          <w:b/>
          <w:sz w:val="24"/>
          <w:szCs w:val="24"/>
        </w:rPr>
      </w:pPr>
      <w:r w:rsidRPr="00DC6E83">
        <w:rPr>
          <w:rFonts w:cs="Tahoma"/>
          <w:b/>
          <w:noProof/>
          <w:snapToGrid/>
          <w:sz w:val="24"/>
          <w:szCs w:val="24"/>
        </w:rPr>
        <w:pict>
          <v:shape id="_x0000_s1379" type="#_x0000_t202" style="position:absolute;left:0;text-align:left;margin-left:190.65pt;margin-top:4.65pt;width:41.25pt;height:20.75pt;z-index:251591168" filled="f" stroked="f">
            <v:textbox style="mso-next-textbox:#_x0000_s1379">
              <w:txbxContent>
                <w:p w:rsidR="00677C29" w:rsidRPr="00025837" w:rsidRDefault="00677C29">
                  <w:pPr>
                    <w:rPr>
                      <w:b/>
                    </w:rPr>
                  </w:pPr>
                  <w:r w:rsidRPr="00025837">
                    <w:rPr>
                      <w:b/>
                    </w:rPr>
                    <w:t>10%</w:t>
                  </w:r>
                </w:p>
              </w:txbxContent>
            </v:textbox>
          </v:shape>
        </w:pict>
      </w:r>
      <w:r w:rsidRPr="00DC6E83">
        <w:rPr>
          <w:rFonts w:cs="Tahoma"/>
          <w:b/>
          <w:sz w:val="24"/>
          <w:szCs w:val="24"/>
        </w:rPr>
        <w:tab/>
        <w:t>0</w:t>
      </w:r>
      <w:r w:rsidR="00025837" w:rsidRPr="00DC6E83">
        <w:rPr>
          <w:rFonts w:cs="Tahoma"/>
          <w:b/>
          <w:sz w:val="24"/>
          <w:szCs w:val="24"/>
        </w:rPr>
        <w:tab/>
      </w:r>
      <w:r w:rsidRPr="00DC6E83">
        <w:rPr>
          <w:rFonts w:cs="Tahoma"/>
          <w:b/>
          <w:sz w:val="24"/>
          <w:szCs w:val="24"/>
        </w:rPr>
        <w:t>1</w:t>
      </w:r>
      <w:r w:rsidR="00025837" w:rsidRPr="00DC6E83">
        <w:rPr>
          <w:rFonts w:cs="Tahoma"/>
          <w:b/>
          <w:sz w:val="24"/>
          <w:szCs w:val="24"/>
        </w:rPr>
        <w:tab/>
      </w:r>
      <w:r w:rsidRPr="00DC6E83">
        <w:rPr>
          <w:rFonts w:cs="Tahoma"/>
          <w:b/>
          <w:sz w:val="24"/>
          <w:szCs w:val="24"/>
        </w:rPr>
        <w:t>2</w:t>
      </w:r>
    </w:p>
    <w:p w:rsidR="00003E21" w:rsidRPr="00DC6E83" w:rsidRDefault="00003E21" w:rsidP="00025837">
      <w:pPr>
        <w:widowControl/>
        <w:tabs>
          <w:tab w:val="left" w:pos="720"/>
          <w:tab w:val="left" w:pos="1080"/>
          <w:tab w:val="center" w:pos="3240"/>
          <w:tab w:val="center" w:pos="5040"/>
          <w:tab w:val="center" w:pos="6840"/>
        </w:tabs>
        <w:spacing w:after="60" w:line="240" w:lineRule="exact"/>
        <w:ind w:left="1080"/>
        <w:rPr>
          <w:rFonts w:cs="Tahoma"/>
          <w:b/>
          <w:sz w:val="24"/>
          <w:szCs w:val="24"/>
        </w:rPr>
      </w:pPr>
      <w:r w:rsidRPr="00DC6E83">
        <w:rPr>
          <w:rFonts w:cs="Tahoma"/>
          <w:b/>
          <w:noProof/>
          <w:snapToGrid/>
          <w:sz w:val="24"/>
          <w:szCs w:val="24"/>
        </w:rPr>
        <w:pict>
          <v:line id="_x0000_s1378" style="position:absolute;left:0;text-align:left;z-index:251590144;mso-position-vertical-relative:line" from="162.6pt,7.3pt" to="342.3pt,7.3pt" strokeweight="1pt">
            <w10:anchorlock/>
          </v:line>
        </w:pict>
      </w:r>
      <w:r w:rsidRPr="00DC6E83">
        <w:rPr>
          <w:rFonts w:cs="Tahoma"/>
          <w:b/>
          <w:sz w:val="24"/>
          <w:szCs w:val="24"/>
        </w:rPr>
        <w:tab/>
        <w:t>|</w:t>
      </w:r>
      <w:r w:rsidR="00025837" w:rsidRPr="00DC6E83">
        <w:rPr>
          <w:rFonts w:cs="Tahoma"/>
          <w:b/>
          <w:sz w:val="24"/>
          <w:szCs w:val="24"/>
        </w:rPr>
        <w:tab/>
      </w:r>
      <w:r w:rsidRPr="00DC6E83">
        <w:rPr>
          <w:rFonts w:cs="Tahoma"/>
          <w:b/>
          <w:sz w:val="24"/>
          <w:szCs w:val="24"/>
        </w:rPr>
        <w:t>|</w:t>
      </w:r>
      <w:r w:rsidR="00025837" w:rsidRPr="00DC6E83">
        <w:rPr>
          <w:rFonts w:cs="Tahoma"/>
          <w:b/>
          <w:sz w:val="24"/>
          <w:szCs w:val="24"/>
        </w:rPr>
        <w:tab/>
      </w:r>
      <w:r w:rsidRPr="00DC6E83">
        <w:rPr>
          <w:rFonts w:cs="Tahoma"/>
          <w:b/>
          <w:sz w:val="24"/>
          <w:szCs w:val="24"/>
        </w:rPr>
        <w:t>|</w:t>
      </w:r>
    </w:p>
    <w:p w:rsidR="00003E21" w:rsidRPr="00DC6E83" w:rsidRDefault="00003E21" w:rsidP="00025837">
      <w:pPr>
        <w:widowControl/>
        <w:tabs>
          <w:tab w:val="left" w:pos="720"/>
          <w:tab w:val="left" w:pos="1080"/>
          <w:tab w:val="center" w:pos="3240"/>
          <w:tab w:val="center" w:pos="5040"/>
          <w:tab w:val="center" w:pos="6840"/>
        </w:tabs>
        <w:spacing w:after="60" w:line="360" w:lineRule="auto"/>
        <w:ind w:left="1080"/>
        <w:rPr>
          <w:rFonts w:cs="Tahoma"/>
          <w:b/>
          <w:sz w:val="24"/>
          <w:szCs w:val="24"/>
        </w:rPr>
      </w:pPr>
      <w:r w:rsidRPr="00DC6E83">
        <w:rPr>
          <w:rFonts w:cs="Tahoma"/>
          <w:b/>
          <w:sz w:val="24"/>
          <w:szCs w:val="24"/>
        </w:rPr>
        <w:tab/>
        <w:t>-800,000</w:t>
      </w:r>
      <w:r w:rsidR="00025837" w:rsidRPr="00DC6E83">
        <w:rPr>
          <w:rFonts w:cs="Tahoma"/>
          <w:b/>
          <w:sz w:val="24"/>
          <w:szCs w:val="24"/>
        </w:rPr>
        <w:tab/>
      </w:r>
      <w:r w:rsidRPr="00DC6E83">
        <w:rPr>
          <w:rFonts w:cs="Tahoma"/>
          <w:b/>
          <w:sz w:val="24"/>
          <w:szCs w:val="24"/>
        </w:rPr>
        <w:t>5,000,000</w:t>
      </w:r>
      <w:r w:rsidR="00025837" w:rsidRPr="00DC6E83">
        <w:rPr>
          <w:rFonts w:cs="Tahoma"/>
          <w:b/>
          <w:sz w:val="24"/>
          <w:szCs w:val="24"/>
        </w:rPr>
        <w:tab/>
      </w:r>
      <w:r w:rsidRPr="00DC6E83">
        <w:rPr>
          <w:rFonts w:cs="Tahoma"/>
          <w:b/>
          <w:sz w:val="24"/>
          <w:szCs w:val="24"/>
        </w:rPr>
        <w:t>-5,000,000</w:t>
      </w:r>
    </w:p>
    <w:p w:rsidR="00003E21" w:rsidRPr="00DC6E83" w:rsidRDefault="008535EE" w:rsidP="00383159">
      <w:pPr>
        <w:widowControl/>
        <w:tabs>
          <w:tab w:val="center" w:pos="4680"/>
          <w:tab w:val="left" w:pos="5040"/>
          <w:tab w:val="left" w:pos="5760"/>
          <w:tab w:val="left" w:pos="6552"/>
        </w:tabs>
        <w:spacing w:after="120" w:line="360" w:lineRule="auto"/>
        <w:ind w:left="1267"/>
        <w:jc w:val="center"/>
        <w:rPr>
          <w:rFonts w:cs="Tahoma"/>
          <w:b/>
          <w:sz w:val="24"/>
          <w:szCs w:val="24"/>
        </w:rPr>
      </w:pPr>
      <w:r w:rsidRPr="00DC6E83">
        <w:rPr>
          <w:rFonts w:cs="Tahoma"/>
          <w:b/>
          <w:sz w:val="24"/>
          <w:szCs w:val="24"/>
        </w:rPr>
        <w:t>N</w:t>
      </w:r>
      <w:r w:rsidR="00025837" w:rsidRPr="00DC6E83">
        <w:rPr>
          <w:rFonts w:cs="Tahoma"/>
          <w:b/>
          <w:sz w:val="24"/>
          <w:szCs w:val="24"/>
        </w:rPr>
        <w:t>PV</w:t>
      </w:r>
      <w:r w:rsidR="00025837" w:rsidRPr="00DC6E83">
        <w:rPr>
          <w:rFonts w:cs="Tahoma"/>
          <w:b/>
          <w:sz w:val="24"/>
          <w:szCs w:val="24"/>
          <w:vertAlign w:val="subscript"/>
        </w:rPr>
        <w:t>P</w:t>
      </w:r>
      <w:r w:rsidR="00003E21" w:rsidRPr="00DC6E83">
        <w:rPr>
          <w:rFonts w:cs="Tahoma"/>
          <w:b/>
          <w:sz w:val="24"/>
          <w:szCs w:val="24"/>
        </w:rPr>
        <w:t xml:space="preserve"> = -$386,776.86.</w:t>
      </w:r>
    </w:p>
    <w:p w:rsidR="00003E21" w:rsidRPr="00DC6E83" w:rsidRDefault="008535EE" w:rsidP="006A09B7">
      <w:pPr>
        <w:widowControl/>
        <w:tabs>
          <w:tab w:val="left" w:pos="0"/>
          <w:tab w:val="left" w:pos="720"/>
          <w:tab w:val="left" w:pos="1440"/>
          <w:tab w:val="left" w:pos="2044"/>
          <w:tab w:val="left" w:pos="3268"/>
          <w:tab w:val="left" w:pos="3600"/>
          <w:tab w:val="left" w:pos="4608"/>
          <w:tab w:val="left" w:pos="5040"/>
          <w:tab w:val="left" w:pos="5760"/>
          <w:tab w:val="left" w:pos="6552"/>
        </w:tabs>
        <w:spacing w:after="240" w:line="360" w:lineRule="auto"/>
        <w:ind w:left="1267"/>
        <w:rPr>
          <w:rFonts w:cs="Tahoma"/>
          <w:b/>
          <w:sz w:val="24"/>
          <w:szCs w:val="24"/>
        </w:rPr>
      </w:pPr>
      <w:r w:rsidRPr="00DC6E83">
        <w:rPr>
          <w:rFonts w:cs="Tahoma"/>
          <w:b/>
          <w:sz w:val="24"/>
          <w:szCs w:val="24"/>
        </w:rPr>
        <w:t xml:space="preserve">We can find the </w:t>
      </w:r>
      <w:r w:rsidR="00A2047A" w:rsidRPr="00DC6E83">
        <w:rPr>
          <w:rFonts w:cs="Tahoma"/>
          <w:b/>
          <w:sz w:val="24"/>
          <w:szCs w:val="24"/>
        </w:rPr>
        <w:t>NPV</w:t>
      </w:r>
      <w:r w:rsidRPr="00DC6E83">
        <w:rPr>
          <w:rFonts w:cs="Tahoma"/>
          <w:b/>
          <w:sz w:val="24"/>
          <w:szCs w:val="24"/>
        </w:rPr>
        <w:t xml:space="preserve"> by entering the cash flows into the cash flow register, entering </w:t>
      </w:r>
      <w:r w:rsidR="006A09B7" w:rsidRPr="00DC6E83">
        <w:rPr>
          <w:rFonts w:cs="Tahoma"/>
          <w:b/>
          <w:sz w:val="24"/>
          <w:szCs w:val="24"/>
        </w:rPr>
        <w:t>I/YR</w:t>
      </w:r>
      <w:r w:rsidRPr="00DC6E83">
        <w:rPr>
          <w:rFonts w:cs="Tahoma"/>
          <w:b/>
          <w:sz w:val="24"/>
          <w:szCs w:val="24"/>
        </w:rPr>
        <w:t xml:space="preserve"> = 10, and then pressing the </w:t>
      </w:r>
      <w:r w:rsidR="00A2047A" w:rsidRPr="00DC6E83">
        <w:rPr>
          <w:rFonts w:cs="Tahoma"/>
          <w:b/>
          <w:sz w:val="24"/>
          <w:szCs w:val="24"/>
        </w:rPr>
        <w:t>NPV</w:t>
      </w:r>
      <w:r w:rsidRPr="00DC6E83">
        <w:rPr>
          <w:rFonts w:cs="Tahoma"/>
          <w:b/>
          <w:sz w:val="24"/>
          <w:szCs w:val="24"/>
        </w:rPr>
        <w:t xml:space="preserve"> button.  However, calculating the </w:t>
      </w:r>
      <w:r w:rsidR="00A2047A" w:rsidRPr="00DC6E83">
        <w:rPr>
          <w:rFonts w:cs="Tahoma"/>
          <w:b/>
          <w:sz w:val="24"/>
          <w:szCs w:val="24"/>
        </w:rPr>
        <w:t>IRR</w:t>
      </w:r>
      <w:r w:rsidRPr="00DC6E83">
        <w:rPr>
          <w:rFonts w:cs="Tahoma"/>
          <w:b/>
          <w:sz w:val="24"/>
          <w:szCs w:val="24"/>
        </w:rPr>
        <w:t xml:space="preserve"> presents a problem. With the cash flows in the register, press the </w:t>
      </w:r>
      <w:r w:rsidR="00A2047A" w:rsidRPr="00DC6E83">
        <w:rPr>
          <w:rFonts w:cs="Tahoma"/>
          <w:b/>
          <w:sz w:val="24"/>
          <w:szCs w:val="24"/>
        </w:rPr>
        <w:t>IRR</w:t>
      </w:r>
      <w:r w:rsidRPr="00DC6E83">
        <w:rPr>
          <w:rFonts w:cs="Tahoma"/>
          <w:b/>
          <w:sz w:val="24"/>
          <w:szCs w:val="24"/>
        </w:rPr>
        <w:t xml:space="preserve"> button. An </w:t>
      </w:r>
      <w:r w:rsidR="006A09B7" w:rsidRPr="00DC6E83">
        <w:rPr>
          <w:rFonts w:cs="Tahoma"/>
          <w:b/>
          <w:sz w:val="24"/>
          <w:szCs w:val="24"/>
        </w:rPr>
        <w:t>HP</w:t>
      </w:r>
      <w:r w:rsidRPr="00DC6E83">
        <w:rPr>
          <w:rFonts w:cs="Tahoma"/>
          <w:b/>
          <w:sz w:val="24"/>
          <w:szCs w:val="24"/>
        </w:rPr>
        <w:t>-10</w:t>
      </w:r>
      <w:r w:rsidR="006A09B7" w:rsidRPr="00DC6E83">
        <w:rPr>
          <w:rFonts w:cs="Tahoma"/>
          <w:b/>
          <w:sz w:val="24"/>
          <w:szCs w:val="24"/>
        </w:rPr>
        <w:t>BII</w:t>
      </w:r>
      <w:r w:rsidRPr="00DC6E83">
        <w:rPr>
          <w:rFonts w:cs="Tahoma"/>
          <w:b/>
          <w:sz w:val="24"/>
          <w:szCs w:val="24"/>
        </w:rPr>
        <w:t xml:space="preserve"> financial calculator will give the message “error-soln.”  This means that </w:t>
      </w:r>
      <w:r w:rsidR="006A09B7" w:rsidRPr="00DC6E83">
        <w:rPr>
          <w:rFonts w:cs="Tahoma"/>
          <w:b/>
          <w:sz w:val="24"/>
          <w:szCs w:val="24"/>
        </w:rPr>
        <w:t>P</w:t>
      </w:r>
      <w:r w:rsidRPr="00DC6E83">
        <w:rPr>
          <w:rFonts w:cs="Tahoma"/>
          <w:b/>
          <w:sz w:val="24"/>
          <w:szCs w:val="24"/>
        </w:rPr>
        <w:t xml:space="preserve">roject </w:t>
      </w:r>
      <w:r w:rsidR="006A09B7" w:rsidRPr="00DC6E83">
        <w:rPr>
          <w:rFonts w:cs="Tahoma"/>
          <w:b/>
          <w:sz w:val="24"/>
          <w:szCs w:val="24"/>
        </w:rPr>
        <w:t>P</w:t>
      </w:r>
      <w:r w:rsidRPr="00DC6E83">
        <w:rPr>
          <w:rFonts w:cs="Tahoma"/>
          <w:b/>
          <w:sz w:val="24"/>
          <w:szCs w:val="24"/>
        </w:rPr>
        <w:t xml:space="preserve"> has </w:t>
      </w:r>
      <w:r w:rsidRPr="00DC6E83">
        <w:rPr>
          <w:rFonts w:cs="Tahoma"/>
          <w:b/>
          <w:sz w:val="24"/>
          <w:szCs w:val="24"/>
          <w:u w:val="single"/>
        </w:rPr>
        <w:t xml:space="preserve">multiple </w:t>
      </w:r>
      <w:r w:rsidR="00A2047A" w:rsidRPr="00DC6E83">
        <w:rPr>
          <w:rFonts w:cs="Tahoma"/>
          <w:b/>
          <w:sz w:val="24"/>
          <w:szCs w:val="24"/>
          <w:u w:val="single"/>
        </w:rPr>
        <w:t>IRR</w:t>
      </w:r>
      <w:r w:rsidRPr="00DC6E83">
        <w:rPr>
          <w:rFonts w:cs="Tahoma"/>
          <w:b/>
          <w:sz w:val="24"/>
          <w:szCs w:val="24"/>
          <w:u w:val="single"/>
        </w:rPr>
        <w:t>s</w:t>
      </w:r>
      <w:r w:rsidRPr="00DC6E83">
        <w:rPr>
          <w:rFonts w:cs="Tahoma"/>
          <w:b/>
          <w:sz w:val="24"/>
          <w:szCs w:val="24"/>
        </w:rPr>
        <w:t xml:space="preserve">.  An </w:t>
      </w:r>
      <w:r w:rsidR="006A09B7" w:rsidRPr="00DC6E83">
        <w:rPr>
          <w:rFonts w:cs="Tahoma"/>
          <w:b/>
          <w:sz w:val="24"/>
          <w:szCs w:val="24"/>
        </w:rPr>
        <w:t>HP</w:t>
      </w:r>
      <w:r w:rsidRPr="00DC6E83">
        <w:rPr>
          <w:rFonts w:cs="Tahoma"/>
          <w:b/>
          <w:sz w:val="24"/>
          <w:szCs w:val="24"/>
        </w:rPr>
        <w:t>-17</w:t>
      </w:r>
      <w:r w:rsidR="006A09B7" w:rsidRPr="00DC6E83">
        <w:rPr>
          <w:rFonts w:cs="Tahoma"/>
          <w:b/>
          <w:sz w:val="24"/>
          <w:szCs w:val="24"/>
        </w:rPr>
        <w:t>BII</w:t>
      </w:r>
      <w:r w:rsidRPr="00DC6E83">
        <w:rPr>
          <w:rFonts w:cs="Tahoma"/>
          <w:b/>
          <w:sz w:val="24"/>
          <w:szCs w:val="24"/>
        </w:rPr>
        <w:t xml:space="preserve"> will ask for a guess.  If you guess 10</w:t>
      </w:r>
      <w:r w:rsidR="00333FE3" w:rsidRPr="00DC6E83">
        <w:rPr>
          <w:rFonts w:cs="Tahoma"/>
          <w:b/>
          <w:sz w:val="24"/>
          <w:szCs w:val="24"/>
        </w:rPr>
        <w:t>%</w:t>
      </w:r>
      <w:r w:rsidRPr="00DC6E83">
        <w:rPr>
          <w:rFonts w:cs="Tahoma"/>
          <w:b/>
          <w:sz w:val="24"/>
          <w:szCs w:val="24"/>
        </w:rPr>
        <w:t xml:space="preserve">, the calculator will </w:t>
      </w:r>
      <w:r w:rsidR="00AC7785">
        <w:rPr>
          <w:rFonts w:cs="Tahoma"/>
          <w:b/>
          <w:sz w:val="24"/>
          <w:szCs w:val="24"/>
        </w:rPr>
        <w:t>show</w:t>
      </w:r>
      <w:r w:rsidRPr="00DC6E83">
        <w:rPr>
          <w:rFonts w:cs="Tahoma"/>
          <w:b/>
          <w:sz w:val="24"/>
          <w:szCs w:val="24"/>
        </w:rPr>
        <w:t xml:space="preserve"> </w:t>
      </w:r>
      <w:r w:rsidR="00A2047A" w:rsidRPr="00DC6E83">
        <w:rPr>
          <w:rFonts w:cs="Tahoma"/>
          <w:b/>
          <w:sz w:val="24"/>
          <w:szCs w:val="24"/>
        </w:rPr>
        <w:t>IRR</w:t>
      </w:r>
      <w:r w:rsidRPr="00DC6E83">
        <w:rPr>
          <w:rFonts w:cs="Tahoma"/>
          <w:b/>
          <w:sz w:val="24"/>
          <w:szCs w:val="24"/>
        </w:rPr>
        <w:t xml:space="preserve"> = 25%.  If you guess a high number, such as 200</w:t>
      </w:r>
      <w:r w:rsidR="00333FE3" w:rsidRPr="00DC6E83">
        <w:rPr>
          <w:rFonts w:cs="Tahoma"/>
          <w:b/>
          <w:sz w:val="24"/>
          <w:szCs w:val="24"/>
        </w:rPr>
        <w:t>%</w:t>
      </w:r>
      <w:r w:rsidRPr="00DC6E83">
        <w:rPr>
          <w:rFonts w:cs="Tahoma"/>
          <w:b/>
          <w:sz w:val="24"/>
          <w:szCs w:val="24"/>
        </w:rPr>
        <w:t xml:space="preserve">, it will </w:t>
      </w:r>
      <w:r w:rsidR="00AC7785">
        <w:rPr>
          <w:rFonts w:cs="Tahoma"/>
          <w:b/>
          <w:sz w:val="24"/>
          <w:szCs w:val="24"/>
        </w:rPr>
        <w:t>show</w:t>
      </w:r>
      <w:r w:rsidRPr="00DC6E83">
        <w:rPr>
          <w:rFonts w:cs="Tahoma"/>
          <w:b/>
          <w:sz w:val="24"/>
          <w:szCs w:val="24"/>
        </w:rPr>
        <w:t xml:space="preserve"> the second </w:t>
      </w:r>
      <w:r w:rsidR="00A2047A" w:rsidRPr="00DC6E83">
        <w:rPr>
          <w:rFonts w:cs="Tahoma"/>
          <w:b/>
          <w:sz w:val="24"/>
          <w:szCs w:val="24"/>
        </w:rPr>
        <w:t>IRR</w:t>
      </w:r>
      <w:r w:rsidRPr="00DC6E83">
        <w:rPr>
          <w:rFonts w:cs="Tahoma"/>
          <w:b/>
          <w:sz w:val="24"/>
          <w:szCs w:val="24"/>
        </w:rPr>
        <w:t>, 400</w:t>
      </w:r>
      <w:r w:rsidR="00333FE3" w:rsidRPr="00DC6E83">
        <w:rPr>
          <w:rFonts w:cs="Tahoma"/>
          <w:b/>
          <w:sz w:val="24"/>
          <w:szCs w:val="24"/>
        </w:rPr>
        <w:t>%</w:t>
      </w:r>
      <w:r w:rsidR="00E4102A">
        <w:rPr>
          <w:rFonts w:cs="Tahoma"/>
          <w:b/>
          <w:sz w:val="24"/>
          <w:szCs w:val="24"/>
        </w:rPr>
        <w:t>.</w:t>
      </w:r>
      <w:r w:rsidR="00003E21" w:rsidRPr="00DC6E83">
        <w:rPr>
          <w:rStyle w:val="FootnoteReference"/>
          <w:rFonts w:cs="Tahoma"/>
          <w:b/>
          <w:sz w:val="24"/>
          <w:szCs w:val="24"/>
          <w:vertAlign w:val="superscript"/>
        </w:rPr>
        <w:footnoteReference w:id="2"/>
      </w:r>
      <w:r w:rsidRPr="00DC6E83">
        <w:rPr>
          <w:rFonts w:cs="Tahoma"/>
          <w:b/>
          <w:sz w:val="24"/>
          <w:szCs w:val="24"/>
        </w:rPr>
        <w:t xml:space="preserve">  The </w:t>
      </w:r>
      <w:r w:rsidR="00A2047A" w:rsidRPr="00DC6E83">
        <w:rPr>
          <w:rFonts w:cs="Tahoma"/>
          <w:b/>
          <w:sz w:val="24"/>
          <w:szCs w:val="24"/>
        </w:rPr>
        <w:t>MIRR</w:t>
      </w:r>
      <w:r w:rsidRPr="00DC6E83">
        <w:rPr>
          <w:rFonts w:cs="Tahoma"/>
          <w:b/>
          <w:sz w:val="24"/>
          <w:szCs w:val="24"/>
        </w:rPr>
        <w:t xml:space="preserve"> of </w:t>
      </w:r>
      <w:r w:rsidR="006A09B7" w:rsidRPr="00DC6E83">
        <w:rPr>
          <w:rFonts w:cs="Tahoma"/>
          <w:b/>
          <w:sz w:val="24"/>
          <w:szCs w:val="24"/>
        </w:rPr>
        <w:t>P</w:t>
      </w:r>
      <w:r w:rsidRPr="00DC6E83">
        <w:rPr>
          <w:rFonts w:cs="Tahoma"/>
          <w:b/>
          <w:sz w:val="24"/>
          <w:szCs w:val="24"/>
        </w:rPr>
        <w:t>roject</w:t>
      </w:r>
      <w:r w:rsidR="006A09B7" w:rsidRPr="00DC6E83">
        <w:rPr>
          <w:rFonts w:cs="Tahoma"/>
          <w:b/>
          <w:sz w:val="24"/>
          <w:szCs w:val="24"/>
        </w:rPr>
        <w:t xml:space="preserve"> P = 5.6%</w:t>
      </w:r>
      <w:r w:rsidRPr="00DC6E83">
        <w:rPr>
          <w:rFonts w:cs="Tahoma"/>
          <w:b/>
          <w:sz w:val="24"/>
          <w:szCs w:val="24"/>
        </w:rPr>
        <w:t>, and is found by c</w:t>
      </w:r>
      <w:r w:rsidR="00AC7785">
        <w:rPr>
          <w:rFonts w:cs="Tahoma"/>
          <w:b/>
          <w:sz w:val="24"/>
          <w:szCs w:val="24"/>
        </w:rPr>
        <w:t>alcula</w:t>
      </w:r>
      <w:r w:rsidRPr="00DC6E83">
        <w:rPr>
          <w:rFonts w:cs="Tahoma"/>
          <w:b/>
          <w:sz w:val="24"/>
          <w:szCs w:val="24"/>
        </w:rPr>
        <w:t>ting the discount rate that equates the terminal value ($5.5 million) to the present value of costs ($4.93 million</w:t>
      </w:r>
      <w:r w:rsidR="00003E21" w:rsidRPr="00DC6E83">
        <w:rPr>
          <w:rFonts w:cs="Tahoma"/>
          <w:b/>
          <w:sz w:val="24"/>
          <w:szCs w:val="24"/>
        </w:rPr>
        <w:t>).</w:t>
      </w:r>
    </w:p>
    <w:p w:rsidR="00003E21" w:rsidRPr="00DC6E83" w:rsidRDefault="008535EE" w:rsidP="008F3448">
      <w:pPr>
        <w:widowControl/>
        <w:pBdr>
          <w:top w:val="single" w:sz="4" w:space="1" w:color="auto"/>
          <w:left w:val="single" w:sz="4" w:space="4" w:color="auto"/>
          <w:bottom w:val="single" w:sz="4" w:space="1" w:color="auto"/>
          <w:right w:val="single" w:sz="4" w:space="4" w:color="auto"/>
        </w:pBdr>
        <w:tabs>
          <w:tab w:val="left" w:pos="-1080"/>
          <w:tab w:val="left" w:pos="-720"/>
          <w:tab w:val="left" w:pos="0"/>
          <w:tab w:val="left" w:pos="720"/>
          <w:tab w:val="left" w:pos="126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spacing w:after="240" w:line="360" w:lineRule="auto"/>
        <w:ind w:left="1267" w:hanging="1267"/>
        <w:rPr>
          <w:rFonts w:cs="Tahoma"/>
          <w:b/>
          <w:sz w:val="24"/>
          <w:szCs w:val="24"/>
        </w:rPr>
      </w:pPr>
      <w:smartTag w:uri="urn:schemas-microsoft-com:office:smarttags" w:element="place">
        <w:r w:rsidRPr="00DC6E83">
          <w:rPr>
            <w:rFonts w:cs="Tahoma"/>
            <w:b/>
            <w:sz w:val="24"/>
            <w:szCs w:val="24"/>
          </w:rPr>
          <w:t>I.</w:t>
        </w:r>
      </w:smartTag>
      <w:r w:rsidRPr="00DC6E83">
        <w:rPr>
          <w:rFonts w:cs="Tahoma"/>
          <w:b/>
          <w:sz w:val="24"/>
          <w:szCs w:val="24"/>
        </w:rPr>
        <w:tab/>
      </w:r>
      <w:r w:rsidR="006A09B7" w:rsidRPr="00DC6E83">
        <w:rPr>
          <w:rFonts w:cs="Tahoma"/>
          <w:b/>
          <w:sz w:val="24"/>
          <w:szCs w:val="24"/>
        </w:rPr>
        <w:t>(</w:t>
      </w:r>
      <w:r w:rsidRPr="00DC6E83">
        <w:rPr>
          <w:rFonts w:cs="Tahoma"/>
          <w:b/>
          <w:sz w:val="24"/>
          <w:szCs w:val="24"/>
        </w:rPr>
        <w:t>2</w:t>
      </w:r>
      <w:r w:rsidR="006A09B7" w:rsidRPr="00DC6E83">
        <w:rPr>
          <w:rFonts w:cs="Tahoma"/>
          <w:b/>
          <w:sz w:val="24"/>
          <w:szCs w:val="24"/>
        </w:rPr>
        <w:t>)</w:t>
      </w:r>
      <w:r w:rsidRPr="00DC6E83">
        <w:rPr>
          <w:rFonts w:cs="Tahoma"/>
          <w:b/>
          <w:sz w:val="24"/>
          <w:szCs w:val="24"/>
        </w:rPr>
        <w:tab/>
        <w:t xml:space="preserve">Draw </w:t>
      </w:r>
      <w:r w:rsidR="006A09B7" w:rsidRPr="00DC6E83">
        <w:rPr>
          <w:rFonts w:cs="Tahoma"/>
          <w:b/>
          <w:sz w:val="24"/>
          <w:szCs w:val="24"/>
        </w:rPr>
        <w:t>P</w:t>
      </w:r>
      <w:r w:rsidRPr="00DC6E83">
        <w:rPr>
          <w:rFonts w:cs="Tahoma"/>
          <w:b/>
          <w:sz w:val="24"/>
          <w:szCs w:val="24"/>
        </w:rPr>
        <w:t xml:space="preserve">roject </w:t>
      </w:r>
      <w:r w:rsidR="006A09B7" w:rsidRPr="00DC6E83">
        <w:rPr>
          <w:rFonts w:cs="Tahoma"/>
          <w:b/>
          <w:sz w:val="24"/>
          <w:szCs w:val="24"/>
        </w:rPr>
        <w:t>P</w:t>
      </w:r>
      <w:r w:rsidRPr="00DC6E83">
        <w:rPr>
          <w:rFonts w:cs="Tahoma"/>
          <w:b/>
          <w:sz w:val="24"/>
          <w:szCs w:val="24"/>
        </w:rPr>
        <w:t xml:space="preserve">’s </w:t>
      </w:r>
      <w:r w:rsidR="00A2047A" w:rsidRPr="00DC6E83">
        <w:rPr>
          <w:rFonts w:cs="Tahoma"/>
          <w:b/>
          <w:sz w:val="24"/>
          <w:szCs w:val="24"/>
        </w:rPr>
        <w:t>NPV</w:t>
      </w:r>
      <w:r w:rsidRPr="00DC6E83">
        <w:rPr>
          <w:rFonts w:cs="Tahoma"/>
          <w:b/>
          <w:sz w:val="24"/>
          <w:szCs w:val="24"/>
        </w:rPr>
        <w:t xml:space="preserve"> profile.  Does </w:t>
      </w:r>
      <w:r w:rsidR="006A09B7" w:rsidRPr="00DC6E83">
        <w:rPr>
          <w:rFonts w:cs="Tahoma"/>
          <w:b/>
          <w:sz w:val="24"/>
          <w:szCs w:val="24"/>
        </w:rPr>
        <w:t>P</w:t>
      </w:r>
      <w:r w:rsidRPr="00DC6E83">
        <w:rPr>
          <w:rFonts w:cs="Tahoma"/>
          <w:b/>
          <w:sz w:val="24"/>
          <w:szCs w:val="24"/>
        </w:rPr>
        <w:t xml:space="preserve">roject </w:t>
      </w:r>
      <w:r w:rsidR="006A09B7" w:rsidRPr="00DC6E83">
        <w:rPr>
          <w:rFonts w:cs="Tahoma"/>
          <w:b/>
          <w:sz w:val="24"/>
          <w:szCs w:val="24"/>
        </w:rPr>
        <w:t>P</w:t>
      </w:r>
      <w:r w:rsidRPr="00DC6E83">
        <w:rPr>
          <w:rFonts w:cs="Tahoma"/>
          <w:b/>
          <w:sz w:val="24"/>
          <w:szCs w:val="24"/>
        </w:rPr>
        <w:t xml:space="preserve"> </w:t>
      </w:r>
      <w:r w:rsidRPr="00DC6E83">
        <w:rPr>
          <w:rFonts w:cs="Tahoma"/>
          <w:b/>
          <w:spacing w:val="-6"/>
          <w:sz w:val="24"/>
          <w:szCs w:val="24"/>
        </w:rPr>
        <w:t>have</w:t>
      </w:r>
      <w:r w:rsidRPr="00DC6E83">
        <w:rPr>
          <w:rFonts w:cs="Tahoma"/>
          <w:b/>
          <w:sz w:val="24"/>
          <w:szCs w:val="24"/>
        </w:rPr>
        <w:t xml:space="preserve"> normal or nonnormal cash flows?  Should this project be accepted?</w:t>
      </w:r>
      <w:r w:rsidR="007645DD" w:rsidRPr="00DC6E83">
        <w:rPr>
          <w:rFonts w:cs="Tahoma"/>
          <w:b/>
          <w:sz w:val="24"/>
          <w:szCs w:val="24"/>
        </w:rPr>
        <w:t xml:space="preserve">  Explain.</w:t>
      </w:r>
    </w:p>
    <w:p w:rsidR="00003E21" w:rsidRPr="00DC6E83" w:rsidRDefault="008535EE" w:rsidP="006A09B7">
      <w:pPr>
        <w:widowControl/>
        <w:tabs>
          <w:tab w:val="left" w:pos="-1080"/>
          <w:tab w:val="left" w:pos="-720"/>
          <w:tab w:val="left" w:pos="0"/>
          <w:tab w:val="left" w:pos="720"/>
          <w:tab w:val="left" w:pos="126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spacing w:line="360" w:lineRule="auto"/>
        <w:ind w:left="1267" w:hanging="1267"/>
        <w:rPr>
          <w:rFonts w:cs="Tahoma"/>
          <w:b/>
          <w:sz w:val="24"/>
          <w:szCs w:val="24"/>
        </w:rPr>
      </w:pPr>
      <w:r w:rsidRPr="00DC6E83">
        <w:rPr>
          <w:rFonts w:cs="Tahoma"/>
          <w:b/>
          <w:sz w:val="24"/>
          <w:szCs w:val="24"/>
        </w:rPr>
        <w:t>Answer:</w:t>
      </w:r>
      <w:r w:rsidRPr="00DC6E83">
        <w:rPr>
          <w:rFonts w:cs="Tahoma"/>
          <w:b/>
          <w:sz w:val="24"/>
          <w:szCs w:val="24"/>
        </w:rPr>
        <w:tab/>
      </w:r>
      <w:r w:rsidR="00AC7785">
        <w:rPr>
          <w:rFonts w:cs="Tahoma"/>
          <w:b/>
          <w:sz w:val="24"/>
          <w:szCs w:val="24"/>
        </w:rPr>
        <w:t xml:space="preserve">[Show S11-26 through S11-28 here.]  </w:t>
      </w:r>
      <w:r w:rsidR="006A09B7" w:rsidRPr="00DC6E83">
        <w:rPr>
          <w:rFonts w:cs="Tahoma"/>
          <w:b/>
          <w:sz w:val="24"/>
          <w:szCs w:val="24"/>
        </w:rPr>
        <w:t>Y</w:t>
      </w:r>
      <w:r w:rsidRPr="00DC6E83">
        <w:rPr>
          <w:rFonts w:cs="Tahoma"/>
          <w:b/>
          <w:sz w:val="24"/>
          <w:szCs w:val="24"/>
        </w:rPr>
        <w:t xml:space="preserve">ou could put the cash flows in your calculator and then enter a series of </w:t>
      </w:r>
      <w:r w:rsidR="006A09B7" w:rsidRPr="00DC6E83">
        <w:rPr>
          <w:rFonts w:cs="Tahoma"/>
          <w:b/>
          <w:sz w:val="24"/>
          <w:szCs w:val="24"/>
        </w:rPr>
        <w:t>I/YR</w:t>
      </w:r>
      <w:r w:rsidRPr="00DC6E83">
        <w:rPr>
          <w:rFonts w:cs="Tahoma"/>
          <w:b/>
          <w:sz w:val="24"/>
          <w:szCs w:val="24"/>
        </w:rPr>
        <w:t xml:space="preserve"> values, get an </w:t>
      </w:r>
      <w:r w:rsidR="00A2047A" w:rsidRPr="00DC6E83">
        <w:rPr>
          <w:rFonts w:cs="Tahoma"/>
          <w:b/>
          <w:sz w:val="24"/>
          <w:szCs w:val="24"/>
        </w:rPr>
        <w:t>NPV</w:t>
      </w:r>
      <w:r w:rsidRPr="00DC6E83">
        <w:rPr>
          <w:rFonts w:cs="Tahoma"/>
          <w:b/>
          <w:sz w:val="24"/>
          <w:szCs w:val="24"/>
        </w:rPr>
        <w:t xml:space="preserve"> for each, and then plot the points to construct the </w:t>
      </w:r>
      <w:r w:rsidR="00A2047A" w:rsidRPr="00DC6E83">
        <w:rPr>
          <w:rFonts w:cs="Tahoma"/>
          <w:b/>
          <w:sz w:val="24"/>
          <w:szCs w:val="24"/>
        </w:rPr>
        <w:t>NPV</w:t>
      </w:r>
      <w:r w:rsidRPr="00DC6E83">
        <w:rPr>
          <w:rFonts w:cs="Tahoma"/>
          <w:b/>
          <w:sz w:val="24"/>
          <w:szCs w:val="24"/>
        </w:rPr>
        <w:t xml:space="preserve"> profile.  We used a spreadsheet model to automate the process and then to draw the profile.  Note that the profile crosses the </w:t>
      </w:r>
      <w:r w:rsidR="006A09B7" w:rsidRPr="00DC6E83">
        <w:rPr>
          <w:rFonts w:cs="Tahoma"/>
          <w:b/>
          <w:sz w:val="24"/>
          <w:szCs w:val="24"/>
        </w:rPr>
        <w:t>X</w:t>
      </w:r>
      <w:r w:rsidRPr="00DC6E83">
        <w:rPr>
          <w:rFonts w:cs="Tahoma"/>
          <w:b/>
          <w:sz w:val="24"/>
          <w:szCs w:val="24"/>
        </w:rPr>
        <w:t xml:space="preserve">-axis twice, at </w:t>
      </w:r>
      <w:r w:rsidRPr="00DC6E83">
        <w:rPr>
          <w:rFonts w:cs="Tahoma"/>
          <w:b/>
          <w:sz w:val="24"/>
          <w:szCs w:val="24"/>
        </w:rPr>
        <w:lastRenderedPageBreak/>
        <w:t>25</w:t>
      </w:r>
      <w:r w:rsidR="002B2F8B" w:rsidRPr="00DC6E83">
        <w:rPr>
          <w:rFonts w:cs="Tahoma"/>
          <w:b/>
          <w:sz w:val="24"/>
          <w:szCs w:val="24"/>
        </w:rPr>
        <w:t>%</w:t>
      </w:r>
      <w:r w:rsidRPr="00DC6E83">
        <w:rPr>
          <w:rFonts w:cs="Tahoma"/>
          <w:b/>
          <w:sz w:val="24"/>
          <w:szCs w:val="24"/>
        </w:rPr>
        <w:t xml:space="preserve"> and at 400</w:t>
      </w:r>
      <w:r w:rsidR="002B2F8B" w:rsidRPr="00DC6E83">
        <w:rPr>
          <w:rFonts w:cs="Tahoma"/>
          <w:b/>
          <w:sz w:val="24"/>
          <w:szCs w:val="24"/>
        </w:rPr>
        <w:t>%</w:t>
      </w:r>
      <w:r w:rsidRPr="00DC6E83">
        <w:rPr>
          <w:rFonts w:cs="Tahoma"/>
          <w:b/>
          <w:sz w:val="24"/>
          <w:szCs w:val="24"/>
        </w:rPr>
        <w:t xml:space="preserve">, signifying two </w:t>
      </w:r>
      <w:r w:rsidR="00A2047A" w:rsidRPr="00DC6E83">
        <w:rPr>
          <w:rFonts w:cs="Tahoma"/>
          <w:b/>
          <w:sz w:val="24"/>
          <w:szCs w:val="24"/>
        </w:rPr>
        <w:t>IRR</w:t>
      </w:r>
      <w:r w:rsidRPr="00DC6E83">
        <w:rPr>
          <w:rFonts w:cs="Tahoma"/>
          <w:b/>
          <w:sz w:val="24"/>
          <w:szCs w:val="24"/>
        </w:rPr>
        <w:t xml:space="preserve">s.  Which </w:t>
      </w:r>
      <w:r w:rsidR="00A2047A" w:rsidRPr="00DC6E83">
        <w:rPr>
          <w:rFonts w:cs="Tahoma"/>
          <w:b/>
          <w:sz w:val="24"/>
          <w:szCs w:val="24"/>
        </w:rPr>
        <w:t>IRR</w:t>
      </w:r>
      <w:r w:rsidRPr="00DC6E83">
        <w:rPr>
          <w:rFonts w:cs="Tahoma"/>
          <w:b/>
          <w:sz w:val="24"/>
          <w:szCs w:val="24"/>
        </w:rPr>
        <w:t xml:space="preserve"> is correct</w:t>
      </w:r>
      <w:r w:rsidR="006A09B7" w:rsidRPr="00DC6E83">
        <w:rPr>
          <w:rFonts w:cs="Tahoma"/>
          <w:b/>
          <w:sz w:val="24"/>
          <w:szCs w:val="24"/>
        </w:rPr>
        <w:t>?  In one sense, they both are—</w:t>
      </w:r>
      <w:r w:rsidRPr="00DC6E83">
        <w:rPr>
          <w:rFonts w:cs="Tahoma"/>
          <w:b/>
          <w:sz w:val="24"/>
          <w:szCs w:val="24"/>
        </w:rPr>
        <w:t xml:space="preserve">both cause the project’s </w:t>
      </w:r>
      <w:r w:rsidR="00A2047A" w:rsidRPr="00DC6E83">
        <w:rPr>
          <w:rFonts w:cs="Tahoma"/>
          <w:b/>
          <w:sz w:val="24"/>
          <w:szCs w:val="24"/>
        </w:rPr>
        <w:t>NPV</w:t>
      </w:r>
      <w:r w:rsidRPr="00DC6E83">
        <w:rPr>
          <w:rFonts w:cs="Tahoma"/>
          <w:b/>
          <w:sz w:val="24"/>
          <w:szCs w:val="24"/>
        </w:rPr>
        <w:t xml:space="preserve"> to equal zero.  However, in another sense, both are wrong</w:t>
      </w:r>
      <w:r w:rsidR="006A09B7" w:rsidRPr="00DC6E83">
        <w:rPr>
          <w:rFonts w:cs="Tahoma"/>
          <w:b/>
          <w:sz w:val="24"/>
          <w:szCs w:val="24"/>
        </w:rPr>
        <w:t>—</w:t>
      </w:r>
      <w:r w:rsidRPr="00DC6E83">
        <w:rPr>
          <w:rFonts w:cs="Tahoma"/>
          <w:b/>
          <w:sz w:val="24"/>
          <w:szCs w:val="24"/>
        </w:rPr>
        <w:t>neither has any economic or financial significance.</w:t>
      </w:r>
    </w:p>
    <w:p w:rsidR="00003E21" w:rsidRPr="00DC6E83" w:rsidRDefault="008535EE" w:rsidP="006A09B7">
      <w:pPr>
        <w:widowControl/>
        <w:tabs>
          <w:tab w:val="left" w:pos="0"/>
          <w:tab w:val="left" w:pos="720"/>
          <w:tab w:val="left" w:pos="1440"/>
          <w:tab w:val="left" w:pos="2044"/>
          <w:tab w:val="left" w:pos="3268"/>
          <w:tab w:val="left" w:pos="3600"/>
          <w:tab w:val="left" w:pos="4608"/>
          <w:tab w:val="left" w:pos="5040"/>
          <w:tab w:val="left" w:pos="5760"/>
          <w:tab w:val="left" w:pos="6552"/>
        </w:tabs>
        <w:spacing w:line="360" w:lineRule="auto"/>
        <w:ind w:left="1260" w:firstLine="540"/>
        <w:rPr>
          <w:rFonts w:cs="Tahoma"/>
          <w:b/>
          <w:sz w:val="24"/>
          <w:szCs w:val="24"/>
        </w:rPr>
      </w:pPr>
      <w:r w:rsidRPr="00DC6E83">
        <w:rPr>
          <w:rFonts w:cs="Tahoma"/>
          <w:b/>
          <w:sz w:val="24"/>
          <w:szCs w:val="24"/>
        </w:rPr>
        <w:t xml:space="preserve">Project </w:t>
      </w:r>
      <w:r w:rsidR="006A09B7" w:rsidRPr="00DC6E83">
        <w:rPr>
          <w:rFonts w:cs="Tahoma"/>
          <w:b/>
          <w:sz w:val="24"/>
          <w:szCs w:val="24"/>
        </w:rPr>
        <w:t>P</w:t>
      </w:r>
      <w:r w:rsidRPr="00DC6E83">
        <w:rPr>
          <w:rFonts w:cs="Tahoma"/>
          <w:b/>
          <w:sz w:val="24"/>
          <w:szCs w:val="24"/>
        </w:rPr>
        <w:t xml:space="preserve"> has </w:t>
      </w:r>
      <w:r w:rsidRPr="00DC6E83">
        <w:rPr>
          <w:rFonts w:cs="Tahoma"/>
          <w:b/>
          <w:sz w:val="24"/>
          <w:szCs w:val="24"/>
          <w:u w:val="single"/>
        </w:rPr>
        <w:t>nonnormal cash flows</w:t>
      </w:r>
      <w:r w:rsidRPr="00DC6E83">
        <w:rPr>
          <w:rFonts w:cs="Tahoma"/>
          <w:b/>
          <w:sz w:val="24"/>
          <w:szCs w:val="24"/>
        </w:rPr>
        <w:t xml:space="preserve">; that is, it has more than one change of signs in the cash flows.  Without this nonnormal cash flow pattern, we would not have the multiple </w:t>
      </w:r>
      <w:r w:rsidR="00A2047A" w:rsidRPr="00DC6E83">
        <w:rPr>
          <w:rFonts w:cs="Tahoma"/>
          <w:b/>
          <w:sz w:val="24"/>
          <w:szCs w:val="24"/>
        </w:rPr>
        <w:t>IRR</w:t>
      </w:r>
      <w:r w:rsidRPr="00DC6E83">
        <w:rPr>
          <w:rFonts w:cs="Tahoma"/>
          <w:b/>
          <w:sz w:val="24"/>
          <w:szCs w:val="24"/>
        </w:rPr>
        <w:t>s.</w:t>
      </w:r>
    </w:p>
    <w:p w:rsidR="00003E21" w:rsidRPr="00DC6E83" w:rsidRDefault="00C53BEC" w:rsidP="00EE6381">
      <w:pPr>
        <w:widowControl/>
        <w:tabs>
          <w:tab w:val="left" w:pos="0"/>
          <w:tab w:val="left" w:pos="720"/>
          <w:tab w:val="left" w:pos="1440"/>
          <w:tab w:val="left" w:pos="2044"/>
          <w:tab w:val="left" w:pos="3268"/>
          <w:tab w:val="left" w:pos="3600"/>
          <w:tab w:val="left" w:pos="4608"/>
          <w:tab w:val="left" w:pos="5040"/>
          <w:tab w:val="left" w:pos="5760"/>
          <w:tab w:val="left" w:pos="6552"/>
        </w:tabs>
        <w:spacing w:after="120" w:line="360" w:lineRule="auto"/>
        <w:ind w:left="1267" w:firstLine="547"/>
        <w:rPr>
          <w:rFonts w:cs="Tahoma"/>
          <w:b/>
          <w:sz w:val="24"/>
          <w:szCs w:val="24"/>
        </w:rPr>
      </w:pPr>
      <w:r w:rsidRPr="00DC6E83">
        <w:rPr>
          <w:rFonts w:cs="Tahoma"/>
          <w:b/>
          <w:sz w:val="24"/>
          <w:szCs w:val="24"/>
        </w:rPr>
        <w:t>Since P</w:t>
      </w:r>
      <w:r w:rsidR="008535EE" w:rsidRPr="00DC6E83">
        <w:rPr>
          <w:rFonts w:cs="Tahoma"/>
          <w:b/>
          <w:sz w:val="24"/>
          <w:szCs w:val="24"/>
        </w:rPr>
        <w:t xml:space="preserve">roject </w:t>
      </w:r>
      <w:r w:rsidRPr="00DC6E83">
        <w:rPr>
          <w:rFonts w:cs="Tahoma"/>
          <w:b/>
          <w:sz w:val="24"/>
          <w:szCs w:val="24"/>
        </w:rPr>
        <w:t>P</w:t>
      </w:r>
      <w:r w:rsidR="008535EE" w:rsidRPr="00DC6E83">
        <w:rPr>
          <w:rFonts w:cs="Tahoma"/>
          <w:b/>
          <w:sz w:val="24"/>
          <w:szCs w:val="24"/>
        </w:rPr>
        <w:t xml:space="preserve">’s </w:t>
      </w:r>
      <w:r w:rsidR="00A2047A" w:rsidRPr="00DC6E83">
        <w:rPr>
          <w:rFonts w:cs="Tahoma"/>
          <w:b/>
          <w:sz w:val="24"/>
          <w:szCs w:val="24"/>
        </w:rPr>
        <w:t>NPV</w:t>
      </w:r>
      <w:r w:rsidR="008535EE" w:rsidRPr="00DC6E83">
        <w:rPr>
          <w:rFonts w:cs="Tahoma"/>
          <w:b/>
          <w:sz w:val="24"/>
          <w:szCs w:val="24"/>
        </w:rPr>
        <w:t xml:space="preserve"> is negative, the project should be rejected, even though both </w:t>
      </w:r>
      <w:r w:rsidR="00A2047A" w:rsidRPr="00DC6E83">
        <w:rPr>
          <w:rFonts w:cs="Tahoma"/>
          <w:b/>
          <w:sz w:val="24"/>
          <w:szCs w:val="24"/>
        </w:rPr>
        <w:t>IRR</w:t>
      </w:r>
      <w:r w:rsidR="008535EE" w:rsidRPr="00DC6E83">
        <w:rPr>
          <w:rFonts w:cs="Tahoma"/>
          <w:b/>
          <w:sz w:val="24"/>
          <w:szCs w:val="24"/>
        </w:rPr>
        <w:t>s (25</w:t>
      </w:r>
      <w:r w:rsidR="002B2F8B" w:rsidRPr="00DC6E83">
        <w:rPr>
          <w:rFonts w:cs="Tahoma"/>
          <w:b/>
          <w:sz w:val="24"/>
          <w:szCs w:val="24"/>
        </w:rPr>
        <w:t>%</w:t>
      </w:r>
      <w:r w:rsidR="008535EE" w:rsidRPr="00DC6E83">
        <w:rPr>
          <w:rFonts w:cs="Tahoma"/>
          <w:b/>
          <w:sz w:val="24"/>
          <w:szCs w:val="24"/>
        </w:rPr>
        <w:t xml:space="preserve"> and 400</w:t>
      </w:r>
      <w:r w:rsidR="002B2F8B" w:rsidRPr="00DC6E83">
        <w:rPr>
          <w:rFonts w:cs="Tahoma"/>
          <w:b/>
          <w:sz w:val="24"/>
          <w:szCs w:val="24"/>
        </w:rPr>
        <w:t>%</w:t>
      </w:r>
      <w:r w:rsidR="008535EE" w:rsidRPr="00DC6E83">
        <w:rPr>
          <w:rFonts w:cs="Tahoma"/>
          <w:b/>
          <w:sz w:val="24"/>
          <w:szCs w:val="24"/>
        </w:rPr>
        <w:t>) are greater than the project’s 10</w:t>
      </w:r>
      <w:r w:rsidR="002B2F8B" w:rsidRPr="00DC6E83">
        <w:rPr>
          <w:rFonts w:cs="Tahoma"/>
          <w:b/>
          <w:sz w:val="24"/>
          <w:szCs w:val="24"/>
        </w:rPr>
        <w:t>%</w:t>
      </w:r>
      <w:r w:rsidR="00003E21" w:rsidRPr="00DC6E83">
        <w:rPr>
          <w:rFonts w:cs="Tahoma"/>
          <w:b/>
          <w:sz w:val="24"/>
          <w:szCs w:val="24"/>
        </w:rPr>
        <w:t xml:space="preserve"> </w:t>
      </w:r>
      <w:r w:rsidR="00A2047A" w:rsidRPr="00DC6E83">
        <w:rPr>
          <w:rFonts w:cs="Tahoma"/>
          <w:b/>
          <w:sz w:val="24"/>
          <w:szCs w:val="24"/>
        </w:rPr>
        <w:t>WACC</w:t>
      </w:r>
      <w:r w:rsidR="008535EE" w:rsidRPr="00DC6E83">
        <w:rPr>
          <w:rFonts w:cs="Tahoma"/>
          <w:b/>
          <w:sz w:val="24"/>
          <w:szCs w:val="24"/>
        </w:rPr>
        <w:t xml:space="preserve">.  The </w:t>
      </w:r>
      <w:r w:rsidR="00A2047A" w:rsidRPr="00DC6E83">
        <w:rPr>
          <w:rFonts w:cs="Tahoma"/>
          <w:b/>
          <w:sz w:val="24"/>
          <w:szCs w:val="24"/>
        </w:rPr>
        <w:t>MIRR</w:t>
      </w:r>
      <w:r w:rsidR="008535EE" w:rsidRPr="00DC6E83">
        <w:rPr>
          <w:rFonts w:cs="Tahoma"/>
          <w:b/>
          <w:sz w:val="24"/>
          <w:szCs w:val="24"/>
        </w:rPr>
        <w:t xml:space="preserve"> of 5.6</w:t>
      </w:r>
      <w:r w:rsidR="002B2F8B" w:rsidRPr="00DC6E83">
        <w:rPr>
          <w:rFonts w:cs="Tahoma"/>
          <w:b/>
          <w:sz w:val="24"/>
          <w:szCs w:val="24"/>
        </w:rPr>
        <w:t>%</w:t>
      </w:r>
      <w:r w:rsidR="008535EE" w:rsidRPr="00DC6E83">
        <w:rPr>
          <w:rFonts w:cs="Tahoma"/>
          <w:b/>
          <w:sz w:val="24"/>
          <w:szCs w:val="24"/>
        </w:rPr>
        <w:t xml:space="preserve"> also supports the decision that the project should be rejected.</w:t>
      </w:r>
    </w:p>
    <w:p w:rsidR="00003E21" w:rsidRDefault="000447FC" w:rsidP="00EE6381">
      <w:pPr>
        <w:widowControl/>
        <w:tabs>
          <w:tab w:val="left" w:pos="720"/>
          <w:tab w:val="left" w:pos="1440"/>
          <w:tab w:val="left" w:pos="2044"/>
          <w:tab w:val="left" w:pos="3268"/>
          <w:tab w:val="left" w:pos="3600"/>
          <w:tab w:val="left" w:pos="4608"/>
          <w:tab w:val="left" w:pos="5040"/>
          <w:tab w:val="left" w:pos="5760"/>
          <w:tab w:val="left" w:pos="6552"/>
        </w:tabs>
        <w:spacing w:line="360" w:lineRule="auto"/>
        <w:ind w:left="1260"/>
        <w:jc w:val="center"/>
      </w:pPr>
      <w:r>
        <w:rPr>
          <w:noProof/>
          <w:snapToGrid/>
        </w:rPr>
        <w:drawing>
          <wp:inline distT="0" distB="0" distL="0" distR="0">
            <wp:extent cx="3657600" cy="263652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2"/>
                    <a:srcRect/>
                    <a:stretch>
                      <a:fillRect/>
                    </a:stretch>
                  </pic:blipFill>
                  <pic:spPr bwMode="auto">
                    <a:xfrm>
                      <a:off x="0" y="0"/>
                      <a:ext cx="3657600" cy="2636520"/>
                    </a:xfrm>
                    <a:prstGeom prst="rect">
                      <a:avLst/>
                    </a:prstGeom>
                    <a:noFill/>
                    <a:ln w="9525">
                      <a:noFill/>
                      <a:miter lim="800000"/>
                      <a:headEnd/>
                      <a:tailEnd/>
                    </a:ln>
                  </pic:spPr>
                </pic:pic>
              </a:graphicData>
            </a:graphic>
          </wp:inline>
        </w:drawing>
      </w:r>
    </w:p>
    <w:p w:rsidR="00EE6381" w:rsidRPr="00EE6381" w:rsidRDefault="00EE6381" w:rsidP="00EE6381">
      <w:pPr>
        <w:widowControl/>
        <w:tabs>
          <w:tab w:val="left" w:pos="720"/>
          <w:tab w:val="left" w:pos="1440"/>
          <w:tab w:val="left" w:pos="2044"/>
          <w:tab w:val="left" w:pos="3268"/>
          <w:tab w:val="left" w:pos="3600"/>
          <w:tab w:val="left" w:pos="4608"/>
          <w:tab w:val="left" w:pos="5040"/>
          <w:tab w:val="left" w:pos="5760"/>
          <w:tab w:val="left" w:pos="6552"/>
        </w:tabs>
        <w:spacing w:line="360" w:lineRule="auto"/>
        <w:ind w:left="1260"/>
        <w:jc w:val="center"/>
        <w:rPr>
          <w:rFonts w:cs="Tahoma"/>
          <w:b/>
          <w:sz w:val="24"/>
          <w:szCs w:val="24"/>
        </w:rPr>
      </w:pPr>
    </w:p>
    <w:sectPr w:rsidR="00EE6381" w:rsidRPr="00EE6381" w:rsidSect="00130D16">
      <w:footerReference w:type="even" r:id="rId33"/>
      <w:footerReference w:type="default" r:id="rId34"/>
      <w:endnotePr>
        <w:numFmt w:val="decimal"/>
      </w:endnotePr>
      <w:pgSz w:w="12240" w:h="15840" w:code="1"/>
      <w:pgMar w:top="1440" w:right="1440" w:bottom="1440" w:left="1440" w:header="1440" w:footer="1440" w:gutter="0"/>
      <w:paperSrc w:first="15" w:other="15"/>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C04E1" w:rsidRDefault="00BC04E1">
      <w:r>
        <w:separator/>
      </w:r>
    </w:p>
  </w:endnote>
  <w:endnote w:type="continuationSeparator" w:id="1">
    <w:p w:rsidR="00BC04E1" w:rsidRDefault="00BC04E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WP TypographicSymbols">
    <w:altName w:val="Symbol"/>
    <w:charset w:val="02"/>
    <w:family w:val="auto"/>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7C29" w:rsidRDefault="00677C29"/>
  <w:p w:rsidR="00677C29" w:rsidRDefault="00677C29">
    <w:pPr>
      <w:tabs>
        <w:tab w:val="right" w:pos="9360"/>
      </w:tabs>
      <w:rPr>
        <w:rFonts w:ascii="Arial" w:hAnsi="Arial"/>
      </w:rPr>
    </w:pPr>
    <w:r>
      <w:rPr>
        <w:rFonts w:ascii="Arial" w:hAnsi="Arial"/>
        <w:i/>
      </w:rPr>
      <w:t>Learning Objectives:</w:t>
    </w:r>
    <w:r>
      <w:rPr>
        <w:rFonts w:ascii="Arial" w:hAnsi="Arial"/>
      </w:rPr>
      <w:t xml:space="preserve"> </w:t>
    </w:r>
    <w:r>
      <w:rPr>
        <w:rFonts w:ascii="Arial" w:hAnsi="Arial"/>
        <w:b/>
      </w:rPr>
      <w:t xml:space="preserve"> 10 - </w:t>
    </w:r>
    <w:r>
      <w:rPr>
        <w:rFonts w:ascii="Arial" w:hAnsi="Arial"/>
        <w:b/>
      </w:rPr>
      <w:fldChar w:fldCharType="begin"/>
    </w:r>
    <w:r>
      <w:rPr>
        <w:rFonts w:ascii="Arial" w:hAnsi="Arial"/>
        <w:b/>
      </w:rPr>
      <w:instrText xml:space="preserve">PAGE </w:instrText>
    </w:r>
    <w:r>
      <w:rPr>
        <w:rFonts w:ascii="Arial" w:hAnsi="Arial"/>
        <w:b/>
      </w:rPr>
      <w:fldChar w:fldCharType="end"/>
    </w:r>
    <w:r>
      <w:rPr>
        <w:rFonts w:ascii="Arial" w:hAnsi="Arial"/>
      </w:rPr>
      <w:tab/>
      <w:t>Harcourt Brace &amp; Company</w:t>
    </w: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7C29" w:rsidRPr="00B67260" w:rsidRDefault="00677C29" w:rsidP="00B67260">
    <w:pPr>
      <w:tabs>
        <w:tab w:val="right" w:pos="8820"/>
        <w:tab w:val="right" w:pos="9360"/>
      </w:tabs>
      <w:rPr>
        <w:rFonts w:cs="Tahoma"/>
        <w:b/>
      </w:rPr>
    </w:pPr>
  </w:p>
  <w:p w:rsidR="00677C29" w:rsidRPr="00B67260" w:rsidRDefault="00677C29" w:rsidP="00B67260">
    <w:pPr>
      <w:tabs>
        <w:tab w:val="right" w:pos="8820"/>
        <w:tab w:val="right" w:pos="9360"/>
      </w:tabs>
      <w:rPr>
        <w:b/>
      </w:rPr>
    </w:pPr>
    <w:r w:rsidRPr="00B67260">
      <w:rPr>
        <w:b/>
      </w:rPr>
      <w:t>Chapter 11:  The Basics of Capital Budgeting</w:t>
    </w:r>
    <w:r w:rsidRPr="00B67260">
      <w:rPr>
        <w:b/>
      </w:rPr>
      <w:tab/>
    </w:r>
    <w:r>
      <w:rPr>
        <w:b/>
        <w:i/>
      </w:rPr>
      <w:t>Integrated</w:t>
    </w:r>
    <w:r w:rsidRPr="00B67260">
      <w:rPr>
        <w:b/>
        <w:i/>
      </w:rPr>
      <w:t xml:space="preserve"> </w:t>
    </w:r>
    <w:r>
      <w:rPr>
        <w:b/>
        <w:i/>
      </w:rPr>
      <w:t>Case</w:t>
    </w:r>
    <w:r w:rsidRPr="00B67260">
      <w:rPr>
        <w:b/>
        <w:i/>
      </w:rPr>
      <w:tab/>
    </w:r>
    <w:r w:rsidRPr="00B67260">
      <w:rPr>
        <w:b/>
      </w:rPr>
      <w:fldChar w:fldCharType="begin"/>
    </w:r>
    <w:r w:rsidRPr="00B67260">
      <w:rPr>
        <w:b/>
      </w:rPr>
      <w:instrText xml:space="preserve">PAGE </w:instrText>
    </w:r>
    <w:r w:rsidRPr="00B67260">
      <w:rPr>
        <w:b/>
      </w:rPr>
      <w:fldChar w:fldCharType="separate"/>
    </w:r>
    <w:r w:rsidR="000447FC">
      <w:rPr>
        <w:b/>
        <w:noProof/>
      </w:rPr>
      <w:t>301</w:t>
    </w:r>
    <w:r w:rsidRPr="00B67260">
      <w:rPr>
        <w:b/>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7C29" w:rsidRPr="0045315D" w:rsidRDefault="00677C29" w:rsidP="00B67260">
    <w:pPr>
      <w:tabs>
        <w:tab w:val="right" w:pos="8820"/>
        <w:tab w:val="right" w:pos="9360"/>
      </w:tabs>
      <w:rPr>
        <w:rFonts w:cs="Tahoma"/>
        <w:b/>
      </w:rPr>
    </w:pPr>
  </w:p>
  <w:p w:rsidR="00677C29" w:rsidRPr="00B67260" w:rsidRDefault="00677C29" w:rsidP="00B67260">
    <w:pPr>
      <w:tabs>
        <w:tab w:val="right" w:pos="8820"/>
        <w:tab w:val="right" w:pos="9360"/>
      </w:tabs>
      <w:rPr>
        <w:b/>
      </w:rPr>
    </w:pPr>
    <w:r w:rsidRPr="00B67260">
      <w:rPr>
        <w:b/>
      </w:rPr>
      <w:t>Chapter 1</w:t>
    </w:r>
    <w:r>
      <w:rPr>
        <w:b/>
      </w:rPr>
      <w:t>1</w:t>
    </w:r>
    <w:r w:rsidRPr="00B67260">
      <w:rPr>
        <w:b/>
      </w:rPr>
      <w:t xml:space="preserve">:  The </w:t>
    </w:r>
    <w:r>
      <w:rPr>
        <w:b/>
      </w:rPr>
      <w:t>Basics</w:t>
    </w:r>
    <w:r w:rsidRPr="00B67260">
      <w:rPr>
        <w:b/>
      </w:rPr>
      <w:t xml:space="preserve"> of Capital</w:t>
    </w:r>
    <w:r>
      <w:rPr>
        <w:b/>
      </w:rPr>
      <w:t xml:space="preserve"> Budgeting</w:t>
    </w:r>
    <w:r w:rsidRPr="00B67260">
      <w:rPr>
        <w:b/>
      </w:rPr>
      <w:tab/>
    </w:r>
    <w:r w:rsidRPr="00B67260">
      <w:rPr>
        <w:b/>
        <w:i/>
      </w:rPr>
      <w:t>Learning Objectives</w:t>
    </w:r>
    <w:r w:rsidRPr="00B67260">
      <w:rPr>
        <w:b/>
        <w:i/>
      </w:rPr>
      <w:tab/>
    </w:r>
    <w:r w:rsidRPr="00B67260">
      <w:rPr>
        <w:b/>
      </w:rPr>
      <w:fldChar w:fldCharType="begin"/>
    </w:r>
    <w:r w:rsidRPr="00B67260">
      <w:rPr>
        <w:b/>
      </w:rPr>
      <w:instrText xml:space="preserve">PAGE </w:instrText>
    </w:r>
    <w:r w:rsidRPr="00B67260">
      <w:rPr>
        <w:b/>
      </w:rPr>
      <w:fldChar w:fldCharType="separate"/>
    </w:r>
    <w:r w:rsidR="000447FC">
      <w:rPr>
        <w:b/>
        <w:noProof/>
      </w:rPr>
      <w:t>265</w:t>
    </w:r>
    <w:r w:rsidRPr="00B67260">
      <w:rPr>
        <w:b/>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7C29" w:rsidRPr="00B67260" w:rsidRDefault="00677C29" w:rsidP="00B67260">
    <w:pPr>
      <w:tabs>
        <w:tab w:val="right" w:pos="8820"/>
        <w:tab w:val="right" w:pos="9360"/>
      </w:tabs>
      <w:rPr>
        <w:rFonts w:cs="Tahoma"/>
        <w:b/>
      </w:rPr>
    </w:pPr>
  </w:p>
  <w:p w:rsidR="00677C29" w:rsidRPr="00B67260" w:rsidRDefault="00677C29" w:rsidP="00B67260">
    <w:pPr>
      <w:tabs>
        <w:tab w:val="left" w:pos="540"/>
        <w:tab w:val="right" w:pos="9360"/>
      </w:tabs>
      <w:rPr>
        <w:b/>
      </w:rPr>
    </w:pPr>
    <w:r w:rsidRPr="00B67260">
      <w:rPr>
        <w:b/>
      </w:rPr>
      <w:fldChar w:fldCharType="begin"/>
    </w:r>
    <w:r w:rsidRPr="00B67260">
      <w:rPr>
        <w:b/>
      </w:rPr>
      <w:instrText xml:space="preserve">PAGE </w:instrText>
    </w:r>
    <w:r w:rsidRPr="00B67260">
      <w:rPr>
        <w:b/>
      </w:rPr>
      <w:fldChar w:fldCharType="separate"/>
    </w:r>
    <w:r w:rsidR="000447FC">
      <w:rPr>
        <w:b/>
        <w:noProof/>
      </w:rPr>
      <w:t>266</w:t>
    </w:r>
    <w:r w:rsidRPr="00B67260">
      <w:rPr>
        <w:b/>
      </w:rPr>
      <w:fldChar w:fldCharType="end"/>
    </w:r>
    <w:r w:rsidRPr="00B67260">
      <w:rPr>
        <w:b/>
      </w:rPr>
      <w:tab/>
    </w:r>
    <w:r w:rsidRPr="00B67260">
      <w:rPr>
        <w:b/>
        <w:i/>
      </w:rPr>
      <w:t>Lecture Suggestions</w:t>
    </w:r>
    <w:r w:rsidRPr="00B67260">
      <w:rPr>
        <w:b/>
        <w:i/>
      </w:rPr>
      <w:tab/>
    </w:r>
    <w:r w:rsidRPr="00B67260">
      <w:rPr>
        <w:b/>
      </w:rPr>
      <w:t>Chapter 1</w:t>
    </w:r>
    <w:r>
      <w:rPr>
        <w:b/>
      </w:rPr>
      <w:t>1</w:t>
    </w:r>
    <w:r w:rsidRPr="00B67260">
      <w:rPr>
        <w:b/>
      </w:rPr>
      <w:t xml:space="preserve">:  The </w:t>
    </w:r>
    <w:r>
      <w:rPr>
        <w:b/>
      </w:rPr>
      <w:t>Basics</w:t>
    </w:r>
    <w:r w:rsidRPr="00B67260">
      <w:rPr>
        <w:b/>
      </w:rPr>
      <w:t xml:space="preserve"> of Capital</w:t>
    </w:r>
    <w:r>
      <w:rPr>
        <w:b/>
      </w:rPr>
      <w:t xml:space="preserve"> Budgeting</w: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7C29" w:rsidRDefault="00677C29"/>
  <w:p w:rsidR="00677C29" w:rsidRDefault="00677C29">
    <w:pPr>
      <w:tabs>
        <w:tab w:val="right" w:pos="9360"/>
      </w:tabs>
      <w:rPr>
        <w:rFonts w:ascii="Arial" w:hAnsi="Arial"/>
      </w:rPr>
    </w:pPr>
    <w:r>
      <w:rPr>
        <w:rFonts w:ascii="Arial" w:hAnsi="Arial"/>
      </w:rPr>
      <w:t>Harcourt Brace &amp; Company</w:t>
    </w:r>
    <w:r>
      <w:rPr>
        <w:rFonts w:ascii="Arial" w:hAnsi="Arial"/>
      </w:rPr>
      <w:tab/>
    </w:r>
    <w:r>
      <w:rPr>
        <w:rFonts w:ascii="Arial" w:hAnsi="Arial"/>
        <w:i/>
      </w:rPr>
      <w:t>Lecture Suggestions:</w:t>
    </w:r>
    <w:r>
      <w:rPr>
        <w:rFonts w:ascii="Arial" w:hAnsi="Arial"/>
      </w:rPr>
      <w:t xml:space="preserve">  </w:t>
    </w:r>
    <w:r>
      <w:rPr>
        <w:rFonts w:ascii="Arial" w:hAnsi="Arial"/>
        <w:b/>
      </w:rPr>
      <w:t xml:space="preserve">10 - </w:t>
    </w:r>
    <w:r>
      <w:rPr>
        <w:rFonts w:ascii="Arial" w:hAnsi="Arial"/>
        <w:b/>
      </w:rPr>
      <w:fldChar w:fldCharType="begin"/>
    </w:r>
    <w:r>
      <w:rPr>
        <w:rFonts w:ascii="Arial" w:hAnsi="Arial"/>
        <w:b/>
      </w:rPr>
      <w:instrText xml:space="preserve">PAGE </w:instrText>
    </w:r>
    <w:r>
      <w:rPr>
        <w:rFonts w:ascii="Arial" w:hAnsi="Arial"/>
        <w:b/>
      </w:rP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7C29" w:rsidRPr="00582032" w:rsidRDefault="00677C29" w:rsidP="00582032">
    <w:pPr>
      <w:tabs>
        <w:tab w:val="right" w:pos="8820"/>
        <w:tab w:val="right" w:pos="9360"/>
      </w:tabs>
      <w:rPr>
        <w:rFonts w:cs="Tahoma"/>
        <w:b/>
      </w:rPr>
    </w:pPr>
  </w:p>
  <w:p w:rsidR="00677C29" w:rsidRPr="00582032" w:rsidRDefault="00677C29" w:rsidP="00582032">
    <w:pPr>
      <w:tabs>
        <w:tab w:val="left" w:pos="540"/>
        <w:tab w:val="right" w:pos="9360"/>
      </w:tabs>
      <w:rPr>
        <w:b/>
      </w:rPr>
    </w:pPr>
    <w:r w:rsidRPr="00582032">
      <w:rPr>
        <w:b/>
      </w:rPr>
      <w:fldChar w:fldCharType="begin"/>
    </w:r>
    <w:r w:rsidRPr="00582032">
      <w:rPr>
        <w:b/>
      </w:rPr>
      <w:instrText xml:space="preserve">PAGE </w:instrText>
    </w:r>
    <w:r w:rsidRPr="00582032">
      <w:rPr>
        <w:b/>
      </w:rPr>
      <w:fldChar w:fldCharType="separate"/>
    </w:r>
    <w:r w:rsidR="000447FC">
      <w:rPr>
        <w:b/>
        <w:noProof/>
      </w:rPr>
      <w:t>282</w:t>
    </w:r>
    <w:r w:rsidRPr="00582032">
      <w:rPr>
        <w:b/>
      </w:rPr>
      <w:fldChar w:fldCharType="end"/>
    </w:r>
    <w:r w:rsidRPr="00582032">
      <w:rPr>
        <w:b/>
      </w:rPr>
      <w:tab/>
    </w:r>
    <w:r>
      <w:rPr>
        <w:b/>
        <w:i/>
      </w:rPr>
      <w:t>Answers and Solutions</w:t>
    </w:r>
    <w:r w:rsidRPr="00582032">
      <w:rPr>
        <w:b/>
        <w:i/>
      </w:rPr>
      <w:tab/>
    </w:r>
    <w:r w:rsidRPr="00582032">
      <w:rPr>
        <w:b/>
      </w:rPr>
      <w:t>Chapter 11:  The Basics of Capital Budgeting</w: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7C29" w:rsidRPr="00B67260" w:rsidRDefault="00677C29" w:rsidP="00B67260">
    <w:pPr>
      <w:tabs>
        <w:tab w:val="right" w:pos="8820"/>
        <w:tab w:val="right" w:pos="9360"/>
      </w:tabs>
      <w:rPr>
        <w:rFonts w:cs="Tahoma"/>
        <w:b/>
      </w:rPr>
    </w:pPr>
  </w:p>
  <w:p w:rsidR="00677C29" w:rsidRPr="00B67260" w:rsidRDefault="00677C29" w:rsidP="00B67260">
    <w:pPr>
      <w:tabs>
        <w:tab w:val="right" w:pos="8820"/>
        <w:tab w:val="right" w:pos="9360"/>
      </w:tabs>
      <w:rPr>
        <w:b/>
      </w:rPr>
    </w:pPr>
    <w:r w:rsidRPr="00B67260">
      <w:rPr>
        <w:b/>
      </w:rPr>
      <w:t>Chapter 11:  The Basics of Capital Budgeting</w:t>
    </w:r>
    <w:r w:rsidRPr="00B67260">
      <w:rPr>
        <w:b/>
      </w:rPr>
      <w:tab/>
    </w:r>
    <w:r>
      <w:rPr>
        <w:b/>
        <w:i/>
      </w:rPr>
      <w:t>Answers and</w:t>
    </w:r>
    <w:r w:rsidRPr="00B67260">
      <w:rPr>
        <w:b/>
        <w:i/>
      </w:rPr>
      <w:t xml:space="preserve"> </w:t>
    </w:r>
    <w:r>
      <w:rPr>
        <w:b/>
        <w:i/>
      </w:rPr>
      <w:t>Solutions</w:t>
    </w:r>
    <w:r w:rsidRPr="00B67260">
      <w:rPr>
        <w:b/>
        <w:i/>
      </w:rPr>
      <w:tab/>
    </w:r>
    <w:r w:rsidRPr="00B67260">
      <w:rPr>
        <w:b/>
      </w:rPr>
      <w:fldChar w:fldCharType="begin"/>
    </w:r>
    <w:r w:rsidRPr="00B67260">
      <w:rPr>
        <w:b/>
      </w:rPr>
      <w:instrText xml:space="preserve">PAGE </w:instrText>
    </w:r>
    <w:r w:rsidRPr="00B67260">
      <w:rPr>
        <w:b/>
      </w:rPr>
      <w:fldChar w:fldCharType="separate"/>
    </w:r>
    <w:r w:rsidR="000447FC">
      <w:rPr>
        <w:b/>
        <w:noProof/>
      </w:rPr>
      <w:t>281</w:t>
    </w:r>
    <w:r w:rsidRPr="00B67260">
      <w:rPr>
        <w:b/>
      </w:rPr>
      <w:fldChar w:fldCharType="end"/>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7C29" w:rsidRPr="001B5793" w:rsidRDefault="00677C29" w:rsidP="001B5793">
    <w:pPr>
      <w:tabs>
        <w:tab w:val="right" w:pos="8820"/>
        <w:tab w:val="right" w:pos="9360"/>
      </w:tabs>
      <w:rPr>
        <w:rFonts w:cs="Tahoma"/>
        <w:b/>
      </w:rPr>
    </w:pPr>
  </w:p>
  <w:p w:rsidR="00677C29" w:rsidRPr="001B5793" w:rsidRDefault="00677C29" w:rsidP="001B5793">
    <w:pPr>
      <w:tabs>
        <w:tab w:val="left" w:pos="540"/>
        <w:tab w:val="right" w:pos="9360"/>
      </w:tabs>
      <w:rPr>
        <w:b/>
      </w:rPr>
    </w:pPr>
    <w:r w:rsidRPr="001B5793">
      <w:rPr>
        <w:b/>
      </w:rPr>
      <w:fldChar w:fldCharType="begin"/>
    </w:r>
    <w:r w:rsidRPr="001B5793">
      <w:rPr>
        <w:b/>
      </w:rPr>
      <w:instrText xml:space="preserve">PAGE </w:instrText>
    </w:r>
    <w:r w:rsidRPr="001B5793">
      <w:rPr>
        <w:b/>
      </w:rPr>
      <w:fldChar w:fldCharType="separate"/>
    </w:r>
    <w:r w:rsidR="000447FC">
      <w:rPr>
        <w:b/>
        <w:noProof/>
      </w:rPr>
      <w:t>286</w:t>
    </w:r>
    <w:r w:rsidRPr="001B5793">
      <w:rPr>
        <w:b/>
      </w:rPr>
      <w:fldChar w:fldCharType="end"/>
    </w:r>
    <w:r w:rsidRPr="001B5793">
      <w:rPr>
        <w:b/>
      </w:rPr>
      <w:tab/>
    </w:r>
    <w:r>
      <w:rPr>
        <w:b/>
        <w:i/>
      </w:rPr>
      <w:t>Comprehensive/Spreadsheet Problem</w:t>
    </w:r>
    <w:r w:rsidRPr="001B5793">
      <w:rPr>
        <w:b/>
        <w:i/>
      </w:rPr>
      <w:tab/>
    </w:r>
    <w:r w:rsidRPr="001B5793">
      <w:rPr>
        <w:b/>
      </w:rPr>
      <w:t>Chapter 11:  The Basics of Capital Budgeting</w:t>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7C29" w:rsidRPr="00B67260" w:rsidRDefault="00677C29" w:rsidP="00B67260">
    <w:pPr>
      <w:tabs>
        <w:tab w:val="right" w:pos="8820"/>
        <w:tab w:val="right" w:pos="9360"/>
      </w:tabs>
      <w:rPr>
        <w:rFonts w:cs="Tahoma"/>
        <w:b/>
      </w:rPr>
    </w:pPr>
  </w:p>
  <w:p w:rsidR="00677C29" w:rsidRPr="00B67260" w:rsidRDefault="00677C29" w:rsidP="00B67260">
    <w:pPr>
      <w:tabs>
        <w:tab w:val="right" w:pos="8820"/>
        <w:tab w:val="right" w:pos="9360"/>
      </w:tabs>
      <w:rPr>
        <w:b/>
      </w:rPr>
    </w:pPr>
    <w:r w:rsidRPr="00B67260">
      <w:rPr>
        <w:b/>
      </w:rPr>
      <w:t>Chapter 11:  The Basics of Capital Budgeting</w:t>
    </w:r>
    <w:r w:rsidRPr="00B67260">
      <w:rPr>
        <w:b/>
      </w:rPr>
      <w:tab/>
    </w:r>
    <w:r>
      <w:rPr>
        <w:b/>
        <w:i/>
      </w:rPr>
      <w:t>Comprehensive/Spreadsheet Problem</w:t>
    </w:r>
    <w:r w:rsidRPr="00B67260">
      <w:rPr>
        <w:b/>
        <w:i/>
      </w:rPr>
      <w:tab/>
    </w:r>
    <w:r w:rsidRPr="00B67260">
      <w:rPr>
        <w:b/>
      </w:rPr>
      <w:fldChar w:fldCharType="begin"/>
    </w:r>
    <w:r w:rsidRPr="00B67260">
      <w:rPr>
        <w:b/>
      </w:rPr>
      <w:instrText xml:space="preserve">PAGE </w:instrText>
    </w:r>
    <w:r w:rsidRPr="00B67260">
      <w:rPr>
        <w:b/>
      </w:rPr>
      <w:fldChar w:fldCharType="separate"/>
    </w:r>
    <w:r w:rsidR="000447FC">
      <w:rPr>
        <w:b/>
        <w:noProof/>
      </w:rPr>
      <w:t>283</w:t>
    </w:r>
    <w:r w:rsidRPr="00B67260">
      <w:rPr>
        <w:b/>
      </w:rPr>
      <w:fldChar w:fldCharType="end"/>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7C29" w:rsidRPr="001B5793" w:rsidRDefault="00677C29" w:rsidP="001B5793">
    <w:pPr>
      <w:tabs>
        <w:tab w:val="right" w:pos="8820"/>
        <w:tab w:val="right" w:pos="9360"/>
      </w:tabs>
      <w:rPr>
        <w:rFonts w:cs="Tahoma"/>
        <w:b/>
      </w:rPr>
    </w:pPr>
  </w:p>
  <w:p w:rsidR="00677C29" w:rsidRPr="001B5793" w:rsidRDefault="00677C29" w:rsidP="001B5793">
    <w:pPr>
      <w:tabs>
        <w:tab w:val="left" w:pos="540"/>
        <w:tab w:val="right" w:pos="9360"/>
      </w:tabs>
      <w:rPr>
        <w:b/>
      </w:rPr>
    </w:pPr>
    <w:r w:rsidRPr="001B5793">
      <w:rPr>
        <w:b/>
      </w:rPr>
      <w:fldChar w:fldCharType="begin"/>
    </w:r>
    <w:r w:rsidRPr="001B5793">
      <w:rPr>
        <w:b/>
      </w:rPr>
      <w:instrText xml:space="preserve">PAGE </w:instrText>
    </w:r>
    <w:r w:rsidRPr="001B5793">
      <w:rPr>
        <w:b/>
      </w:rPr>
      <w:fldChar w:fldCharType="separate"/>
    </w:r>
    <w:r w:rsidR="000447FC">
      <w:rPr>
        <w:b/>
        <w:noProof/>
      </w:rPr>
      <w:t>302</w:t>
    </w:r>
    <w:r w:rsidRPr="001B5793">
      <w:rPr>
        <w:b/>
      </w:rPr>
      <w:fldChar w:fldCharType="end"/>
    </w:r>
    <w:r w:rsidRPr="001B5793">
      <w:rPr>
        <w:b/>
      </w:rPr>
      <w:tab/>
    </w:r>
    <w:r>
      <w:rPr>
        <w:b/>
        <w:i/>
      </w:rPr>
      <w:t>Integrated Case</w:t>
    </w:r>
    <w:r w:rsidRPr="001B5793">
      <w:rPr>
        <w:b/>
        <w:i/>
      </w:rPr>
      <w:tab/>
    </w:r>
    <w:r w:rsidRPr="001B5793">
      <w:rPr>
        <w:b/>
      </w:rPr>
      <w:t>Chapter 11:  The Basics of Capital Budgeting</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C04E1" w:rsidRDefault="00BC04E1">
      <w:r>
        <w:separator/>
      </w:r>
    </w:p>
  </w:footnote>
  <w:footnote w:type="continuationSeparator" w:id="1">
    <w:p w:rsidR="00BC04E1" w:rsidRDefault="00BC04E1">
      <w:r>
        <w:continuationSeparator/>
      </w:r>
    </w:p>
  </w:footnote>
  <w:footnote w:id="2">
    <w:p w:rsidR="00677C29" w:rsidRPr="006A09B7" w:rsidRDefault="00677C29" w:rsidP="006A09B7">
      <w:pPr>
        <w:tabs>
          <w:tab w:val="left" w:pos="-1080"/>
          <w:tab w:val="left" w:pos="-720"/>
          <w:tab w:val="left" w:pos="0"/>
          <w:tab w:val="left" w:pos="180"/>
          <w:tab w:val="left" w:pos="676"/>
          <w:tab w:val="left" w:pos="1015"/>
          <w:tab w:val="left" w:pos="1353"/>
          <w:tab w:val="left" w:pos="1692"/>
          <w:tab w:val="left" w:pos="2030"/>
          <w:tab w:val="left" w:pos="2318"/>
          <w:tab w:val="left" w:pos="2649"/>
          <w:tab w:val="left" w:pos="2980"/>
          <w:tab w:val="left" w:pos="3312"/>
          <w:tab w:val="left" w:pos="3643"/>
          <w:tab w:val="left" w:pos="3974"/>
        </w:tabs>
        <w:ind w:left="187" w:hanging="187"/>
        <w:rPr>
          <w:b/>
        </w:rPr>
      </w:pPr>
      <w:r w:rsidRPr="006A09B7">
        <w:rPr>
          <w:rStyle w:val="FootnoteReference"/>
          <w:b/>
          <w:vertAlign w:val="superscript"/>
        </w:rPr>
        <w:footnoteRef/>
      </w:r>
      <w:r w:rsidRPr="006A09B7">
        <w:rPr>
          <w:b/>
        </w:rPr>
        <w:tab/>
        <w:t xml:space="preserve">Looking at the figure below, if you guess an IRR to the </w:t>
      </w:r>
      <w:r w:rsidRPr="006A09B7">
        <w:rPr>
          <w:b/>
          <w:u w:val="single"/>
        </w:rPr>
        <w:t>left</w:t>
      </w:r>
      <w:r w:rsidRPr="006A09B7">
        <w:rPr>
          <w:b/>
        </w:rPr>
        <w:t xml:space="preserve"> of the peak NPV rate, the lower IRR will appear.  If you guess IRR &gt; peak NPV rate, the higher IRR will appear.</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2175496"/>
    <w:multiLevelType w:val="hybridMultilevel"/>
    <w:tmpl w:val="99D86FFE"/>
    <w:lvl w:ilvl="0" w:tplc="65AC033A">
      <w:start w:val="1"/>
      <w:numFmt w:val="bullet"/>
      <w:pStyle w:val="LObj"/>
      <w:lvlText w:val=""/>
      <w:lvlJc w:val="left"/>
      <w:pPr>
        <w:tabs>
          <w:tab w:val="num" w:pos="720"/>
        </w:tabs>
        <w:ind w:left="720" w:hanging="720"/>
      </w:pPr>
      <w:rPr>
        <w:rFonts w:ascii="Symbol" w:hAnsi="Symbol" w:hint="default"/>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5D25482"/>
    <w:multiLevelType w:val="hybridMultilevel"/>
    <w:tmpl w:val="3EDC0A62"/>
    <w:lvl w:ilvl="0" w:tplc="65AC033A">
      <w:start w:val="4"/>
      <w:numFmt w:val="lowerLetter"/>
      <w:lvlText w:val="%1."/>
      <w:lvlJc w:val="left"/>
      <w:pPr>
        <w:tabs>
          <w:tab w:val="num" w:pos="1080"/>
        </w:tabs>
        <w:ind w:left="1080" w:hanging="360"/>
      </w:pPr>
      <w:rPr>
        <w:rFonts w:hint="default"/>
      </w:rPr>
    </w:lvl>
    <w:lvl w:ilvl="1" w:tplc="04090003" w:tentative="1">
      <w:start w:val="1"/>
      <w:numFmt w:val="lowerLetter"/>
      <w:lvlText w:val="%2."/>
      <w:lvlJc w:val="left"/>
      <w:pPr>
        <w:tabs>
          <w:tab w:val="num" w:pos="1800"/>
        </w:tabs>
        <w:ind w:left="1800" w:hanging="360"/>
      </w:pPr>
    </w:lvl>
    <w:lvl w:ilvl="2" w:tplc="04090005" w:tentative="1">
      <w:start w:val="1"/>
      <w:numFmt w:val="lowerRoman"/>
      <w:lvlText w:val="%3."/>
      <w:lvlJc w:val="right"/>
      <w:pPr>
        <w:tabs>
          <w:tab w:val="num" w:pos="2520"/>
        </w:tabs>
        <w:ind w:left="2520" w:hanging="180"/>
      </w:pPr>
    </w:lvl>
    <w:lvl w:ilvl="3" w:tplc="04090001" w:tentative="1">
      <w:start w:val="1"/>
      <w:numFmt w:val="decimal"/>
      <w:lvlText w:val="%4."/>
      <w:lvlJc w:val="left"/>
      <w:pPr>
        <w:tabs>
          <w:tab w:val="num" w:pos="3240"/>
        </w:tabs>
        <w:ind w:left="3240" w:hanging="360"/>
      </w:pPr>
    </w:lvl>
    <w:lvl w:ilvl="4" w:tplc="04090003" w:tentative="1">
      <w:start w:val="1"/>
      <w:numFmt w:val="lowerLetter"/>
      <w:lvlText w:val="%5."/>
      <w:lvlJc w:val="left"/>
      <w:pPr>
        <w:tabs>
          <w:tab w:val="num" w:pos="3960"/>
        </w:tabs>
        <w:ind w:left="3960" w:hanging="360"/>
      </w:pPr>
    </w:lvl>
    <w:lvl w:ilvl="5" w:tplc="04090005" w:tentative="1">
      <w:start w:val="1"/>
      <w:numFmt w:val="lowerRoman"/>
      <w:lvlText w:val="%6."/>
      <w:lvlJc w:val="right"/>
      <w:pPr>
        <w:tabs>
          <w:tab w:val="num" w:pos="4680"/>
        </w:tabs>
        <w:ind w:left="4680" w:hanging="180"/>
      </w:pPr>
    </w:lvl>
    <w:lvl w:ilvl="6" w:tplc="04090001" w:tentative="1">
      <w:start w:val="1"/>
      <w:numFmt w:val="decimal"/>
      <w:lvlText w:val="%7."/>
      <w:lvlJc w:val="left"/>
      <w:pPr>
        <w:tabs>
          <w:tab w:val="num" w:pos="5400"/>
        </w:tabs>
        <w:ind w:left="5400" w:hanging="360"/>
      </w:pPr>
    </w:lvl>
    <w:lvl w:ilvl="7" w:tplc="04090003" w:tentative="1">
      <w:start w:val="1"/>
      <w:numFmt w:val="lowerLetter"/>
      <w:lvlText w:val="%8."/>
      <w:lvlJc w:val="left"/>
      <w:pPr>
        <w:tabs>
          <w:tab w:val="num" w:pos="6120"/>
        </w:tabs>
        <w:ind w:left="6120" w:hanging="360"/>
      </w:pPr>
    </w:lvl>
    <w:lvl w:ilvl="8" w:tplc="04090005" w:tentative="1">
      <w:start w:val="1"/>
      <w:numFmt w:val="lowerRoman"/>
      <w:lvlText w:val="%9."/>
      <w:lvlJc w:val="right"/>
      <w:pPr>
        <w:tabs>
          <w:tab w:val="num" w:pos="6840"/>
        </w:tabs>
        <w:ind w:left="6840" w:hanging="180"/>
      </w:pPr>
    </w:lvl>
  </w:abstractNum>
  <w:abstractNum w:abstractNumId="3">
    <w:nsid w:val="2C4E6307"/>
    <w:multiLevelType w:val="multilevel"/>
    <w:tmpl w:val="99E67352"/>
    <w:lvl w:ilvl="0">
      <w:start w:val="11"/>
      <w:numFmt w:val="decimal"/>
      <w:lvlText w:val="%1"/>
      <w:lvlJc w:val="left"/>
      <w:pPr>
        <w:tabs>
          <w:tab w:val="num" w:pos="600"/>
        </w:tabs>
        <w:ind w:left="600" w:hanging="600"/>
      </w:pPr>
      <w:rPr>
        <w:rFonts w:hint="default"/>
      </w:rPr>
    </w:lvl>
    <w:lvl w:ilvl="1">
      <w:start w:val="13"/>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
    <w:nsid w:val="2DD80280"/>
    <w:multiLevelType w:val="hybridMultilevel"/>
    <w:tmpl w:val="B81EFE14"/>
    <w:lvl w:ilvl="0">
      <w:start w:val="2"/>
      <w:numFmt w:val="lowerLetter"/>
      <w:lvlText w:val="%1."/>
      <w:lvlJc w:val="left"/>
      <w:pPr>
        <w:tabs>
          <w:tab w:val="num" w:pos="1080"/>
        </w:tabs>
        <w:ind w:left="1080" w:hanging="36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5">
    <w:nsid w:val="2FA0375E"/>
    <w:multiLevelType w:val="hybridMultilevel"/>
    <w:tmpl w:val="C598F89C"/>
    <w:lvl w:ilvl="0" w:tplc="15D6107C">
      <w:start w:val="1"/>
      <w:numFmt w:val="bullet"/>
      <w:lvlText w:val=""/>
      <w:lvlJc w:val="left"/>
      <w:pPr>
        <w:tabs>
          <w:tab w:val="num" w:pos="720"/>
        </w:tabs>
        <w:ind w:left="720" w:hanging="720"/>
      </w:pPr>
      <w:rPr>
        <w:rFonts w:ascii="Wingdings" w:hAnsi="Wingdings" w:hint="default"/>
        <w:sz w:val="24"/>
        <w:szCs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46849F3"/>
    <w:multiLevelType w:val="multilevel"/>
    <w:tmpl w:val="711CAAE0"/>
    <w:lvl w:ilvl="0">
      <w:start w:val="11"/>
      <w:numFmt w:val="decimal"/>
      <w:lvlText w:val="%1"/>
      <w:lvlJc w:val="left"/>
      <w:pPr>
        <w:tabs>
          <w:tab w:val="num" w:pos="720"/>
        </w:tabs>
        <w:ind w:left="720" w:hanging="720"/>
      </w:pPr>
      <w:rPr>
        <w:rFonts w:hint="default"/>
      </w:rPr>
    </w:lvl>
    <w:lvl w:ilvl="1">
      <w:start w:val="1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
    <w:nsid w:val="4A0F5575"/>
    <w:multiLevelType w:val="multilevel"/>
    <w:tmpl w:val="87C89062"/>
    <w:lvl w:ilvl="0">
      <w:start w:val="11"/>
      <w:numFmt w:val="decimal"/>
      <w:lvlText w:val="%1"/>
      <w:lvlJc w:val="left"/>
      <w:pPr>
        <w:tabs>
          <w:tab w:val="num" w:pos="600"/>
        </w:tabs>
        <w:ind w:left="600" w:hanging="600"/>
      </w:pPr>
      <w:rPr>
        <w:rFonts w:hint="default"/>
      </w:rPr>
    </w:lvl>
    <w:lvl w:ilvl="1">
      <w:start w:val="13"/>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nsid w:val="4EE15D1A"/>
    <w:multiLevelType w:val="hybridMultilevel"/>
    <w:tmpl w:val="ECB2F082"/>
    <w:lvl w:ilvl="0" w:tplc="15D6107C">
      <w:start w:val="1"/>
      <w:numFmt w:val="bullet"/>
      <w:lvlText w:val=""/>
      <w:lvlJc w:val="left"/>
      <w:pPr>
        <w:tabs>
          <w:tab w:val="num" w:pos="720"/>
        </w:tabs>
        <w:ind w:left="720" w:hanging="720"/>
      </w:pPr>
      <w:rPr>
        <w:rFonts w:ascii="Wingdings" w:hAnsi="Wingdings"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56C46948"/>
    <w:multiLevelType w:val="multilevel"/>
    <w:tmpl w:val="9D02C842"/>
    <w:lvl w:ilvl="0">
      <w:start w:val="11"/>
      <w:numFmt w:val="decimal"/>
      <w:lvlText w:val="%1"/>
      <w:lvlJc w:val="left"/>
      <w:pPr>
        <w:tabs>
          <w:tab w:val="num" w:pos="360"/>
        </w:tabs>
        <w:ind w:left="360" w:hanging="360"/>
      </w:pPr>
      <w:rPr>
        <w:rFonts w:hint="default"/>
      </w:rPr>
    </w:lvl>
    <w:lvl w:ilvl="1">
      <w:start w:val="2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0">
    <w:nsid w:val="575E69DF"/>
    <w:multiLevelType w:val="hybridMultilevel"/>
    <w:tmpl w:val="D2E2BE8C"/>
    <w:lvl w:ilvl="0">
      <w:start w:val="2"/>
      <w:numFmt w:val="lowerLetter"/>
      <w:lvlText w:val="%1."/>
      <w:lvlJc w:val="left"/>
      <w:pPr>
        <w:tabs>
          <w:tab w:val="num" w:pos="1080"/>
        </w:tabs>
        <w:ind w:left="1080" w:hanging="36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11">
    <w:nsid w:val="6F5C7D16"/>
    <w:multiLevelType w:val="multilevel"/>
    <w:tmpl w:val="90EE8A82"/>
    <w:lvl w:ilvl="0">
      <w:start w:val="11"/>
      <w:numFmt w:val="decimal"/>
      <w:lvlText w:val="%1"/>
      <w:lvlJc w:val="left"/>
      <w:pPr>
        <w:tabs>
          <w:tab w:val="num" w:pos="720"/>
        </w:tabs>
        <w:ind w:left="720" w:hanging="720"/>
      </w:pPr>
      <w:rPr>
        <w:rFonts w:hint="default"/>
      </w:rPr>
    </w:lvl>
    <w:lvl w:ilvl="1">
      <w:start w:val="1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2">
    <w:nsid w:val="6F6C4350"/>
    <w:multiLevelType w:val="hybridMultilevel"/>
    <w:tmpl w:val="4748FFD6"/>
    <w:lvl w:ilvl="0">
      <w:start w:val="1"/>
      <w:numFmt w:val="bullet"/>
      <w:lvlText w:val=""/>
      <w:lvlJc w:val="left"/>
      <w:pPr>
        <w:tabs>
          <w:tab w:val="num" w:pos="720"/>
        </w:tabs>
        <w:ind w:left="720" w:hanging="720"/>
      </w:pPr>
      <w:rPr>
        <w:rFonts w:ascii="Symbol" w:hAnsi="Symbol" w:hint="default"/>
        <w:sz w:val="24"/>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numFmt w:val="bullet"/>
        <w:lvlText w:val=""/>
        <w:legacy w:legacy="1" w:legacySpace="0" w:legacyIndent="720"/>
        <w:lvlJc w:val="left"/>
        <w:pPr>
          <w:ind w:left="720" w:hanging="720"/>
        </w:pPr>
        <w:rPr>
          <w:rFonts w:ascii="WP TypographicSymbols" w:hAnsi="WP TypographicSymbols" w:hint="default"/>
        </w:rPr>
      </w:lvl>
    </w:lvlOverride>
  </w:num>
  <w:num w:numId="2">
    <w:abstractNumId w:val="12"/>
  </w:num>
  <w:num w:numId="3">
    <w:abstractNumId w:val="4"/>
  </w:num>
  <w:num w:numId="4">
    <w:abstractNumId w:val="9"/>
  </w:num>
  <w:num w:numId="5">
    <w:abstractNumId w:val="10"/>
  </w:num>
  <w:num w:numId="6">
    <w:abstractNumId w:val="11"/>
  </w:num>
  <w:num w:numId="7">
    <w:abstractNumId w:val="3"/>
  </w:num>
  <w:num w:numId="8">
    <w:abstractNumId w:val="7"/>
  </w:num>
  <w:num w:numId="9">
    <w:abstractNumId w:val="2"/>
  </w:num>
  <w:num w:numId="10">
    <w:abstractNumId w:val="6"/>
  </w:num>
  <w:num w:numId="11">
    <w:abstractNumId w:val="5"/>
  </w:num>
  <w:num w:numId="12">
    <w:abstractNumId w:val="1"/>
  </w:num>
  <w:num w:numId="13">
    <w:abstractNumId w:val="1"/>
  </w:num>
  <w:num w:numId="14">
    <w:abstractNumId w:val="8"/>
  </w:num>
  <w:num w:numId="15">
    <w:abstractNumId w:val="1"/>
  </w:num>
  <w:num w:numId="16">
    <w:abstractNumId w:val="1"/>
  </w:num>
  <w:num w:numId="17">
    <w:abstractNumId w:val="1"/>
  </w:num>
  <w:num w:numId="18">
    <w:abstractNumId w:val="1"/>
  </w:num>
  <w:num w:numId="19">
    <w:abstractNumId w:val="1"/>
  </w:num>
  <w:num w:numId="20">
    <w:abstractNumId w:val="1"/>
  </w:num>
  <w:num w:numId="21">
    <w:abstractNumId w:val="1"/>
  </w:num>
  <w:num w:numId="2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bordersDoNotSurroundHeader/>
  <w:bordersDoNotSurroundFooter/>
  <w:activeWritingStyle w:appName="MSWord" w:lang="en-US" w:vendorID="64" w:dllVersion="131078" w:nlCheck="1" w:checkStyle="1"/>
  <w:stylePaneFormatFilter w:val="3F01"/>
  <w:defaultTabStop w:val="720"/>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0"/>
    <w:footnote w:id="1"/>
  </w:footnotePr>
  <w:endnotePr>
    <w:numFmt w:val="decimal"/>
    <w:endnote w:id="0"/>
    <w:endnote w:id="1"/>
  </w:endnotePr>
  <w:compat/>
  <w:rsids>
    <w:rsidRoot w:val="008769BF"/>
    <w:rsid w:val="00003E21"/>
    <w:rsid w:val="0000576B"/>
    <w:rsid w:val="00006D7A"/>
    <w:rsid w:val="00012893"/>
    <w:rsid w:val="00025837"/>
    <w:rsid w:val="00031F46"/>
    <w:rsid w:val="00033174"/>
    <w:rsid w:val="00041079"/>
    <w:rsid w:val="000420F3"/>
    <w:rsid w:val="000447FC"/>
    <w:rsid w:val="00044CC0"/>
    <w:rsid w:val="0004657F"/>
    <w:rsid w:val="0005287A"/>
    <w:rsid w:val="00056340"/>
    <w:rsid w:val="0005740B"/>
    <w:rsid w:val="00076113"/>
    <w:rsid w:val="000776ED"/>
    <w:rsid w:val="000814F0"/>
    <w:rsid w:val="00085C26"/>
    <w:rsid w:val="00095C5D"/>
    <w:rsid w:val="00096089"/>
    <w:rsid w:val="00097471"/>
    <w:rsid w:val="000B04FA"/>
    <w:rsid w:val="000B0F8E"/>
    <w:rsid w:val="000B17A8"/>
    <w:rsid w:val="000C0BAD"/>
    <w:rsid w:val="000C19DC"/>
    <w:rsid w:val="000C2346"/>
    <w:rsid w:val="000E6BA1"/>
    <w:rsid w:val="00110A20"/>
    <w:rsid w:val="00113086"/>
    <w:rsid w:val="001136D3"/>
    <w:rsid w:val="00115F80"/>
    <w:rsid w:val="001163C8"/>
    <w:rsid w:val="00117525"/>
    <w:rsid w:val="00130D16"/>
    <w:rsid w:val="001317C3"/>
    <w:rsid w:val="001347B7"/>
    <w:rsid w:val="00142D8F"/>
    <w:rsid w:val="0014579D"/>
    <w:rsid w:val="001460F6"/>
    <w:rsid w:val="00172868"/>
    <w:rsid w:val="00174189"/>
    <w:rsid w:val="00190EE6"/>
    <w:rsid w:val="001B1241"/>
    <w:rsid w:val="001B1794"/>
    <w:rsid w:val="001B266F"/>
    <w:rsid w:val="001B5793"/>
    <w:rsid w:val="001C249E"/>
    <w:rsid w:val="001D3F7B"/>
    <w:rsid w:val="001E7ECC"/>
    <w:rsid w:val="001F0297"/>
    <w:rsid w:val="001F1835"/>
    <w:rsid w:val="001F3B29"/>
    <w:rsid w:val="002058B0"/>
    <w:rsid w:val="00207402"/>
    <w:rsid w:val="002103A5"/>
    <w:rsid w:val="00210E71"/>
    <w:rsid w:val="002266E7"/>
    <w:rsid w:val="00226C81"/>
    <w:rsid w:val="0024016E"/>
    <w:rsid w:val="00243D21"/>
    <w:rsid w:val="0026658B"/>
    <w:rsid w:val="0027090C"/>
    <w:rsid w:val="00274496"/>
    <w:rsid w:val="002871E6"/>
    <w:rsid w:val="00292DB9"/>
    <w:rsid w:val="00293C51"/>
    <w:rsid w:val="002A2564"/>
    <w:rsid w:val="002A349F"/>
    <w:rsid w:val="002B2F8B"/>
    <w:rsid w:val="002C0E11"/>
    <w:rsid w:val="002D27F7"/>
    <w:rsid w:val="002E04E5"/>
    <w:rsid w:val="002E4833"/>
    <w:rsid w:val="002E61D0"/>
    <w:rsid w:val="002F09AB"/>
    <w:rsid w:val="002F16E7"/>
    <w:rsid w:val="003031D1"/>
    <w:rsid w:val="0031069D"/>
    <w:rsid w:val="0031071C"/>
    <w:rsid w:val="00313B49"/>
    <w:rsid w:val="003177BF"/>
    <w:rsid w:val="00333FE3"/>
    <w:rsid w:val="00336588"/>
    <w:rsid w:val="003509E5"/>
    <w:rsid w:val="00350AD9"/>
    <w:rsid w:val="0035775D"/>
    <w:rsid w:val="003645E6"/>
    <w:rsid w:val="003725E4"/>
    <w:rsid w:val="003775F8"/>
    <w:rsid w:val="00381BBB"/>
    <w:rsid w:val="00383159"/>
    <w:rsid w:val="00387AD3"/>
    <w:rsid w:val="003975D7"/>
    <w:rsid w:val="003A6F7D"/>
    <w:rsid w:val="003B025B"/>
    <w:rsid w:val="003B1407"/>
    <w:rsid w:val="003B4B96"/>
    <w:rsid w:val="003C157B"/>
    <w:rsid w:val="003D1C4D"/>
    <w:rsid w:val="003D5241"/>
    <w:rsid w:val="003F2ED0"/>
    <w:rsid w:val="004070CA"/>
    <w:rsid w:val="00416508"/>
    <w:rsid w:val="00421309"/>
    <w:rsid w:val="00427856"/>
    <w:rsid w:val="00435935"/>
    <w:rsid w:val="00437903"/>
    <w:rsid w:val="00454892"/>
    <w:rsid w:val="00465D3A"/>
    <w:rsid w:val="00465F20"/>
    <w:rsid w:val="00465FEA"/>
    <w:rsid w:val="00476FB1"/>
    <w:rsid w:val="00481435"/>
    <w:rsid w:val="004835CB"/>
    <w:rsid w:val="00491875"/>
    <w:rsid w:val="00492F4E"/>
    <w:rsid w:val="00494F10"/>
    <w:rsid w:val="004961B6"/>
    <w:rsid w:val="004969AE"/>
    <w:rsid w:val="004A10F7"/>
    <w:rsid w:val="004B2106"/>
    <w:rsid w:val="004B2405"/>
    <w:rsid w:val="004D50FE"/>
    <w:rsid w:val="004D6BA5"/>
    <w:rsid w:val="004E3534"/>
    <w:rsid w:val="004E3967"/>
    <w:rsid w:val="004E646C"/>
    <w:rsid w:val="004F3A6D"/>
    <w:rsid w:val="004F5F40"/>
    <w:rsid w:val="00500CE0"/>
    <w:rsid w:val="005103E1"/>
    <w:rsid w:val="005106A1"/>
    <w:rsid w:val="005120D5"/>
    <w:rsid w:val="005175F0"/>
    <w:rsid w:val="00525192"/>
    <w:rsid w:val="005275E5"/>
    <w:rsid w:val="005408A3"/>
    <w:rsid w:val="00551442"/>
    <w:rsid w:val="005561C6"/>
    <w:rsid w:val="0055734F"/>
    <w:rsid w:val="005650C2"/>
    <w:rsid w:val="00566053"/>
    <w:rsid w:val="005667F5"/>
    <w:rsid w:val="00570AF2"/>
    <w:rsid w:val="0057166A"/>
    <w:rsid w:val="00582032"/>
    <w:rsid w:val="00585EAD"/>
    <w:rsid w:val="00591768"/>
    <w:rsid w:val="00591C71"/>
    <w:rsid w:val="005B32BA"/>
    <w:rsid w:val="005B35AD"/>
    <w:rsid w:val="005C5672"/>
    <w:rsid w:val="005C59B1"/>
    <w:rsid w:val="005C5A55"/>
    <w:rsid w:val="005D1739"/>
    <w:rsid w:val="005E03C2"/>
    <w:rsid w:val="005E4773"/>
    <w:rsid w:val="005F1F6D"/>
    <w:rsid w:val="005F4C2D"/>
    <w:rsid w:val="006073EA"/>
    <w:rsid w:val="00610383"/>
    <w:rsid w:val="006116C7"/>
    <w:rsid w:val="0061747D"/>
    <w:rsid w:val="00620018"/>
    <w:rsid w:val="006255B1"/>
    <w:rsid w:val="006334CE"/>
    <w:rsid w:val="00635EF7"/>
    <w:rsid w:val="0064344B"/>
    <w:rsid w:val="0064375A"/>
    <w:rsid w:val="00646987"/>
    <w:rsid w:val="006531F9"/>
    <w:rsid w:val="00655883"/>
    <w:rsid w:val="00670BA1"/>
    <w:rsid w:val="00672135"/>
    <w:rsid w:val="00677C29"/>
    <w:rsid w:val="006874DC"/>
    <w:rsid w:val="006933E5"/>
    <w:rsid w:val="00694C8C"/>
    <w:rsid w:val="006958B5"/>
    <w:rsid w:val="006A09B7"/>
    <w:rsid w:val="006A3BA0"/>
    <w:rsid w:val="006B1096"/>
    <w:rsid w:val="006B1B49"/>
    <w:rsid w:val="006C0241"/>
    <w:rsid w:val="006C0FC9"/>
    <w:rsid w:val="006C1D50"/>
    <w:rsid w:val="006D04CC"/>
    <w:rsid w:val="006D05F7"/>
    <w:rsid w:val="006D0E77"/>
    <w:rsid w:val="006D460A"/>
    <w:rsid w:val="006D6931"/>
    <w:rsid w:val="006E00E6"/>
    <w:rsid w:val="006E4FB1"/>
    <w:rsid w:val="006E785D"/>
    <w:rsid w:val="006F3738"/>
    <w:rsid w:val="006F687B"/>
    <w:rsid w:val="00700421"/>
    <w:rsid w:val="00704159"/>
    <w:rsid w:val="00710E7B"/>
    <w:rsid w:val="00726136"/>
    <w:rsid w:val="00727785"/>
    <w:rsid w:val="00727D16"/>
    <w:rsid w:val="00732267"/>
    <w:rsid w:val="00734205"/>
    <w:rsid w:val="0073551F"/>
    <w:rsid w:val="00737237"/>
    <w:rsid w:val="00742469"/>
    <w:rsid w:val="0074470F"/>
    <w:rsid w:val="00747820"/>
    <w:rsid w:val="00751985"/>
    <w:rsid w:val="0075399F"/>
    <w:rsid w:val="007645DD"/>
    <w:rsid w:val="00765EAD"/>
    <w:rsid w:val="00777C6B"/>
    <w:rsid w:val="00782BC6"/>
    <w:rsid w:val="00787BC1"/>
    <w:rsid w:val="00794C47"/>
    <w:rsid w:val="007A0CF6"/>
    <w:rsid w:val="007B2746"/>
    <w:rsid w:val="007D2DA4"/>
    <w:rsid w:val="007E4FBD"/>
    <w:rsid w:val="007F0D7F"/>
    <w:rsid w:val="007F7B4E"/>
    <w:rsid w:val="00802161"/>
    <w:rsid w:val="00804E75"/>
    <w:rsid w:val="0081151A"/>
    <w:rsid w:val="008122EB"/>
    <w:rsid w:val="00816D2A"/>
    <w:rsid w:val="00834A3F"/>
    <w:rsid w:val="0083547B"/>
    <w:rsid w:val="008355A3"/>
    <w:rsid w:val="00837353"/>
    <w:rsid w:val="008426EB"/>
    <w:rsid w:val="00842EF4"/>
    <w:rsid w:val="008434ED"/>
    <w:rsid w:val="008466F2"/>
    <w:rsid w:val="008535EE"/>
    <w:rsid w:val="00855A56"/>
    <w:rsid w:val="0087305A"/>
    <w:rsid w:val="008769BF"/>
    <w:rsid w:val="00881ED0"/>
    <w:rsid w:val="008836DF"/>
    <w:rsid w:val="008939A1"/>
    <w:rsid w:val="00894376"/>
    <w:rsid w:val="008B352C"/>
    <w:rsid w:val="008B51DE"/>
    <w:rsid w:val="008B76BA"/>
    <w:rsid w:val="008D17A3"/>
    <w:rsid w:val="008F3448"/>
    <w:rsid w:val="008F68BC"/>
    <w:rsid w:val="008F7807"/>
    <w:rsid w:val="00903051"/>
    <w:rsid w:val="0091574E"/>
    <w:rsid w:val="00922301"/>
    <w:rsid w:val="009270CD"/>
    <w:rsid w:val="00935152"/>
    <w:rsid w:val="0093571B"/>
    <w:rsid w:val="00947EFB"/>
    <w:rsid w:val="009519F6"/>
    <w:rsid w:val="00952419"/>
    <w:rsid w:val="0095371D"/>
    <w:rsid w:val="009544C1"/>
    <w:rsid w:val="00954B16"/>
    <w:rsid w:val="009555F6"/>
    <w:rsid w:val="00963DD3"/>
    <w:rsid w:val="0096434D"/>
    <w:rsid w:val="00973A8A"/>
    <w:rsid w:val="00974C4D"/>
    <w:rsid w:val="00975E64"/>
    <w:rsid w:val="009B284D"/>
    <w:rsid w:val="009C4419"/>
    <w:rsid w:val="009D6765"/>
    <w:rsid w:val="009E1771"/>
    <w:rsid w:val="00A002F9"/>
    <w:rsid w:val="00A052A9"/>
    <w:rsid w:val="00A2047A"/>
    <w:rsid w:val="00A342CA"/>
    <w:rsid w:val="00A43737"/>
    <w:rsid w:val="00A569AE"/>
    <w:rsid w:val="00A61DDC"/>
    <w:rsid w:val="00A672CD"/>
    <w:rsid w:val="00A82DE7"/>
    <w:rsid w:val="00A83290"/>
    <w:rsid w:val="00A85619"/>
    <w:rsid w:val="00A9266C"/>
    <w:rsid w:val="00AA4273"/>
    <w:rsid w:val="00AB2D5F"/>
    <w:rsid w:val="00AB7DCB"/>
    <w:rsid w:val="00AC1E17"/>
    <w:rsid w:val="00AC3F10"/>
    <w:rsid w:val="00AC7785"/>
    <w:rsid w:val="00AD3E00"/>
    <w:rsid w:val="00AE2119"/>
    <w:rsid w:val="00AF1282"/>
    <w:rsid w:val="00AF55A4"/>
    <w:rsid w:val="00B018C9"/>
    <w:rsid w:val="00B023C7"/>
    <w:rsid w:val="00B0356A"/>
    <w:rsid w:val="00B0395D"/>
    <w:rsid w:val="00B15101"/>
    <w:rsid w:val="00B276E0"/>
    <w:rsid w:val="00B37442"/>
    <w:rsid w:val="00B42712"/>
    <w:rsid w:val="00B43F2E"/>
    <w:rsid w:val="00B62EFA"/>
    <w:rsid w:val="00B67260"/>
    <w:rsid w:val="00B73B96"/>
    <w:rsid w:val="00B73D6D"/>
    <w:rsid w:val="00B75B5C"/>
    <w:rsid w:val="00BA691A"/>
    <w:rsid w:val="00BC04E1"/>
    <w:rsid w:val="00BC08F5"/>
    <w:rsid w:val="00BC6193"/>
    <w:rsid w:val="00BD25E6"/>
    <w:rsid w:val="00BD6CB4"/>
    <w:rsid w:val="00BF2160"/>
    <w:rsid w:val="00BF7C44"/>
    <w:rsid w:val="00C00C39"/>
    <w:rsid w:val="00C03B73"/>
    <w:rsid w:val="00C07DF8"/>
    <w:rsid w:val="00C205CC"/>
    <w:rsid w:val="00C2095B"/>
    <w:rsid w:val="00C211AB"/>
    <w:rsid w:val="00C23E16"/>
    <w:rsid w:val="00C42709"/>
    <w:rsid w:val="00C53BEC"/>
    <w:rsid w:val="00C6005B"/>
    <w:rsid w:val="00C61FD2"/>
    <w:rsid w:val="00C65A99"/>
    <w:rsid w:val="00C67D10"/>
    <w:rsid w:val="00C712C8"/>
    <w:rsid w:val="00C75511"/>
    <w:rsid w:val="00C83A30"/>
    <w:rsid w:val="00C921B3"/>
    <w:rsid w:val="00CA6786"/>
    <w:rsid w:val="00CB6E81"/>
    <w:rsid w:val="00CD1C1D"/>
    <w:rsid w:val="00CD7A7A"/>
    <w:rsid w:val="00CE02AC"/>
    <w:rsid w:val="00CF19CC"/>
    <w:rsid w:val="00CF3145"/>
    <w:rsid w:val="00D0063A"/>
    <w:rsid w:val="00D103B8"/>
    <w:rsid w:val="00D10CD5"/>
    <w:rsid w:val="00D11ED2"/>
    <w:rsid w:val="00D32CC6"/>
    <w:rsid w:val="00D423DD"/>
    <w:rsid w:val="00D43ED6"/>
    <w:rsid w:val="00D44EC1"/>
    <w:rsid w:val="00D47274"/>
    <w:rsid w:val="00D52DC3"/>
    <w:rsid w:val="00D61E16"/>
    <w:rsid w:val="00D825F2"/>
    <w:rsid w:val="00D9114D"/>
    <w:rsid w:val="00D92A52"/>
    <w:rsid w:val="00DA2D95"/>
    <w:rsid w:val="00DA725B"/>
    <w:rsid w:val="00DC6E83"/>
    <w:rsid w:val="00DD543E"/>
    <w:rsid w:val="00DD7BD6"/>
    <w:rsid w:val="00E10085"/>
    <w:rsid w:val="00E1559D"/>
    <w:rsid w:val="00E21439"/>
    <w:rsid w:val="00E3146F"/>
    <w:rsid w:val="00E32E12"/>
    <w:rsid w:val="00E32F5D"/>
    <w:rsid w:val="00E35FE7"/>
    <w:rsid w:val="00E374AB"/>
    <w:rsid w:val="00E4102A"/>
    <w:rsid w:val="00E67583"/>
    <w:rsid w:val="00E766DD"/>
    <w:rsid w:val="00E77974"/>
    <w:rsid w:val="00E82521"/>
    <w:rsid w:val="00E832B1"/>
    <w:rsid w:val="00E94039"/>
    <w:rsid w:val="00E94E4D"/>
    <w:rsid w:val="00E97990"/>
    <w:rsid w:val="00EA1434"/>
    <w:rsid w:val="00EB1856"/>
    <w:rsid w:val="00EC1D39"/>
    <w:rsid w:val="00EC38EF"/>
    <w:rsid w:val="00EC75A5"/>
    <w:rsid w:val="00ED1778"/>
    <w:rsid w:val="00EE067D"/>
    <w:rsid w:val="00EE1C10"/>
    <w:rsid w:val="00EE6381"/>
    <w:rsid w:val="00F04B76"/>
    <w:rsid w:val="00F11409"/>
    <w:rsid w:val="00F1387D"/>
    <w:rsid w:val="00F21883"/>
    <w:rsid w:val="00F25C90"/>
    <w:rsid w:val="00F37C69"/>
    <w:rsid w:val="00F43E51"/>
    <w:rsid w:val="00F51EB3"/>
    <w:rsid w:val="00F56B44"/>
    <w:rsid w:val="00F67722"/>
    <w:rsid w:val="00F77C4E"/>
    <w:rsid w:val="00F83787"/>
    <w:rsid w:val="00F86089"/>
    <w:rsid w:val="00FC4C46"/>
    <w:rsid w:val="00FC6C05"/>
    <w:rsid w:val="00FC79F4"/>
    <w:rsid w:val="00FD24AE"/>
    <w:rsid w:val="00FD4CCE"/>
    <w:rsid w:val="00FF062D"/>
    <w:rsid w:val="00FF08F6"/>
    <w:rsid w:val="00FF1232"/>
    <w:rsid w:val="00FF540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martTagType w:namespaceuri="urn:schemas-microsoft-com:office:smarttags" w:name="time"/>
  <w:shapeDefaults>
    <o:shapedefaults v:ext="edit" spidmax="3074">
      <o:colormenu v:ext="edit" strokecolor="none"/>
    </o:shapedefaults>
    <o:shapelayout v:ext="edit">
      <o:idmap v:ext="edit" data="1,2"/>
      <o:regrouptable v:ext="edit">
        <o:entry new="1" old="0"/>
        <o:entry new="2" old="0"/>
        <o:entry new="3" old="0"/>
        <o:entry new="4" old="0"/>
        <o:entry new="5" old="0"/>
        <o:entry new="6" old="0"/>
        <o:entry new="7" old="0"/>
        <o:entry new="8" old="7"/>
        <o:entry new="9" old="0"/>
        <o:entry new="10" old="9"/>
        <o:entry new="11" old="0"/>
        <o:entry new="12" old="0"/>
        <o:entry new="13" old="0"/>
        <o:entry new="14" old="0"/>
        <o:entry new="15"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E4833"/>
    <w:pPr>
      <w:widowControl w:val="0"/>
      <w:jc w:val="both"/>
    </w:pPr>
    <w:rPr>
      <w:rFonts w:ascii="Tahoma" w:hAnsi="Tahoma"/>
      <w:snapToGrid w:val="0"/>
      <w:spacing w:val="-2"/>
    </w:rPr>
  </w:style>
  <w:style w:type="paragraph" w:styleId="Heading1">
    <w:name w:val="heading 1"/>
    <w:basedOn w:val="Normal"/>
    <w:next w:val="Normal"/>
    <w:qFormat/>
    <w:pPr>
      <w:keepNext/>
      <w:framePr w:w="9360" w:hSpace="245" w:vSpace="245" w:wrap="around" w:hAnchor="margin" w:xAlign="center" w:y="1"/>
      <w:pBdr>
        <w:top w:val="single" w:sz="6" w:space="0" w:color="FFFFFF"/>
        <w:left w:val="single" w:sz="6" w:space="0" w:color="FFFFFF"/>
        <w:bottom w:val="single" w:sz="7" w:space="0" w:color="000000"/>
        <w:right w:val="single" w:sz="6" w:space="0" w:color="FFFFFF"/>
      </w:pBdr>
      <w:tabs>
        <w:tab w:val="left" w:pos="-1440"/>
        <w:tab w:val="left" w:pos="-720"/>
        <w:tab w:val="left" w:pos="0"/>
        <w:tab w:val="left" w:pos="720"/>
        <w:tab w:val="left" w:pos="1080"/>
      </w:tabs>
      <w:spacing w:after="120"/>
      <w:jc w:val="center"/>
      <w:outlineLvl w:val="0"/>
    </w:pPr>
    <w:rPr>
      <w:rFonts w:ascii="Arial" w:hAnsi="Arial"/>
      <w:b/>
      <w:sz w:val="28"/>
    </w:rPr>
  </w:style>
  <w:style w:type="paragraph" w:styleId="Heading2">
    <w:name w:val="heading 2"/>
    <w:basedOn w:val="Normal"/>
    <w:next w:val="Normal"/>
    <w:qFormat/>
    <w:pPr>
      <w:keepNext/>
      <w:widowControl/>
      <w:tabs>
        <w:tab w:val="left" w:pos="-1080"/>
        <w:tab w:val="left" w:pos="-72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spacing w:line="240" w:lineRule="exact"/>
      <w:ind w:left="1080"/>
      <w:outlineLvl w:val="1"/>
    </w:pPr>
    <w:rPr>
      <w:b/>
    </w:rPr>
  </w:style>
  <w:style w:type="paragraph" w:styleId="Heading3">
    <w:name w:val="heading 3"/>
    <w:basedOn w:val="Normal"/>
    <w:next w:val="Normal"/>
    <w:qFormat/>
    <w:pPr>
      <w:keepNext/>
      <w:widowControl/>
      <w:tabs>
        <w:tab w:val="left" w:pos="-1080"/>
        <w:tab w:val="left" w:pos="-72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spacing w:line="240" w:lineRule="exact"/>
      <w:ind w:left="1080"/>
      <w:outlineLvl w:val="2"/>
    </w:pPr>
    <w:rPr>
      <w:u w:val="single"/>
    </w:rPr>
  </w:style>
  <w:style w:type="paragraph" w:styleId="Heading4">
    <w:name w:val="heading 4"/>
    <w:basedOn w:val="Normal"/>
    <w:next w:val="Normal"/>
    <w:qFormat/>
    <w:pPr>
      <w:keepNext/>
      <w:widowControl/>
      <w:tabs>
        <w:tab w:val="left" w:pos="0"/>
        <w:tab w:val="left" w:pos="720"/>
        <w:tab w:val="left" w:pos="1440"/>
        <w:tab w:val="left" w:pos="2044"/>
        <w:tab w:val="left" w:pos="3268"/>
        <w:tab w:val="left" w:pos="3600"/>
        <w:tab w:val="left" w:pos="4608"/>
        <w:tab w:val="left" w:pos="5040"/>
        <w:tab w:val="left" w:pos="5760"/>
        <w:tab w:val="left" w:pos="6552"/>
      </w:tabs>
      <w:spacing w:line="240" w:lineRule="exact"/>
      <w:ind w:firstLine="1620"/>
      <w:outlineLvl w:val="3"/>
    </w:pPr>
    <w:rPr>
      <w:b/>
      <w:u w:val="single"/>
    </w:rPr>
  </w:style>
  <w:style w:type="paragraph" w:styleId="Heading5">
    <w:name w:val="heading 5"/>
    <w:basedOn w:val="Normal"/>
    <w:next w:val="Normal"/>
    <w:qFormat/>
    <w:pPr>
      <w:keepNext/>
      <w:framePr w:w="9360" w:hSpace="245" w:vSpace="245" w:wrap="around" w:hAnchor="margin" w:xAlign="center" w:y="1"/>
      <w:pBdr>
        <w:top w:val="single" w:sz="6" w:space="0" w:color="FFFFFF"/>
        <w:left w:val="single" w:sz="6" w:space="0" w:color="FFFFFF"/>
        <w:bottom w:val="single" w:sz="7" w:space="0" w:color="000000"/>
        <w:right w:val="single" w:sz="6" w:space="0" w:color="FFFFFF"/>
      </w:pBdr>
      <w:tabs>
        <w:tab w:val="left" w:pos="-1440"/>
        <w:tab w:val="left" w:pos="-720"/>
        <w:tab w:val="left" w:pos="0"/>
        <w:tab w:val="left" w:pos="720"/>
        <w:tab w:val="left" w:pos="1080"/>
      </w:tabs>
      <w:jc w:val="center"/>
      <w:outlineLvl w:val="4"/>
    </w:pPr>
    <w:rPr>
      <w:rFonts w:ascii="Arial" w:hAnsi="Arial"/>
      <w:b/>
      <w:sz w:val="36"/>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FootnoteReference">
    <w:name w:val="footnote reference"/>
    <w:semiHidden/>
  </w:style>
  <w:style w:type="paragraph" w:customStyle="1" w:styleId="Style">
    <w:name w:val="Style"/>
    <w:basedOn w:val="Normal"/>
    <w:pPr>
      <w:ind w:left="720" w:hanging="720"/>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Caption">
    <w:name w:val="caption"/>
    <w:basedOn w:val="Normal"/>
    <w:next w:val="Normal"/>
    <w:qFormat/>
    <w:pPr>
      <w:framePr w:w="9124" w:hSpace="240" w:vSpace="240" w:wrap="auto" w:vAnchor="text" w:hAnchor="margin" w:x="119" w:y="1"/>
      <w:pBdr>
        <w:top w:val="single" w:sz="6" w:space="0" w:color="FFFFFF"/>
        <w:left w:val="single" w:sz="6" w:space="0" w:color="FFFFFF"/>
        <w:bottom w:val="single" w:sz="7" w:space="0" w:color="000000"/>
        <w:right w:val="single" w:sz="6" w:space="0" w:color="FFFFFF"/>
      </w:pBdr>
      <w:tabs>
        <w:tab w:val="left" w:pos="-1440"/>
        <w:tab w:val="left" w:pos="-720"/>
        <w:tab w:val="left" w:pos="0"/>
        <w:tab w:val="left" w:pos="720"/>
        <w:tab w:val="left" w:pos="1080"/>
      </w:tabs>
      <w:spacing w:before="240" w:after="120"/>
      <w:jc w:val="center"/>
    </w:pPr>
    <w:rPr>
      <w:rFonts w:ascii="Arial" w:hAnsi="Arial"/>
      <w:b/>
      <w:sz w:val="28"/>
    </w:rPr>
  </w:style>
  <w:style w:type="paragraph" w:styleId="BodyTextIndent">
    <w:name w:val="Body Text Indent"/>
    <w:basedOn w:val="Normal"/>
    <w:pPr>
      <w:widowControl/>
      <w:tabs>
        <w:tab w:val="left" w:pos="-1440"/>
        <w:tab w:val="left" w:pos="-720"/>
        <w:tab w:val="left" w:pos="0"/>
        <w:tab w:val="left" w:pos="720"/>
        <w:tab w:val="left" w:pos="1080"/>
      </w:tabs>
      <w:spacing w:line="240" w:lineRule="exact"/>
      <w:ind w:left="720" w:hanging="720"/>
    </w:pPr>
  </w:style>
  <w:style w:type="paragraph" w:styleId="BodyTextIndent2">
    <w:name w:val="Body Text Indent 2"/>
    <w:basedOn w:val="Normal"/>
    <w:pPr>
      <w:widowControl/>
      <w:tabs>
        <w:tab w:val="left" w:pos="-1440"/>
        <w:tab w:val="left" w:pos="-720"/>
        <w:tab w:val="left" w:pos="0"/>
        <w:tab w:val="left" w:pos="720"/>
        <w:tab w:val="left" w:pos="1080"/>
      </w:tabs>
      <w:spacing w:line="240" w:lineRule="exact"/>
      <w:ind w:left="720"/>
    </w:pPr>
  </w:style>
  <w:style w:type="paragraph" w:styleId="BodyTextIndent3">
    <w:name w:val="Body Text Indent 3"/>
    <w:basedOn w:val="Normal"/>
    <w:pPr>
      <w:widowControl/>
      <w:tabs>
        <w:tab w:val="left" w:pos="-1080"/>
        <w:tab w:val="left" w:pos="-720"/>
        <w:tab w:val="left" w:pos="0"/>
        <w:tab w:val="left" w:pos="720"/>
        <w:tab w:val="left" w:pos="1080"/>
        <w:tab w:val="left" w:pos="1440"/>
        <w:tab w:val="left" w:pos="1800"/>
        <w:tab w:val="left" w:pos="2160"/>
        <w:tab w:val="left" w:pos="2880"/>
        <w:tab w:val="left" w:pos="3600"/>
        <w:tab w:val="left" w:pos="4320"/>
        <w:tab w:val="left" w:pos="4860"/>
        <w:tab w:val="left" w:pos="5040"/>
        <w:tab w:val="left" w:pos="5760"/>
        <w:tab w:val="left" w:pos="6480"/>
        <w:tab w:val="left" w:pos="7200"/>
        <w:tab w:val="left" w:pos="7920"/>
        <w:tab w:val="left" w:pos="8640"/>
        <w:tab w:val="left" w:pos="8820"/>
      </w:tabs>
      <w:spacing w:line="240" w:lineRule="exact"/>
      <w:ind w:left="1080"/>
    </w:pPr>
  </w:style>
  <w:style w:type="character" w:styleId="PageNumber">
    <w:name w:val="page number"/>
    <w:basedOn w:val="DefaultParagraphFont"/>
  </w:style>
  <w:style w:type="paragraph" w:customStyle="1" w:styleId="LObj">
    <w:name w:val="LObj"/>
    <w:basedOn w:val="Normal"/>
    <w:pPr>
      <w:numPr>
        <w:numId w:val="12"/>
      </w:numPr>
    </w:pPr>
  </w:style>
  <w:style w:type="character" w:styleId="Hyperlink">
    <w:name w:val="Hyperlink"/>
    <w:basedOn w:val="DefaultParagraphFont"/>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image" Target="media/image2.wmf"/><Relationship Id="rId18" Type="http://schemas.openxmlformats.org/officeDocument/2006/relationships/footer" Target="footer5.xml"/><Relationship Id="rId26" Type="http://schemas.openxmlformats.org/officeDocument/2006/relationships/oleObject" Target="embeddings/oleObject4.bin"/><Relationship Id="rId3" Type="http://schemas.openxmlformats.org/officeDocument/2006/relationships/settings" Target="settings.xml"/><Relationship Id="rId21" Type="http://schemas.openxmlformats.org/officeDocument/2006/relationships/footer" Target="footer7.xml"/><Relationship Id="rId34" Type="http://schemas.openxmlformats.org/officeDocument/2006/relationships/footer" Target="footer10.xml"/><Relationship Id="rId7" Type="http://schemas.openxmlformats.org/officeDocument/2006/relationships/footer" Target="footer1.xml"/><Relationship Id="rId12" Type="http://schemas.openxmlformats.org/officeDocument/2006/relationships/oleObject" Target="embeddings/oleObject1.bin"/><Relationship Id="rId17" Type="http://schemas.openxmlformats.org/officeDocument/2006/relationships/image" Target="media/image5.wmf"/><Relationship Id="rId25" Type="http://schemas.openxmlformats.org/officeDocument/2006/relationships/image" Target="media/image8.wmf"/><Relationship Id="rId33" Type="http://schemas.openxmlformats.org/officeDocument/2006/relationships/footer" Target="footer9.xml"/><Relationship Id="rId2" Type="http://schemas.openxmlformats.org/officeDocument/2006/relationships/styles" Target="styles.xml"/><Relationship Id="rId16" Type="http://schemas.openxmlformats.org/officeDocument/2006/relationships/oleObject" Target="embeddings/oleObject2.bin"/><Relationship Id="rId20" Type="http://schemas.openxmlformats.org/officeDocument/2006/relationships/image" Target="media/image6.emf"/><Relationship Id="rId29" Type="http://schemas.openxmlformats.org/officeDocument/2006/relationships/oleObject" Target="embeddings/oleObject5.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wmf"/><Relationship Id="rId24" Type="http://schemas.openxmlformats.org/officeDocument/2006/relationships/oleObject" Target="embeddings/oleObject3.bin"/><Relationship Id="rId32" Type="http://schemas.openxmlformats.org/officeDocument/2006/relationships/image" Target="media/image12.emf"/><Relationship Id="rId5" Type="http://schemas.openxmlformats.org/officeDocument/2006/relationships/footnotes" Target="footnotes.xml"/><Relationship Id="rId15" Type="http://schemas.openxmlformats.org/officeDocument/2006/relationships/image" Target="media/image4.wmf"/><Relationship Id="rId23" Type="http://schemas.openxmlformats.org/officeDocument/2006/relationships/image" Target="media/image7.wmf"/><Relationship Id="rId28" Type="http://schemas.openxmlformats.org/officeDocument/2006/relationships/image" Target="media/image10.wmf"/><Relationship Id="rId36" Type="http://schemas.openxmlformats.org/officeDocument/2006/relationships/theme" Target="theme/theme1.xml"/><Relationship Id="rId10" Type="http://schemas.openxmlformats.org/officeDocument/2006/relationships/footer" Target="footer4.xml"/><Relationship Id="rId19" Type="http://schemas.openxmlformats.org/officeDocument/2006/relationships/footer" Target="footer6.xml"/><Relationship Id="rId31" Type="http://schemas.openxmlformats.org/officeDocument/2006/relationships/oleObject" Target="embeddings/oleObject6.bin"/><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image" Target="media/image3.wmf"/><Relationship Id="rId22" Type="http://schemas.openxmlformats.org/officeDocument/2006/relationships/footer" Target="footer8.xml"/><Relationship Id="rId27" Type="http://schemas.openxmlformats.org/officeDocument/2006/relationships/image" Target="media/image9.emf"/><Relationship Id="rId30" Type="http://schemas.openxmlformats.org/officeDocument/2006/relationships/image" Target="media/image11.wmf"/><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38</Pages>
  <Words>8333</Words>
  <Characters>47499</Characters>
  <Application>Microsoft Office Word</Application>
  <DocSecurity>4</DocSecurity>
  <Lines>395</Lines>
  <Paragraphs>111</Paragraphs>
  <ScaleCrop>false</ScaleCrop>
  <HeadingPairs>
    <vt:vector size="2" baseType="variant">
      <vt:variant>
        <vt:lpstr>Title</vt:lpstr>
      </vt:variant>
      <vt:variant>
        <vt:i4>1</vt:i4>
      </vt:variant>
    </vt:vector>
  </HeadingPairs>
  <TitlesOfParts>
    <vt:vector size="1" baseType="lpstr">
      <vt:lpstr>Chapter 10</vt:lpstr>
    </vt:vector>
  </TitlesOfParts>
  <Company>University of Florida</Company>
  <LinksUpToDate>false</LinksUpToDate>
  <CharactersWithSpaces>55721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10</dc:title>
  <dc:subject/>
  <dc:creator>College of Business</dc:creator>
  <cp:keywords/>
  <cp:lastModifiedBy>pxj11</cp:lastModifiedBy>
  <cp:revision>2</cp:revision>
  <cp:lastPrinted>2008-02-20T20:43:00Z</cp:lastPrinted>
  <dcterms:created xsi:type="dcterms:W3CDTF">2008-02-20T21:01:00Z</dcterms:created>
  <dcterms:modified xsi:type="dcterms:W3CDTF">2008-02-20T21:01:00Z</dcterms:modified>
</cp:coreProperties>
</file>